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767C38CE"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8E37C3">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8E37C3">
        <w:rPr>
          <w:rFonts w:asciiTheme="majorEastAsia" w:eastAsiaTheme="majorEastAsia" w:hAnsiTheme="majorEastAsia" w:hint="eastAsia"/>
          <w:sz w:val="24"/>
        </w:rPr>
        <w:t>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6A173E">
        <w:rPr>
          <w:rFonts w:asciiTheme="majorEastAsia" w:eastAsiaTheme="majorEastAsia" w:hAnsiTheme="majorEastAsia" w:hint="eastAsia"/>
          <w:sz w:val="24"/>
        </w:rPr>
        <w:t>水</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 xml:space="preserve">　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8E37C3">
        <w:rPr>
          <w:rFonts w:asciiTheme="majorEastAsia" w:eastAsiaTheme="majorEastAsia" w:hAnsiTheme="majorEastAsia" w:hint="eastAsia"/>
          <w:sz w:val="24"/>
        </w:rPr>
        <w:t>風間　康大</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6"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1743243E" w14:textId="3544111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A5E2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719670B0" w:rsidR="00027732" w:rsidRDefault="0064572C"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25FB02F3"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572C">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4FE71DA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572C">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7D27DB01"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A173E">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448327F0" w:rsidR="00027732" w:rsidRPr="00027732" w:rsidRDefault="0064572C" w:rsidP="000277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7E28C5D5"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A173E">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2519F65B" w:rsidR="00027732" w:rsidRPr="00027732" w:rsidRDefault="0064572C"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6" w:type="dxa"/>
            <w:tcBorders>
              <w:top w:val="single" w:sz="4" w:space="0" w:color="auto"/>
              <w:left w:val="single" w:sz="4" w:space="0" w:color="auto"/>
              <w:bottom w:val="single" w:sz="4" w:space="0" w:color="auto"/>
              <w:right w:val="single" w:sz="4" w:space="0" w:color="auto"/>
            </w:tcBorders>
            <w:vAlign w:val="center"/>
          </w:tcPr>
          <w:p w14:paraId="2D3C5941" w14:textId="1121550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A5E2D">
              <w:rPr>
                <w:rFonts w:asciiTheme="majorEastAsia" w:eastAsiaTheme="majorEastAsia" w:hAnsiTheme="majorEastAsia" w:hint="eastAsia"/>
                <w:sz w:val="24"/>
              </w:rPr>
              <w:t>○</w:t>
            </w:r>
          </w:p>
        </w:tc>
      </w:tr>
      <w:tr w:rsidR="00027732" w14:paraId="74536D02"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6"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89DA3E" w14:textId="5C15607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A173E">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3C15E06D"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A173E">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13B1F0DB" w:rsidR="00027732" w:rsidRPr="00027732" w:rsidRDefault="0064572C"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446201B2"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A5E2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273076C2" w:rsidR="00027732" w:rsidRPr="00027732" w:rsidRDefault="006A173E"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03D97C8D"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A173E">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2BAAC1D4" w:rsidR="00027732" w:rsidRPr="00027732" w:rsidRDefault="0064572C" w:rsidP="00BA5E2D">
            <w:pPr>
              <w:ind w:firstLineChars="100" w:firstLine="240"/>
              <w:jc w:val="left"/>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4A0F4121"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A173E">
              <w:rPr>
                <w:rFonts w:asciiTheme="majorEastAsia" w:eastAsiaTheme="majorEastAsia" w:hAnsiTheme="majorEastAsia" w:hint="eastAsia"/>
                <w:sz w:val="24"/>
              </w:rPr>
              <w:t>休</w:t>
            </w:r>
          </w:p>
        </w:tc>
        <w:tc>
          <w:tcPr>
            <w:tcW w:w="1006" w:type="dxa"/>
            <w:tcBorders>
              <w:top w:val="single" w:sz="4" w:space="0" w:color="auto"/>
              <w:left w:val="single" w:sz="4" w:space="0" w:color="auto"/>
              <w:bottom w:val="single" w:sz="4" w:space="0" w:color="auto"/>
              <w:right w:val="single" w:sz="4" w:space="0" w:color="auto"/>
            </w:tcBorders>
            <w:vAlign w:val="center"/>
          </w:tcPr>
          <w:p w14:paraId="603D3D74" w14:textId="0D2E4F44"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A173E">
              <w:rPr>
                <w:rFonts w:asciiTheme="majorEastAsia" w:eastAsiaTheme="majorEastAsia" w:hAnsiTheme="majorEastAsia" w:hint="eastAsia"/>
                <w:sz w:val="24"/>
              </w:rPr>
              <w:t>休</w:t>
            </w:r>
          </w:p>
        </w:tc>
      </w:tr>
      <w:tr w:rsidR="00027732" w14:paraId="31FBF321"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6"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29AB080A" w14:textId="3E21085E" w:rsidR="00027732" w:rsidRPr="00027732" w:rsidRDefault="0064572C" w:rsidP="006A173E">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986585B" w:rsidR="00027732" w:rsidRPr="00027732" w:rsidRDefault="0064572C"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8355016"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572C" w:rsidRPr="0064572C">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41DCCD2"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572C">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38C4242E"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572C" w:rsidRPr="0064572C">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36C64870" w:rsidR="00027732" w:rsidRPr="00027732" w:rsidRDefault="006A173E"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572C">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6F013125"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572C">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3747BA9B" w:rsidR="00027732" w:rsidRPr="00027732" w:rsidRDefault="0064572C" w:rsidP="00027732">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6" w:type="dxa"/>
            <w:tcBorders>
              <w:top w:val="single" w:sz="4" w:space="0" w:color="auto"/>
              <w:left w:val="single" w:sz="4" w:space="0" w:color="auto"/>
              <w:bottom w:val="single" w:sz="4" w:space="0" w:color="auto"/>
              <w:right w:val="single" w:sz="4" w:space="0" w:color="auto"/>
            </w:tcBorders>
            <w:vAlign w:val="center"/>
          </w:tcPr>
          <w:p w14:paraId="727B671D" w14:textId="0D24E32C" w:rsidR="00027732" w:rsidRPr="00027732" w:rsidRDefault="00BA5E2D"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w:t>
            </w:r>
          </w:p>
        </w:tc>
      </w:tr>
      <w:tr w:rsidR="00174D1F" w14:paraId="4FA56D60" w14:textId="1E0F1510" w:rsidTr="00174D1F">
        <w:tblPrEx>
          <w:tblCellMar>
            <w:left w:w="99" w:type="dxa"/>
            <w:right w:w="99" w:type="dxa"/>
          </w:tblCellMar>
          <w:tblLook w:val="0000" w:firstRow="0" w:lastRow="0" w:firstColumn="0" w:lastColumn="0" w:noHBand="0" w:noVBand="0"/>
        </w:tblPrEx>
        <w:trPr>
          <w:gridAfter w:val="6"/>
          <w:wAfter w:w="6032" w:type="dxa"/>
          <w:trHeight w:val="15"/>
        </w:trPr>
        <w:tc>
          <w:tcPr>
            <w:tcW w:w="1003" w:type="dxa"/>
          </w:tcPr>
          <w:p w14:paraId="56532AFF" w14:textId="77777777" w:rsidR="00174D1F" w:rsidRPr="00EA09C4" w:rsidRDefault="00174D1F" w:rsidP="00174D1F">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4" w:type="dxa"/>
          </w:tcPr>
          <w:p w14:paraId="43A7BEC9" w14:textId="0579B2E0"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174D1F" w14:paraId="1DDA9D36" w14:textId="10C5446B" w:rsidTr="00EA09C4">
        <w:tblPrEx>
          <w:tblCellMar>
            <w:left w:w="99" w:type="dxa"/>
            <w:right w:w="99" w:type="dxa"/>
          </w:tblCellMar>
          <w:tblLook w:val="0000" w:firstRow="0" w:lastRow="0" w:firstColumn="0" w:lastColumn="0" w:noHBand="0" w:noVBand="0"/>
        </w:tblPrEx>
        <w:trPr>
          <w:gridAfter w:val="6"/>
          <w:wAfter w:w="6032" w:type="dxa"/>
          <w:trHeight w:val="683"/>
        </w:trPr>
        <w:tc>
          <w:tcPr>
            <w:tcW w:w="1003" w:type="dxa"/>
          </w:tcPr>
          <w:p w14:paraId="34337855" w14:textId="77777777" w:rsidR="00174D1F" w:rsidRPr="00EA09C4" w:rsidRDefault="00174D1F" w:rsidP="00174D1F">
            <w:pPr>
              <w:rPr>
                <w:rFonts w:ascii="ＭＳ ゴシック" w:eastAsia="ＭＳ ゴシック" w:hAnsi="ＭＳ ゴシック"/>
                <w:sz w:val="24"/>
              </w:rPr>
            </w:pPr>
          </w:p>
          <w:p w14:paraId="7FBD57B4" w14:textId="1F12EDA4" w:rsidR="00174D1F" w:rsidRPr="00EA09C4" w:rsidRDefault="00174D1F" w:rsidP="00174D1F">
            <w:pPr>
              <w:rPr>
                <w:rFonts w:ascii="ＭＳ ゴシック" w:eastAsia="ＭＳ ゴシック" w:hAnsi="ＭＳ ゴシック"/>
                <w:sz w:val="24"/>
              </w:rPr>
            </w:pPr>
            <w:r w:rsidRPr="00EA09C4">
              <w:rPr>
                <w:rFonts w:ascii="ＭＳ ゴシック" w:eastAsia="ＭＳ ゴシック" w:hAnsi="ＭＳ ゴシック" w:hint="eastAsia"/>
                <w:sz w:val="24"/>
              </w:rPr>
              <w:t xml:space="preserve">　○</w:t>
            </w:r>
          </w:p>
        </w:tc>
        <w:tc>
          <w:tcPr>
            <w:tcW w:w="1005" w:type="dxa"/>
          </w:tcPr>
          <w:p w14:paraId="5DA8A2A0" w14:textId="77777777" w:rsidR="00174D1F" w:rsidRPr="00EA09C4" w:rsidRDefault="00174D1F" w:rsidP="00174D1F">
            <w:pPr>
              <w:rPr>
                <w:rFonts w:ascii="ＭＳ ゴシック" w:eastAsia="ＭＳ ゴシック" w:hAnsi="ＭＳ ゴシック"/>
                <w:sz w:val="24"/>
              </w:rPr>
            </w:pPr>
          </w:p>
          <w:p w14:paraId="729BCA31" w14:textId="4271F8A6" w:rsidR="00174D1F" w:rsidRPr="00EA09C4" w:rsidRDefault="00174D1F" w:rsidP="00174D1F">
            <w:pPr>
              <w:widowControl/>
              <w:jc w:val="left"/>
              <w:rPr>
                <w:sz w:val="24"/>
              </w:rPr>
            </w:pPr>
            <w:r w:rsidRPr="00EA09C4">
              <w:rPr>
                <w:rFonts w:ascii="ＭＳ ゴシック" w:eastAsia="ＭＳ ゴシック" w:hAnsi="ＭＳ ゴシック" w:hint="eastAsia"/>
                <w:sz w:val="24"/>
              </w:rPr>
              <w:t xml:space="preserve">　</w:t>
            </w:r>
            <w:r w:rsidR="0064572C">
              <w:rPr>
                <w:rFonts w:ascii="ＭＳ ゴシック" w:eastAsia="ＭＳ ゴシック" w:hAnsi="ＭＳ ゴシック" w:hint="eastAsia"/>
                <w:sz w:val="24"/>
              </w:rPr>
              <w:t>年</w:t>
            </w:r>
          </w:p>
        </w:tc>
        <w:tc>
          <w:tcPr>
            <w:tcW w:w="1004" w:type="dxa"/>
          </w:tcPr>
          <w:p w14:paraId="3B39D7D1" w14:textId="77777777" w:rsidR="00EA09C4" w:rsidRDefault="00EA09C4" w:rsidP="00174D1F">
            <w:pPr>
              <w:widowControl/>
              <w:jc w:val="left"/>
              <w:rPr>
                <w:rFonts w:ascii="ＭＳ ゴシック" w:eastAsia="ＭＳ ゴシック" w:hAnsi="ＭＳ ゴシック"/>
                <w:sz w:val="24"/>
              </w:rPr>
            </w:pPr>
            <w:r w:rsidRPr="00EA09C4">
              <w:rPr>
                <w:rFonts w:ascii="ＭＳ ゴシック" w:eastAsia="ＭＳ ゴシック" w:hAnsi="ＭＳ ゴシック" w:hint="eastAsia"/>
                <w:sz w:val="24"/>
              </w:rPr>
              <w:t xml:space="preserve">　</w:t>
            </w:r>
          </w:p>
          <w:p w14:paraId="7ADE7B35" w14:textId="48C775B3" w:rsidR="00174D1F" w:rsidRPr="00EA09C4" w:rsidRDefault="00EA09C4" w:rsidP="00174D1F">
            <w:pPr>
              <w:widowControl/>
              <w:jc w:val="left"/>
              <w:rPr>
                <w:sz w:val="24"/>
              </w:rPr>
            </w:pPr>
            <w:r>
              <w:rPr>
                <w:rFonts w:ascii="ＭＳ ゴシック" w:eastAsia="ＭＳ ゴシック" w:hAnsi="ＭＳ ゴシック" w:hint="eastAsia"/>
                <w:sz w:val="24"/>
              </w:rPr>
              <w:t xml:space="preserve">　</w:t>
            </w:r>
            <w:r w:rsidR="0064572C">
              <w:rPr>
                <w:rFonts w:ascii="ＭＳ ゴシック" w:eastAsia="ＭＳ ゴシック" w:hAnsi="ＭＳ ゴシック" w:hint="eastAsia"/>
                <w:sz w:val="24"/>
              </w:rPr>
              <w:t>年</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34305D74" w14:textId="485137B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C67E024" w14:textId="77777777" w:rsidR="00272659" w:rsidRP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・家族返却書類の管理について</w:t>
      </w:r>
    </w:p>
    <w:p w14:paraId="180EB639" w14:textId="77777777" w:rsidR="00272659" w:rsidRP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①各患者1人1人封筒に入れてB詰所の「家族返却BOX」に保管する</w:t>
      </w:r>
    </w:p>
    <w:p w14:paraId="077166D4" w14:textId="77777777" w:rsidR="00272659" w:rsidRP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（ファイル廃止）</w:t>
      </w:r>
    </w:p>
    <w:p w14:paraId="24827662" w14:textId="77777777" w:rsidR="00272659" w:rsidRP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 xml:space="preserve">　②郵送または面会等の際に返却</w:t>
      </w:r>
    </w:p>
    <w:p w14:paraId="3C045D40" w14:textId="77777777" w:rsidR="00272659" w:rsidRPr="00272659" w:rsidRDefault="00272659" w:rsidP="00272659">
      <w:pPr>
        <w:ind w:left="240" w:hangingChars="100" w:hanging="240"/>
        <w:rPr>
          <w:rFonts w:ascii="ＭＳ ゴシック" w:eastAsia="ＭＳ ゴシック" w:hAnsi="ＭＳ ゴシック"/>
          <w:sz w:val="24"/>
        </w:rPr>
      </w:pPr>
    </w:p>
    <w:p w14:paraId="0E7A3D50" w14:textId="77777777" w:rsidR="00272659" w:rsidRP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・衛生管理上、南Bユニットのオムツカートは特浴室へ保管場所変更。</w:t>
      </w:r>
    </w:p>
    <w:p w14:paraId="028EF078" w14:textId="77777777" w:rsidR="00272659" w:rsidRPr="00272659" w:rsidRDefault="00272659" w:rsidP="00272659">
      <w:pPr>
        <w:ind w:left="240" w:hangingChars="100" w:hanging="240"/>
        <w:rPr>
          <w:rFonts w:ascii="ＭＳ ゴシック" w:eastAsia="ＭＳ ゴシック" w:hAnsi="ＭＳ ゴシック"/>
          <w:sz w:val="24"/>
        </w:rPr>
      </w:pPr>
    </w:p>
    <w:p w14:paraId="40ABED3B" w14:textId="77777777" w:rsidR="00272659" w:rsidRP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・5月季節行事（園芸療法）開始。認知症患者の意欲・自発性維持・向上のため、徐々にメンタルケア病棟中庭での活動の場面を設定して下さい。</w:t>
      </w:r>
    </w:p>
    <w:p w14:paraId="1EB8CEC6" w14:textId="77777777" w:rsidR="00272659" w:rsidRPr="00272659" w:rsidRDefault="00272659" w:rsidP="00272659">
      <w:pPr>
        <w:ind w:left="240" w:hangingChars="100" w:hanging="240"/>
        <w:rPr>
          <w:rFonts w:ascii="ＭＳ ゴシック" w:eastAsia="ＭＳ ゴシック" w:hAnsi="ＭＳ ゴシック"/>
          <w:sz w:val="24"/>
        </w:rPr>
      </w:pPr>
    </w:p>
    <w:p w14:paraId="32E14059" w14:textId="77777777" w:rsidR="00272659" w:rsidRP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lastRenderedPageBreak/>
        <w:t>・6月季節行事（雨・梅雨を楽しむ会－新緑の抹茶フェス－）企画中。</w:t>
      </w:r>
    </w:p>
    <w:p w14:paraId="066E5593" w14:textId="77777777" w:rsidR="00272659" w:rsidRPr="00272659" w:rsidRDefault="00272659" w:rsidP="00272659">
      <w:pPr>
        <w:ind w:left="240" w:hangingChars="100" w:hanging="240"/>
        <w:rPr>
          <w:rFonts w:ascii="ＭＳ ゴシック" w:eastAsia="ＭＳ ゴシック" w:hAnsi="ＭＳ ゴシック"/>
          <w:sz w:val="24"/>
        </w:rPr>
      </w:pPr>
    </w:p>
    <w:p w14:paraId="51D5A791" w14:textId="77777777" w:rsidR="00272659" w:rsidRP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・5/28（木）弘前愛成会病院 見学：加藤</w:t>
      </w:r>
    </w:p>
    <w:p w14:paraId="0C8A443D" w14:textId="77777777" w:rsidR="00272659" w:rsidRP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・6/13（土）日精看「看護研究論文発表会」：澤田Ns・加藤</w:t>
      </w:r>
    </w:p>
    <w:p w14:paraId="2F68947B" w14:textId="77777777" w:rsidR="00272659" w:rsidRP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 xml:space="preserve">　「認知症患者の行動制限最小化にむけた取り組み」現在、PPT作成中。</w:t>
      </w:r>
    </w:p>
    <w:p w14:paraId="5A14EEA0" w14:textId="77777777" w:rsidR="00272659" w:rsidRP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・6/13（土）日精看「幹事会/教育・広報組織委員会」加藤</w:t>
      </w:r>
    </w:p>
    <w:p w14:paraId="701355F3" w14:textId="77777777" w:rsidR="00272659" w:rsidRP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・7/29（水）8/4（火）8/5（水）9：00－12：00高校生看護体験</w:t>
      </w:r>
    </w:p>
    <w:p w14:paraId="4B05AF83" w14:textId="77777777" w:rsidR="00EB14E5" w:rsidRPr="00272659" w:rsidRDefault="00EB14E5" w:rsidP="00F06E68">
      <w:pPr>
        <w:ind w:left="240" w:hangingChars="100" w:hanging="240"/>
        <w:rPr>
          <w:rFonts w:ascii="ＭＳ ゴシック" w:eastAsia="ＭＳ ゴシック" w:hAnsi="ＭＳ ゴシック"/>
          <w:sz w:val="24"/>
        </w:rPr>
      </w:pPr>
    </w:p>
    <w:p w14:paraId="1FF56934" w14:textId="7ECD3811"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21ECD7CB" w14:textId="161F44B7" w:rsidR="006060A2" w:rsidRDefault="006060A2" w:rsidP="00F06E68">
      <w:pPr>
        <w:ind w:left="240" w:hangingChars="100" w:hanging="240"/>
        <w:rPr>
          <w:rFonts w:ascii="ＭＳ ゴシック" w:eastAsia="ＭＳ ゴシック" w:hAnsi="ＭＳ ゴシック"/>
          <w:sz w:val="24"/>
        </w:rPr>
      </w:pPr>
    </w:p>
    <w:p w14:paraId="489BDC46" w14:textId="65780381" w:rsidR="006060A2" w:rsidRDefault="006060A2"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・久保田　トキ様～</w:t>
      </w:r>
      <w:r w:rsidR="00867E28">
        <w:rPr>
          <w:rFonts w:ascii="ＭＳ ゴシック" w:eastAsia="ＭＳ ゴシック" w:hAnsi="ＭＳ ゴシック" w:hint="eastAsia"/>
          <w:sz w:val="24"/>
        </w:rPr>
        <w:t>主治医来棟。</w:t>
      </w:r>
      <w:r>
        <w:rPr>
          <w:rFonts w:ascii="ＭＳ ゴシック" w:eastAsia="ＭＳ ゴシック" w:hAnsi="ＭＳ ゴシック" w:hint="eastAsia"/>
          <w:sz w:val="24"/>
        </w:rPr>
        <w:t>点滴は明日分で終了。</w:t>
      </w:r>
    </w:p>
    <w:p w14:paraId="482B54B0" w14:textId="280864EC" w:rsidR="0006698F" w:rsidRDefault="0006698F" w:rsidP="008E54B7">
      <w:pPr>
        <w:ind w:leftChars="1000" w:left="2100"/>
        <w:rPr>
          <w:rFonts w:ascii="ＭＳ ゴシック" w:eastAsia="ＭＳ ゴシック" w:hAnsi="ＭＳ ゴシック"/>
          <w:sz w:val="24"/>
        </w:rPr>
      </w:pPr>
      <w:r w:rsidRPr="0006698F">
        <w:rPr>
          <w:rFonts w:ascii="ＭＳ ゴシック" w:eastAsia="ＭＳ ゴシック" w:hAnsi="ＭＳ ゴシック" w:hint="eastAsia"/>
          <w:sz w:val="24"/>
        </w:rPr>
        <w:t>自室チェストの</w:t>
      </w:r>
      <w:r w:rsidR="008E54B7">
        <w:rPr>
          <w:rFonts w:ascii="ＭＳ ゴシック" w:eastAsia="ＭＳ ゴシック" w:hAnsi="ＭＳ ゴシック" w:hint="eastAsia"/>
          <w:sz w:val="24"/>
        </w:rPr>
        <w:t>上に</w:t>
      </w:r>
      <w:r w:rsidRPr="0006698F">
        <w:rPr>
          <w:rFonts w:ascii="ＭＳ ゴシック" w:eastAsia="ＭＳ ゴシック" w:hAnsi="ＭＳ ゴシック" w:hint="eastAsia"/>
          <w:sz w:val="24"/>
        </w:rPr>
        <w:t>ラップに包まれた米飯が</w:t>
      </w:r>
      <w:r w:rsidR="008E54B7">
        <w:rPr>
          <w:rFonts w:ascii="ＭＳ ゴシック" w:eastAsia="ＭＳ ゴシック" w:hAnsi="ＭＳ ゴシック" w:hint="eastAsia"/>
          <w:sz w:val="24"/>
        </w:rPr>
        <w:t>置いてあるのを　発見</w:t>
      </w:r>
      <w:r w:rsidRPr="0006698F">
        <w:rPr>
          <w:rFonts w:ascii="ＭＳ ゴシック" w:eastAsia="ＭＳ ゴシック" w:hAnsi="ＭＳ ゴシック" w:hint="eastAsia"/>
          <w:sz w:val="24"/>
        </w:rPr>
        <w:t>。食事の際に残したものを持って行かないように注意必要。</w:t>
      </w:r>
    </w:p>
    <w:p w14:paraId="137DD358" w14:textId="7B82F0D8" w:rsidR="009033A8" w:rsidRDefault="009033A8" w:rsidP="0006698F">
      <w:pPr>
        <w:ind w:leftChars="100" w:left="210" w:firstLineChars="800" w:firstLine="1920"/>
        <w:rPr>
          <w:rFonts w:ascii="ＭＳ ゴシック" w:eastAsia="ＭＳ ゴシック" w:hAnsi="ＭＳ ゴシック"/>
          <w:sz w:val="24"/>
        </w:rPr>
      </w:pPr>
      <w:r>
        <w:rPr>
          <w:rFonts w:ascii="ＭＳ ゴシック" w:eastAsia="ＭＳ ゴシック" w:hAnsi="ＭＳ ゴシック" w:hint="eastAsia"/>
          <w:sz w:val="24"/>
        </w:rPr>
        <w:t>本日家族様来院。個室利用申込書にサイン頂いている。</w:t>
      </w:r>
    </w:p>
    <w:p w14:paraId="16FB1061" w14:textId="77777777" w:rsidR="006060A2" w:rsidRDefault="006060A2" w:rsidP="00F06E68">
      <w:pPr>
        <w:ind w:left="240" w:hangingChars="100" w:hanging="240"/>
        <w:rPr>
          <w:rFonts w:ascii="ＭＳ ゴシック" w:eastAsia="ＭＳ ゴシック" w:hAnsi="ＭＳ ゴシック"/>
          <w:sz w:val="24"/>
        </w:rPr>
      </w:pPr>
    </w:p>
    <w:p w14:paraId="075898E9" w14:textId="5431B86B" w:rsidR="00AC73C9" w:rsidRDefault="003615E1" w:rsidP="008F7D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632E5">
        <w:rPr>
          <w:rFonts w:ascii="ＭＳ ゴシック" w:eastAsia="ＭＳ ゴシック" w:hAnsi="ＭＳ ゴシック" w:hint="eastAsia"/>
          <w:sz w:val="24"/>
        </w:rPr>
        <w:t>類家　健様～</w:t>
      </w:r>
      <w:r w:rsidR="009A3C5A">
        <w:rPr>
          <w:rFonts w:ascii="ＭＳ ゴシック" w:eastAsia="ＭＳ ゴシック" w:hAnsi="ＭＳ ゴシック" w:hint="eastAsia"/>
          <w:sz w:val="24"/>
        </w:rPr>
        <w:t>入れ歯について。</w:t>
      </w:r>
      <w:r w:rsidR="00A632E5" w:rsidRPr="00A632E5">
        <w:rPr>
          <w:rFonts w:ascii="ＭＳ ゴシック" w:eastAsia="ＭＳ ゴシック" w:hAnsi="ＭＳ ゴシック" w:hint="eastAsia"/>
          <w:sz w:val="24"/>
        </w:rPr>
        <w:t>本人よりB詰所で保管中の旧義歯（</w:t>
      </w:r>
      <w:r w:rsidR="008F7D5C">
        <w:rPr>
          <w:rFonts w:ascii="ＭＳ ゴシック" w:eastAsia="ＭＳ ゴシック" w:hAnsi="ＭＳ ゴシック" w:hint="eastAsia"/>
          <w:sz w:val="24"/>
        </w:rPr>
        <w:t>現在は</w:t>
      </w:r>
      <w:r w:rsidR="00A632E5" w:rsidRPr="00A632E5">
        <w:rPr>
          <w:rFonts w:ascii="ＭＳ ゴシック" w:eastAsia="ＭＳ ゴシック" w:hAnsi="ＭＳ ゴシック" w:hint="eastAsia"/>
          <w:sz w:val="24"/>
        </w:rPr>
        <w:t>使っていない）と交換希望あり。「今のが合わなくなってきた」との話あり。院内歯科受診していたが4/15拒否、4/22キャンセル、その後受診していない。入れ歯の具合について本人に確認、必要時再度歯科受診すすめていく。</w:t>
      </w:r>
    </w:p>
    <w:p w14:paraId="127CBCBC" w14:textId="5661464C" w:rsidR="00114ECA" w:rsidRDefault="00114ECA" w:rsidP="008F7D5C">
      <w:pPr>
        <w:ind w:left="1920" w:hangingChars="800" w:hanging="1920"/>
        <w:rPr>
          <w:rFonts w:ascii="ＭＳ ゴシック" w:eastAsia="ＭＳ ゴシック" w:hAnsi="ＭＳ ゴシック"/>
          <w:sz w:val="24"/>
        </w:rPr>
      </w:pPr>
    </w:p>
    <w:p w14:paraId="6FF9BE57" w14:textId="4DAB75A6" w:rsidR="00114ECA" w:rsidRPr="00114ECA" w:rsidRDefault="00114ECA" w:rsidP="00114EC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・向井　マサ様～</w:t>
      </w:r>
      <w:r w:rsidRPr="00114ECA">
        <w:rPr>
          <w:rFonts w:ascii="ＭＳ ゴシック" w:eastAsia="ＭＳ ゴシック" w:hAnsi="ＭＳ ゴシック" w:hint="eastAsia"/>
          <w:sz w:val="24"/>
        </w:rPr>
        <w:t>ご家族様来院。介護保険負担割合証、介護保険被保険者証預かりスキャン。添付ファイルに保存後返却している。</w:t>
      </w:r>
    </w:p>
    <w:p w14:paraId="5B080517" w14:textId="77777777" w:rsidR="00114ECA" w:rsidRPr="00114ECA" w:rsidRDefault="00114ECA" w:rsidP="00114ECA">
      <w:pPr>
        <w:ind w:leftChars="800" w:left="1680" w:firstLineChars="100" w:firstLine="240"/>
        <w:rPr>
          <w:rFonts w:ascii="ＭＳ ゴシック" w:eastAsia="ＭＳ ゴシック" w:hAnsi="ＭＳ ゴシック" w:hint="eastAsia"/>
          <w:sz w:val="24"/>
        </w:rPr>
      </w:pPr>
      <w:r w:rsidRPr="00114ECA">
        <w:rPr>
          <w:rFonts w:ascii="ＭＳ ゴシック" w:eastAsia="ＭＳ ゴシック" w:hAnsi="ＭＳ ゴシック" w:hint="eastAsia"/>
          <w:sz w:val="24"/>
        </w:rPr>
        <w:t>・介護保険負担割合証　一割</w:t>
      </w:r>
    </w:p>
    <w:p w14:paraId="5DB83C5D" w14:textId="77777777" w:rsidR="00114ECA" w:rsidRPr="00114ECA" w:rsidRDefault="00114ECA" w:rsidP="00114ECA">
      <w:pPr>
        <w:ind w:leftChars="800" w:left="1680" w:firstLineChars="100" w:firstLine="240"/>
        <w:rPr>
          <w:rFonts w:ascii="ＭＳ ゴシック" w:eastAsia="ＭＳ ゴシック" w:hAnsi="ＭＳ ゴシック" w:hint="eastAsia"/>
          <w:sz w:val="24"/>
        </w:rPr>
      </w:pPr>
      <w:r w:rsidRPr="00114ECA">
        <w:rPr>
          <w:rFonts w:ascii="ＭＳ ゴシック" w:eastAsia="ＭＳ ゴシック" w:hAnsi="ＭＳ ゴシック" w:hint="eastAsia"/>
          <w:sz w:val="24"/>
        </w:rPr>
        <w:t>・介護保険被保険者証　要介護2</w:t>
      </w:r>
    </w:p>
    <w:p w14:paraId="33BA0B78" w14:textId="13B7BF84" w:rsidR="009F40DF" w:rsidRDefault="00114ECA" w:rsidP="009F40DF">
      <w:pPr>
        <w:ind w:leftChars="800" w:left="1680" w:firstLineChars="200" w:firstLine="480"/>
        <w:rPr>
          <w:rFonts w:ascii="ＭＳ ゴシック" w:eastAsia="ＭＳ ゴシック" w:hAnsi="ＭＳ ゴシック" w:hint="eastAsia"/>
          <w:sz w:val="24"/>
        </w:rPr>
      </w:pPr>
      <w:r w:rsidRPr="00114ECA">
        <w:rPr>
          <w:rFonts w:ascii="ＭＳ ゴシック" w:eastAsia="ＭＳ ゴシック" w:hAnsi="ＭＳ ゴシック" w:hint="eastAsia"/>
          <w:sz w:val="24"/>
        </w:rPr>
        <w:t>有効期間　令和8年2月26日～令和9年2月28日</w:t>
      </w:r>
    </w:p>
    <w:p w14:paraId="18FF6A49" w14:textId="199D2C97" w:rsidR="009F40DF" w:rsidRDefault="009F40DF" w:rsidP="00114ECA">
      <w:pPr>
        <w:ind w:leftChars="800" w:left="1680" w:firstLineChars="200" w:firstLine="480"/>
        <w:rPr>
          <w:rFonts w:ascii="ＭＳ ゴシック" w:eastAsia="ＭＳ ゴシック" w:hAnsi="ＭＳ ゴシック" w:hint="eastAsia"/>
          <w:sz w:val="24"/>
        </w:rPr>
      </w:pPr>
    </w:p>
    <w:p w14:paraId="33A7E676" w14:textId="6E459EAE" w:rsidR="0006146C" w:rsidRDefault="009F40DF" w:rsidP="009F40D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・葛西　とも子様～</w:t>
      </w:r>
      <w:r w:rsidRPr="009F40DF">
        <w:rPr>
          <w:rFonts w:ascii="ＭＳ ゴシック" w:eastAsia="ＭＳ ゴシック" w:hAnsi="ＭＳ ゴシック" w:hint="eastAsia"/>
          <w:sz w:val="24"/>
        </w:rPr>
        <w:t>6/19（金）骨折後のフォローのため八戸赤十字病院整形外科受診予定。息子様付き添うこととなっているが病棟スタッフがついてくれた方が安心できるとの事。料金発生する事も説明済み。当日は病棟スタッフ付き添い希望。</w:t>
      </w:r>
    </w:p>
    <w:p w14:paraId="7FE56986" w14:textId="59CFF1BC" w:rsidR="009F40DF" w:rsidRDefault="009F40DF" w:rsidP="009F40DF">
      <w:pPr>
        <w:ind w:left="1920" w:hangingChars="800" w:hanging="1920"/>
        <w:rPr>
          <w:rFonts w:ascii="ＭＳ ゴシック" w:eastAsia="ＭＳ ゴシック" w:hAnsi="ＭＳ ゴシック"/>
          <w:sz w:val="24"/>
        </w:rPr>
      </w:pPr>
    </w:p>
    <w:p w14:paraId="19799F0D" w14:textId="69D782D2" w:rsidR="00400B83" w:rsidRDefault="00400B83" w:rsidP="009F40DF">
      <w:pPr>
        <w:ind w:left="1920" w:hangingChars="800" w:hanging="1920"/>
        <w:rPr>
          <w:rFonts w:ascii="ＭＳ ゴシック" w:eastAsia="ＭＳ ゴシック" w:hAnsi="ＭＳ ゴシック"/>
          <w:sz w:val="24"/>
        </w:rPr>
      </w:pPr>
    </w:p>
    <w:p w14:paraId="0BC2AEF9" w14:textId="46BF4386" w:rsidR="00400B83" w:rsidRDefault="00400B83" w:rsidP="009F40DF">
      <w:pPr>
        <w:ind w:left="1920" w:hangingChars="800" w:hanging="1920"/>
        <w:rPr>
          <w:rFonts w:ascii="ＭＳ ゴシック" w:eastAsia="ＭＳ ゴシック" w:hAnsi="ＭＳ ゴシック"/>
          <w:sz w:val="24"/>
        </w:rPr>
      </w:pPr>
    </w:p>
    <w:p w14:paraId="328E46F2" w14:textId="77777777" w:rsidR="00400B83" w:rsidRDefault="00400B83" w:rsidP="009F40DF">
      <w:pPr>
        <w:ind w:left="1920" w:hangingChars="800" w:hanging="1920"/>
        <w:rPr>
          <w:rFonts w:ascii="ＭＳ ゴシック" w:eastAsia="ＭＳ ゴシック" w:hAnsi="ＭＳ ゴシック" w:hint="eastAsia"/>
          <w:sz w:val="24"/>
        </w:rPr>
      </w:pPr>
    </w:p>
    <w:p w14:paraId="3BC79246" w14:textId="537EE126" w:rsidR="009C31EF" w:rsidRDefault="009C31EF" w:rsidP="00F61B2A">
      <w:pPr>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02FB2E37" w14:textId="77777777" w:rsidR="00A13D67" w:rsidRPr="00A13D67" w:rsidRDefault="00312145" w:rsidP="00A13D6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A13D67">
        <w:rPr>
          <w:rFonts w:ascii="ＭＳ ゴシック" w:eastAsia="ＭＳ ゴシック" w:hAnsi="ＭＳ ゴシック" w:hint="eastAsia"/>
          <w:sz w:val="24"/>
        </w:rPr>
        <w:t>小林　榮子様～</w:t>
      </w:r>
      <w:r w:rsidR="00A13D67" w:rsidRPr="00A13D67">
        <w:rPr>
          <w:rFonts w:ascii="ＭＳ ゴシック" w:eastAsia="ＭＳ ゴシック" w:hAnsi="ＭＳ ゴシック" w:hint="eastAsia"/>
          <w:sz w:val="24"/>
        </w:rPr>
        <w:t>澤里PSWより</w:t>
      </w:r>
    </w:p>
    <w:p w14:paraId="6234A72D" w14:textId="61628D67" w:rsidR="00BA5E2D" w:rsidRPr="00384463" w:rsidRDefault="00A13D67" w:rsidP="00A13D67">
      <w:pPr>
        <w:ind w:leftChars="900" w:left="1890"/>
        <w:rPr>
          <w:rFonts w:ascii="ＭＳ ゴシック" w:eastAsia="ＭＳ ゴシック" w:hAnsi="ＭＳ ゴシック"/>
          <w:sz w:val="24"/>
        </w:rPr>
      </w:pPr>
      <w:r w:rsidRPr="00A13D67">
        <w:rPr>
          <w:rFonts w:ascii="ＭＳ ゴシック" w:eastAsia="ＭＳ ゴシック" w:hAnsi="ＭＳ ゴシック" w:hint="eastAsia"/>
          <w:sz w:val="24"/>
        </w:rPr>
        <w:t>介護あんしん相談室　サンパチ　おおむら氏より連絡あり。家族よりケアマネ契約の相談があったため、状態を確認したいと</w:t>
      </w:r>
      <w:r w:rsidR="002D3006">
        <w:rPr>
          <w:rFonts w:ascii="ＭＳ ゴシック" w:eastAsia="ＭＳ ゴシック" w:hAnsi="ＭＳ ゴシック" w:hint="eastAsia"/>
          <w:sz w:val="24"/>
        </w:rPr>
        <w:t>のこと</w:t>
      </w:r>
      <w:r w:rsidRPr="00A13D67">
        <w:rPr>
          <w:rFonts w:ascii="ＭＳ ゴシック" w:eastAsia="ＭＳ ゴシック" w:hAnsi="ＭＳ ゴシック" w:hint="eastAsia"/>
          <w:sz w:val="24"/>
        </w:rPr>
        <w:t>。対面面会希望あり。5/7　16：00で調整依頼。また、現状サンライズ八戸（有料）より「本人の状態がよければ5月中には入居できる状況です」と返答が来ているとのこと。</w:t>
      </w:r>
    </w:p>
    <w:p w14:paraId="73E98715" w14:textId="68FBFC12" w:rsidR="00F61B2A" w:rsidRPr="00384463" w:rsidRDefault="00F61B2A" w:rsidP="00F61B2A">
      <w:pPr>
        <w:rPr>
          <w:rFonts w:ascii="ＭＳ ゴシック" w:eastAsia="ＭＳ ゴシック" w:hAnsi="ＭＳ ゴシック"/>
          <w:sz w:val="24"/>
        </w:rPr>
      </w:pPr>
    </w:p>
    <w:p w14:paraId="4425E647" w14:textId="77777777" w:rsidR="00A95E5C" w:rsidRDefault="00A95E5C"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＜村上Dr.診察情報＞</w:t>
      </w:r>
    </w:p>
    <w:p w14:paraId="0BA0CE5B" w14:textId="5F692234" w:rsidR="00A95E5C" w:rsidRDefault="00A95E5C" w:rsidP="008E37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81BFB">
        <w:rPr>
          <w:rFonts w:ascii="ＭＳ ゴシック" w:eastAsia="ＭＳ ゴシック" w:hAnsi="ＭＳ ゴシック" w:hint="eastAsia"/>
          <w:sz w:val="24"/>
        </w:rPr>
        <w:t>処方変更なし。</w:t>
      </w:r>
    </w:p>
    <w:p w14:paraId="7480B0CE" w14:textId="080BD603" w:rsidR="00660A76" w:rsidRDefault="00660A76" w:rsidP="00A95E5C">
      <w:pPr>
        <w:ind w:left="1920" w:hangingChars="800" w:hanging="1920"/>
        <w:rPr>
          <w:rFonts w:ascii="ＭＳ ゴシック" w:eastAsia="ＭＳ ゴシック" w:hAnsi="ＭＳ ゴシック"/>
          <w:sz w:val="24"/>
        </w:rPr>
      </w:pPr>
    </w:p>
    <w:p w14:paraId="491DD847" w14:textId="3325C94C" w:rsidR="00660A76" w:rsidRDefault="00660A76" w:rsidP="00A95E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＜柞木田Dr.診察情報＞</w:t>
      </w:r>
    </w:p>
    <w:p w14:paraId="4BA832F0" w14:textId="77777777" w:rsidR="00AD055B" w:rsidRDefault="00AD055B" w:rsidP="00A95E5C">
      <w:pPr>
        <w:ind w:left="1920" w:hangingChars="800" w:hanging="1920"/>
        <w:rPr>
          <w:rFonts w:ascii="ＭＳ ゴシック" w:eastAsia="ＭＳ ゴシック" w:hAnsi="ＭＳ ゴシック" w:hint="eastAsia"/>
          <w:sz w:val="24"/>
        </w:rPr>
      </w:pPr>
    </w:p>
    <w:p w14:paraId="2EF7388E" w14:textId="3CD6E60E" w:rsidR="00660A76" w:rsidRDefault="00660A76" w:rsidP="008E37C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0356A9">
        <w:rPr>
          <w:rFonts w:ascii="ＭＳ ゴシック" w:eastAsia="ＭＳ ゴシック" w:hAnsi="ＭＳ ゴシック" w:hint="eastAsia"/>
          <w:sz w:val="24"/>
        </w:rPr>
        <w:t>柞木田Dr休みのため診察無し。</w:t>
      </w:r>
    </w:p>
    <w:p w14:paraId="1B447B28" w14:textId="77777777" w:rsidR="0028397D" w:rsidRDefault="0028397D" w:rsidP="008E37C3">
      <w:pPr>
        <w:ind w:left="2160" w:hangingChars="900" w:hanging="2160"/>
        <w:rPr>
          <w:rFonts w:ascii="ＭＳ ゴシック" w:eastAsia="ＭＳ ゴシック" w:hAnsi="ＭＳ ゴシック" w:hint="eastAsia"/>
          <w:sz w:val="24"/>
        </w:rPr>
      </w:pPr>
    </w:p>
    <w:p w14:paraId="7C5C5A09" w14:textId="699FBD08" w:rsidR="00E27809" w:rsidRDefault="00E534E9"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3023DAD6" w14:textId="77777777" w:rsidR="004308BA" w:rsidRDefault="004308BA" w:rsidP="00AD7FA6">
      <w:pPr>
        <w:ind w:left="1920" w:hangingChars="800" w:hanging="1920"/>
        <w:rPr>
          <w:rFonts w:ascii="ＭＳ ゴシック" w:eastAsia="ＭＳ ゴシック" w:hAnsi="ＭＳ ゴシック"/>
          <w:sz w:val="24"/>
        </w:rPr>
      </w:pPr>
    </w:p>
    <w:p w14:paraId="1A81F34E" w14:textId="72CDDF5A" w:rsidR="004D4B25" w:rsidRPr="004D4B25" w:rsidRDefault="006D2057" w:rsidP="004D4B2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0356A9">
        <w:rPr>
          <w:rFonts w:ascii="ＭＳ ゴシック" w:eastAsia="ＭＳ ゴシック" w:hAnsi="ＭＳ ゴシック" w:hint="eastAsia"/>
          <w:sz w:val="24"/>
        </w:rPr>
        <w:t>松村　俊雄様～</w:t>
      </w:r>
      <w:r w:rsidR="004D4B25" w:rsidRPr="004D4B25">
        <w:rPr>
          <w:rFonts w:ascii="ＭＳ ゴシック" w:eastAsia="ＭＳ ゴシック" w:hAnsi="ＭＳ ゴシック" w:hint="eastAsia"/>
          <w:sz w:val="24"/>
        </w:rPr>
        <w:t>各食数口～全量摂取。体温37.0℃後半～36.0℃　他、バイ</w:t>
      </w:r>
      <w:r w:rsidR="004D4B25" w:rsidRPr="004D4B25">
        <w:rPr>
          <w:rFonts w:ascii="ＭＳ ゴシック" w:eastAsia="ＭＳ ゴシック" w:hAnsi="ＭＳ ゴシック" w:hint="eastAsia"/>
          <w:sz w:val="24"/>
        </w:rPr>
        <w:tab/>
      </w:r>
    </w:p>
    <w:p w14:paraId="065FBFF2" w14:textId="5EFE6AD7" w:rsidR="004D4B25" w:rsidRPr="004D4B25" w:rsidRDefault="004D4B25" w:rsidP="004D4B25">
      <w:pPr>
        <w:ind w:leftChars="800" w:left="1680" w:firstLineChars="100" w:firstLine="240"/>
        <w:rPr>
          <w:rFonts w:ascii="ＭＳ ゴシック" w:eastAsia="ＭＳ ゴシック" w:hAnsi="ＭＳ ゴシック" w:hint="eastAsia"/>
          <w:sz w:val="24"/>
        </w:rPr>
      </w:pPr>
      <w:r w:rsidRPr="004D4B25">
        <w:rPr>
          <w:rFonts w:ascii="ＭＳ ゴシック" w:eastAsia="ＭＳ ゴシック" w:hAnsi="ＭＳ ゴシック" w:hint="eastAsia"/>
          <w:sz w:val="24"/>
        </w:rPr>
        <w:t>タルサイン異常なし。指示の点滴抗生剤トラブルなく実施。</w:t>
      </w:r>
    </w:p>
    <w:p w14:paraId="26170130" w14:textId="2F694AED" w:rsidR="000356A9" w:rsidRDefault="004D4B25" w:rsidP="004D4B25">
      <w:pPr>
        <w:ind w:leftChars="800" w:left="1680" w:firstLineChars="100" w:firstLine="240"/>
        <w:rPr>
          <w:rFonts w:ascii="ＭＳ ゴシック" w:eastAsia="ＭＳ ゴシック" w:hAnsi="ＭＳ ゴシック"/>
          <w:sz w:val="24"/>
        </w:rPr>
      </w:pPr>
      <w:r w:rsidRPr="004D4B25">
        <w:rPr>
          <w:rFonts w:ascii="ＭＳ ゴシック" w:eastAsia="ＭＳ ゴシック" w:hAnsi="ＭＳ ゴシック" w:hint="eastAsia"/>
          <w:sz w:val="24"/>
        </w:rPr>
        <w:t>適宜咽頭・気管内吸引により白色粘～漿液性痰 除去。</w:t>
      </w:r>
      <w:r w:rsidRPr="004D4B25">
        <w:rPr>
          <w:rFonts w:ascii="ＭＳ ゴシック" w:eastAsia="ＭＳ ゴシック" w:hAnsi="ＭＳ ゴシック" w:hint="eastAsia"/>
          <w:sz w:val="24"/>
        </w:rPr>
        <w:tab/>
      </w:r>
    </w:p>
    <w:p w14:paraId="756C35E5" w14:textId="77777777" w:rsidR="004D4B25" w:rsidRDefault="004D4B25" w:rsidP="004D4B25">
      <w:pPr>
        <w:ind w:leftChars="800" w:left="1680" w:firstLineChars="100" w:firstLine="240"/>
        <w:rPr>
          <w:rFonts w:ascii="ＭＳ ゴシック" w:eastAsia="ＭＳ ゴシック" w:hAnsi="ＭＳ ゴシック"/>
          <w:sz w:val="24"/>
        </w:rPr>
      </w:pPr>
    </w:p>
    <w:p w14:paraId="0D676477" w14:textId="2D169770" w:rsidR="004D4B25" w:rsidRPr="004D4B25" w:rsidRDefault="000356A9" w:rsidP="004D4B2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・久保田　トキ様～</w:t>
      </w:r>
      <w:r w:rsidR="004D4B25" w:rsidRPr="004D4B25">
        <w:rPr>
          <w:rFonts w:ascii="ＭＳ ゴシック" w:eastAsia="ＭＳ ゴシック" w:hAnsi="ＭＳ ゴシック" w:hint="eastAsia"/>
          <w:sz w:val="24"/>
        </w:rPr>
        <w:t>各食全量摂取。バイタルサイン異常なし。</w:t>
      </w:r>
      <w:r w:rsidR="004D4B25" w:rsidRPr="004D4B25">
        <w:rPr>
          <w:rFonts w:ascii="ＭＳ ゴシック" w:eastAsia="ＭＳ ゴシック" w:hAnsi="ＭＳ ゴシック" w:hint="eastAsia"/>
          <w:sz w:val="24"/>
        </w:rPr>
        <w:tab/>
      </w:r>
      <w:r w:rsidR="004D4B25" w:rsidRPr="004D4B25">
        <w:rPr>
          <w:rFonts w:ascii="ＭＳ ゴシック" w:eastAsia="ＭＳ ゴシック" w:hAnsi="ＭＳ ゴシック" w:hint="eastAsia"/>
          <w:sz w:val="24"/>
        </w:rPr>
        <w:tab/>
      </w:r>
    </w:p>
    <w:p w14:paraId="5285D37D" w14:textId="1CCEE2DD" w:rsidR="004D4B25" w:rsidRPr="004D4B25" w:rsidRDefault="004D4B25" w:rsidP="004D4B25">
      <w:pPr>
        <w:ind w:leftChars="800" w:left="1680" w:firstLineChars="200" w:firstLine="480"/>
        <w:rPr>
          <w:rFonts w:ascii="ＭＳ ゴシック" w:eastAsia="ＭＳ ゴシック" w:hAnsi="ＭＳ ゴシック" w:hint="eastAsia"/>
          <w:sz w:val="24"/>
        </w:rPr>
      </w:pPr>
      <w:r w:rsidRPr="004D4B25">
        <w:rPr>
          <w:rFonts w:ascii="ＭＳ ゴシック" w:eastAsia="ＭＳ ゴシック" w:hAnsi="ＭＳ ゴシック" w:hint="eastAsia"/>
          <w:sz w:val="24"/>
        </w:rPr>
        <w:t>主治医より5/7点滴抗生剤終了の指示あり。意欲・活動性は</w:t>
      </w:r>
    </w:p>
    <w:p w14:paraId="08C67768" w14:textId="372058B2" w:rsidR="000356A9" w:rsidRDefault="004D4B25" w:rsidP="004D4B25">
      <w:pPr>
        <w:ind w:leftChars="800" w:left="1680" w:firstLineChars="200" w:firstLine="480"/>
        <w:rPr>
          <w:rFonts w:ascii="ＭＳ ゴシック" w:eastAsia="ＭＳ ゴシック" w:hAnsi="ＭＳ ゴシック"/>
          <w:sz w:val="24"/>
        </w:rPr>
      </w:pPr>
      <w:r>
        <w:rPr>
          <w:rFonts w:ascii="ＭＳ ゴシック" w:eastAsia="ＭＳ ゴシック" w:hAnsi="ＭＳ ゴシック" w:hint="eastAsia"/>
          <w:sz w:val="24"/>
        </w:rPr>
        <w:t>維持出来ており行動心理症状は目立たない。</w:t>
      </w:r>
      <w:r w:rsidRPr="004D4B25">
        <w:rPr>
          <w:rFonts w:ascii="ＭＳ ゴシック" w:eastAsia="ＭＳ ゴシック" w:hAnsi="ＭＳ ゴシック" w:hint="eastAsia"/>
          <w:sz w:val="24"/>
        </w:rPr>
        <w:tab/>
      </w:r>
      <w:r w:rsidRPr="004D4B25">
        <w:rPr>
          <w:rFonts w:ascii="ＭＳ ゴシック" w:eastAsia="ＭＳ ゴシック" w:hAnsi="ＭＳ ゴシック" w:hint="eastAsia"/>
          <w:sz w:val="24"/>
        </w:rPr>
        <w:tab/>
      </w:r>
    </w:p>
    <w:p w14:paraId="3D7F1F4E" w14:textId="50E0BD97" w:rsidR="000356A9" w:rsidRDefault="000356A9" w:rsidP="008E37C3">
      <w:pPr>
        <w:ind w:left="1920" w:hangingChars="800" w:hanging="1920"/>
        <w:rPr>
          <w:rFonts w:ascii="ＭＳ ゴシック" w:eastAsia="ＭＳ ゴシック" w:hAnsi="ＭＳ ゴシック"/>
          <w:sz w:val="24"/>
        </w:rPr>
      </w:pPr>
    </w:p>
    <w:p w14:paraId="5FD84EC4" w14:textId="64F28BE3" w:rsidR="004D4B25" w:rsidRPr="004D4B25" w:rsidRDefault="000356A9" w:rsidP="004D4B2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・三浦　郁子様～</w:t>
      </w:r>
      <w:r w:rsidR="004D4B25" w:rsidRPr="004D4B25">
        <w:rPr>
          <w:rFonts w:ascii="ＭＳ ゴシック" w:eastAsia="ＭＳ ゴシック" w:hAnsi="ＭＳ ゴシック" w:hint="eastAsia"/>
          <w:sz w:val="24"/>
        </w:rPr>
        <w:t>各食1/3～1/4摂取。補液対応中。 ケアの際は拒否・抵抗の</w:t>
      </w:r>
    </w:p>
    <w:p w14:paraId="10E1464D" w14:textId="47ED6D7D" w:rsidR="000356A9" w:rsidRDefault="004D4B25" w:rsidP="004D4B25">
      <w:pPr>
        <w:ind w:leftChars="800" w:left="1680" w:firstLineChars="100" w:firstLine="240"/>
        <w:rPr>
          <w:rFonts w:ascii="ＭＳ ゴシック" w:eastAsia="ＭＳ ゴシック" w:hAnsi="ＭＳ ゴシック"/>
          <w:sz w:val="24"/>
        </w:rPr>
      </w:pPr>
      <w:r w:rsidRPr="004D4B25">
        <w:rPr>
          <w:rFonts w:ascii="ＭＳ ゴシック" w:eastAsia="ＭＳ ゴシック" w:hAnsi="ＭＳ ゴシック" w:hint="eastAsia"/>
          <w:sz w:val="24"/>
        </w:rPr>
        <w:t>増強みられる。点滴滴下不良のため、刺しかえ実施。</w:t>
      </w:r>
      <w:r w:rsidRPr="004D4B25">
        <w:rPr>
          <w:rFonts w:ascii="ＭＳ ゴシック" w:eastAsia="ＭＳ ゴシック" w:hAnsi="ＭＳ ゴシック" w:hint="eastAsia"/>
          <w:sz w:val="24"/>
        </w:rPr>
        <w:tab/>
      </w:r>
      <w:r w:rsidRPr="004D4B25">
        <w:rPr>
          <w:rFonts w:ascii="ＭＳ ゴシック" w:eastAsia="ＭＳ ゴシック" w:hAnsi="ＭＳ ゴシック" w:hint="eastAsia"/>
          <w:sz w:val="24"/>
        </w:rPr>
        <w:tab/>
      </w:r>
    </w:p>
    <w:p w14:paraId="58B5FEDE" w14:textId="29F280B6" w:rsidR="000356A9" w:rsidRDefault="000356A9" w:rsidP="008E37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・船越　尚子様～</w:t>
      </w:r>
      <w:r w:rsidR="004D4B25" w:rsidRPr="004D4B25">
        <w:rPr>
          <w:rFonts w:ascii="ＭＳ ゴシック" w:eastAsia="ＭＳ ゴシック" w:hAnsi="ＭＳ ゴシック" w:hint="eastAsia"/>
          <w:sz w:val="24"/>
        </w:rPr>
        <w:t>各食1/2～1/4摂取。環境変化への不安・不満表出なし。</w:t>
      </w:r>
    </w:p>
    <w:p w14:paraId="415BE357" w14:textId="574096EB" w:rsidR="00D67B87" w:rsidRDefault="00AC0AF9" w:rsidP="003339D4">
      <w:pPr>
        <w:ind w:leftChars="900" w:left="1890"/>
        <w:rPr>
          <w:rFonts w:ascii="ＭＳ ゴシック" w:eastAsia="ＭＳ ゴシック" w:hAnsi="ＭＳ ゴシック"/>
          <w:sz w:val="24"/>
        </w:rPr>
      </w:pPr>
      <w:r w:rsidRPr="00AC0AF9">
        <w:rPr>
          <w:rFonts w:ascii="ＭＳ ゴシック" w:eastAsia="ＭＳ ゴシック" w:hAnsi="ＭＳ ゴシック" w:hint="eastAsia"/>
          <w:sz w:val="24"/>
        </w:rPr>
        <w:tab/>
      </w:r>
      <w:r w:rsidRPr="00AC0AF9">
        <w:rPr>
          <w:rFonts w:ascii="ＭＳ ゴシック" w:eastAsia="ＭＳ ゴシック" w:hAnsi="ＭＳ ゴシック" w:hint="eastAsia"/>
          <w:sz w:val="24"/>
        </w:rPr>
        <w:tab/>
      </w:r>
    </w:p>
    <w:p w14:paraId="2A78C6AC" w14:textId="6E00190F" w:rsidR="004D4B25" w:rsidRPr="004D4B25" w:rsidRDefault="00E27809" w:rsidP="004D4B2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4D4B25" w:rsidRPr="004D4B25">
        <w:rPr>
          <w:rFonts w:ascii="ＭＳ ゴシック" w:eastAsia="ＭＳ ゴシック" w:hAnsi="ＭＳ ゴシック" w:hint="eastAsia"/>
          <w:sz w:val="24"/>
        </w:rPr>
        <w:t>不安・孤独感の表出あり 落ち着きのなさみられるが、その</w:t>
      </w:r>
      <w:r w:rsidR="004D4B25" w:rsidRPr="004D4B25">
        <w:rPr>
          <w:rFonts w:ascii="ＭＳ ゴシック" w:eastAsia="ＭＳ ゴシック" w:hAnsi="ＭＳ ゴシック" w:hint="eastAsia"/>
          <w:sz w:val="24"/>
        </w:rPr>
        <w:tab/>
      </w:r>
    </w:p>
    <w:p w14:paraId="20D9BAE3" w14:textId="5F159E3A" w:rsidR="00E27809" w:rsidRDefault="004D4B25" w:rsidP="004D4B25">
      <w:pPr>
        <w:ind w:leftChars="800" w:left="1680" w:firstLineChars="100" w:firstLine="240"/>
        <w:rPr>
          <w:rFonts w:ascii="ＭＳ ゴシック" w:eastAsia="ＭＳ ゴシック" w:hAnsi="ＭＳ ゴシック"/>
          <w:sz w:val="24"/>
        </w:rPr>
      </w:pPr>
      <w:r w:rsidRPr="004D4B25">
        <w:rPr>
          <w:rFonts w:ascii="ＭＳ ゴシック" w:eastAsia="ＭＳ ゴシック" w:hAnsi="ＭＳ ゴシック" w:hint="eastAsia"/>
          <w:sz w:val="24"/>
        </w:rPr>
        <w:t>都度対応により安心した様子あり。</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95F6B11" w14:textId="77777777" w:rsidR="00D633F1" w:rsidRDefault="00D633F1" w:rsidP="00D67B87">
      <w:pPr>
        <w:ind w:left="1920" w:hangingChars="800" w:hanging="1920"/>
        <w:rPr>
          <w:rFonts w:ascii="ＭＳ ゴシック" w:eastAsia="ＭＳ ゴシック" w:hAnsi="ＭＳ ゴシック"/>
          <w:sz w:val="24"/>
        </w:rPr>
      </w:pPr>
    </w:p>
    <w:p w14:paraId="1E329EF6" w14:textId="204173E0" w:rsidR="00AD7FA6" w:rsidRDefault="00E27809"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4D4B25" w:rsidRPr="004D4B25">
        <w:rPr>
          <w:rFonts w:ascii="ＭＳ ゴシック" w:eastAsia="ＭＳ ゴシック" w:hAnsi="ＭＳ ゴシック" w:hint="eastAsia"/>
          <w:sz w:val="24"/>
        </w:rPr>
        <w:t>易怒・攻撃性などのアジテーション症状なく穏やか。</w:t>
      </w:r>
    </w:p>
    <w:p w14:paraId="49F53FA8" w14:textId="77777777" w:rsidR="008E37C3" w:rsidRDefault="008E37C3" w:rsidP="00D67B87">
      <w:pPr>
        <w:ind w:left="1920" w:hangingChars="800" w:hanging="1920"/>
        <w:rPr>
          <w:rFonts w:ascii="ＭＳ ゴシック" w:eastAsia="ＭＳ ゴシック" w:hAnsi="ＭＳ ゴシック"/>
          <w:sz w:val="24"/>
        </w:rPr>
      </w:pPr>
    </w:p>
    <w:p w14:paraId="70DFF9E5" w14:textId="6097EAD8" w:rsidR="008E49F2" w:rsidRDefault="008E49F2" w:rsidP="00D67B87">
      <w:pPr>
        <w:ind w:left="1920" w:hangingChars="800" w:hanging="1920"/>
        <w:rPr>
          <w:rFonts w:ascii="ＭＳ ゴシック" w:eastAsia="ＭＳ ゴシック" w:hAnsi="ＭＳ ゴシック"/>
          <w:sz w:val="24"/>
        </w:rPr>
      </w:pPr>
      <w:bookmarkStart w:id="0" w:name="_GoBack"/>
      <w:bookmarkEnd w:id="0"/>
    </w:p>
    <w:sectPr w:rsidR="008E49F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116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8D9"/>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1161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E10F7-82EB-4C76-A11F-1B072ACA7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520</TotalTime>
  <Pages>3</Pages>
  <Words>262</Words>
  <Characters>1496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63</cp:revision>
  <cp:lastPrinted>2023-10-20T00:22:00Z</cp:lastPrinted>
  <dcterms:created xsi:type="dcterms:W3CDTF">2026-04-17T08:13:00Z</dcterms:created>
  <dcterms:modified xsi:type="dcterms:W3CDTF">2026-05-06T07:12:00Z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