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515D50C1"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CD5566">
        <w:rPr>
          <w:rFonts w:ascii="ＭＳ ゴシック" w:eastAsia="ＭＳ ゴシック" w:hAnsi="ＭＳ ゴシック" w:cs="Times New Roman" w:hint="eastAsia"/>
          <w:szCs w:val="21"/>
        </w:rPr>
        <w:t>2</w:t>
      </w:r>
      <w:r w:rsidR="00BF0F5D">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F0F5D">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F6377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4CBDEF3" w:rsidR="008E17D5" w:rsidRPr="003C48EE" w:rsidRDefault="00F63770"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EF6A4E5" w:rsidR="00B25E19" w:rsidRPr="003C48EE" w:rsidRDefault="00F63770"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AFE7D1" w:rsidR="00D7216F" w:rsidRPr="00F63770" w:rsidRDefault="00BF0F5D" w:rsidP="00D7216F">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0C363D9" w:rsidR="00107D04" w:rsidRPr="003C48EE" w:rsidRDefault="00BF0F5D"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4A13D97" w:rsidR="00307F89" w:rsidRPr="003C48EE" w:rsidRDefault="00BF0F5D" w:rsidP="004B661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A55652D" w:rsidR="00A80BB4" w:rsidRPr="003C48EE" w:rsidRDefault="009E3F1D"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F0F5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C91D137" w:rsidR="00465E25" w:rsidRPr="003C48EE" w:rsidRDefault="00CB5640"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377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DD05456" w:rsidR="008E17D5" w:rsidRPr="003C48EE" w:rsidRDefault="00F63770"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B8AB0D6" w:rsidR="00A80BB4" w:rsidRPr="003C48EE" w:rsidRDefault="00BF0F5D"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39257AB" w:rsidR="00F31735" w:rsidRPr="003C48EE" w:rsidRDefault="00BF0F5D"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B680BC" w:rsidR="008E17D5" w:rsidRPr="003C48EE" w:rsidRDefault="00B0385C"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F0F5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DC45AE3" w:rsidR="008E17D5" w:rsidRPr="003C48EE" w:rsidRDefault="00BF0F5D"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2567186" w:rsidR="008E17D5" w:rsidRPr="003C48EE" w:rsidRDefault="00387A54"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F0F5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1B7CD76" w:rsidR="008E17D5" w:rsidRPr="003C48EE" w:rsidRDefault="00BF0F5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B615AA5" w:rsidR="008E17D5" w:rsidRPr="003C48EE" w:rsidRDefault="00BF0F5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EA03A50" w:rsidR="00414142" w:rsidRPr="003C48EE" w:rsidRDefault="00BF0F5D"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E0C343B"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F0F5D">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6C6292E" w:rsidR="00C906D3" w:rsidRPr="003C48EE" w:rsidRDefault="00BF0F5D"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75DE069" w:rsidR="00E65206" w:rsidRPr="003C48EE" w:rsidRDefault="00BF0F5D"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0FAD18C" w:rsidR="008F1F7C" w:rsidRPr="003C48EE" w:rsidRDefault="00D7216F"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0C1814" w:rsidR="00386F45" w:rsidRPr="003C48EE" w:rsidRDefault="00BF0F5D"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591CF71" w:rsidR="005B01FD" w:rsidRPr="003C48EE" w:rsidRDefault="008C492F" w:rsidP="00D721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F0F5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B123EFC" w:rsidR="008E1586" w:rsidRPr="003C48EE" w:rsidRDefault="00BF0F5D"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692663C"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65E2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9F3074C" w:rsidR="001C7A3D" w:rsidRPr="003C48EE" w:rsidRDefault="00BF0F5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5B7A54D6" w14:textId="69211806" w:rsidR="00827606" w:rsidRDefault="00BF0F5D" w:rsidP="00F63770">
      <w:pPr>
        <w:pStyle w:val="HTML"/>
        <w:shd w:val="clear" w:color="auto" w:fill="FFFFFF"/>
        <w:rPr>
          <w:rFonts w:cs="Times New Roman"/>
          <w:sz w:val="21"/>
          <w:szCs w:val="21"/>
        </w:rPr>
      </w:pPr>
      <w:r>
        <w:rPr>
          <w:rFonts w:cs="Times New Roman" w:hint="eastAsia"/>
          <w:sz w:val="21"/>
          <w:szCs w:val="21"/>
        </w:rPr>
        <w:t>・特になし</w:t>
      </w:r>
    </w:p>
    <w:p w14:paraId="35A388BB" w14:textId="77777777" w:rsidR="00BF0F5D" w:rsidRPr="0002410F" w:rsidRDefault="00BF0F5D" w:rsidP="00F63770">
      <w:pPr>
        <w:pStyle w:val="HTML"/>
        <w:shd w:val="clear" w:color="auto" w:fill="FFFFFF"/>
        <w:rPr>
          <w:rFonts w:cs="Times New Roman"/>
          <w:sz w:val="21"/>
          <w:szCs w:val="21"/>
        </w:rPr>
      </w:pPr>
    </w:p>
    <w:p w14:paraId="7C750909" w14:textId="56765685"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3AB07B0F" w:rsidR="00CB5640" w:rsidRPr="00CB5640" w:rsidRDefault="00F6377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B5640" w:rsidRPr="00CB5640">
        <w:rPr>
          <w:rFonts w:ascii="ＭＳ ゴシック" w:eastAsia="ＭＳ ゴシック" w:hAnsi="ＭＳ ゴシック" w:cs="Times New Roman" w:hint="eastAsia"/>
          <w:szCs w:val="21"/>
        </w:rPr>
        <w:t>】</w:t>
      </w:r>
    </w:p>
    <w:p w14:paraId="51345E07" w14:textId="746D2314" w:rsidR="00005925" w:rsidRDefault="00F63770" w:rsidP="00F63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・佐々木　</w:t>
      </w:r>
      <w:r w:rsidR="00BF0F5D">
        <w:rPr>
          <w:rFonts w:ascii="ＭＳ ゴシック" w:eastAsia="ＭＳ ゴシック" w:hAnsi="ＭＳ ゴシック" w:cs="Times New Roman" w:hint="eastAsia"/>
          <w:szCs w:val="21"/>
        </w:rPr>
        <w:t>理佳</w:t>
      </w:r>
      <w:r>
        <w:rPr>
          <w:rFonts w:ascii="ＭＳ ゴシック" w:eastAsia="ＭＳ ゴシック" w:hAnsi="ＭＳ ゴシック" w:cs="Times New Roman" w:hint="eastAsia"/>
          <w:szCs w:val="21"/>
        </w:rPr>
        <w:t>様～</w:t>
      </w:r>
      <w:r w:rsidRPr="00F63770">
        <w:rPr>
          <w:rFonts w:ascii="ＭＳ ゴシック" w:eastAsia="ＭＳ ゴシック" w:hAnsi="ＭＳ ゴシック" w:cs="Times New Roman" w:hint="eastAsia"/>
          <w:szCs w:val="21"/>
        </w:rPr>
        <w:t>東病棟</w:t>
      </w:r>
      <w:r w:rsidR="00BF0F5D">
        <w:rPr>
          <w:rFonts w:ascii="ＭＳ ゴシック" w:eastAsia="ＭＳ ゴシック" w:hAnsi="ＭＳ ゴシック" w:cs="Times New Roman" w:hint="eastAsia"/>
          <w:szCs w:val="21"/>
        </w:rPr>
        <w:t>Bユニット1号室から西</w:t>
      </w:r>
      <w:r w:rsidRPr="00F63770">
        <w:rPr>
          <w:rFonts w:ascii="ＭＳ ゴシック" w:eastAsia="ＭＳ ゴシック" w:hAnsi="ＭＳ ゴシック" w:cs="Times New Roman" w:hint="eastAsia"/>
          <w:szCs w:val="21"/>
        </w:rPr>
        <w:t>病棟</w:t>
      </w:r>
      <w:r w:rsidR="00BF0F5D">
        <w:rPr>
          <w:rFonts w:ascii="ＭＳ ゴシック" w:eastAsia="ＭＳ ゴシック" w:hAnsi="ＭＳ ゴシック" w:cs="Times New Roman" w:hint="eastAsia"/>
          <w:szCs w:val="21"/>
        </w:rPr>
        <w:t>B</w:t>
      </w:r>
      <w:r w:rsidRPr="00F63770">
        <w:rPr>
          <w:rFonts w:ascii="ＭＳ ゴシック" w:eastAsia="ＭＳ ゴシック" w:hAnsi="ＭＳ ゴシック" w:cs="Times New Roman"/>
          <w:szCs w:val="21"/>
        </w:rPr>
        <w:t>ユニット</w:t>
      </w:r>
      <w:r w:rsidR="00BF0F5D">
        <w:rPr>
          <w:rFonts w:ascii="ＭＳ ゴシック" w:eastAsia="ＭＳ ゴシック" w:hAnsi="ＭＳ ゴシック" w:cs="Times New Roman"/>
          <w:szCs w:val="21"/>
        </w:rPr>
        <w:t>2</w:t>
      </w:r>
      <w:r w:rsidR="00BF0F5D">
        <w:rPr>
          <w:rFonts w:ascii="ＭＳ ゴシック" w:eastAsia="ＭＳ ゴシック" w:hAnsi="ＭＳ ゴシック" w:cs="Times New Roman" w:hint="eastAsia"/>
          <w:szCs w:val="21"/>
        </w:rPr>
        <w:t>2</w:t>
      </w:r>
      <w:r w:rsidRPr="00F63770">
        <w:rPr>
          <w:rFonts w:ascii="ＭＳ ゴシック" w:eastAsia="ＭＳ ゴシック" w:hAnsi="ＭＳ ゴシック" w:cs="Times New Roman"/>
          <w:szCs w:val="21"/>
        </w:rPr>
        <w:t>号室へ転出</w:t>
      </w:r>
    </w:p>
    <w:p w14:paraId="19E79E58" w14:textId="77777777" w:rsidR="00BF0F5D" w:rsidRDefault="00BF0F5D" w:rsidP="00F637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045CEFCB" w:rsidR="00361A03" w:rsidRDefault="005C04E7" w:rsidP="0000592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40845368" w14:textId="3114A956" w:rsid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15"/>
          <w:szCs w:val="21"/>
        </w:rPr>
      </w:pPr>
      <w:bookmarkStart w:id="0" w:name="_GoBack"/>
      <w:bookmarkEnd w:id="0"/>
      <w:r>
        <w:rPr>
          <w:rFonts w:ascii="ＭＳ ゴシック" w:eastAsia="ＭＳ ゴシック" w:hAnsi="ＭＳ ゴシック" w:cs="Times New Roman" w:hint="eastAsia"/>
          <w:szCs w:val="21"/>
        </w:rPr>
        <w:t>・藤井　純子様～</w:t>
      </w:r>
      <w:r w:rsidRPr="00444FAA">
        <w:rPr>
          <w:rFonts w:ascii="ＭＳ ゴシック" w:eastAsia="ＭＳ ゴシック" w:hAnsi="ＭＳ ゴシック"/>
          <w:color w:val="000000"/>
          <w:spacing w:val="15"/>
          <w:szCs w:val="21"/>
        </w:rPr>
        <w:t>主治医からの診察あり。本日から血糖3検の指示あり。インスリンはなし。年末年始中に血糖値が300mg/dl以上になったら指示受けをするように指示あり。また、低血糖時は低血糖フローに従うように指示あり。主治医の次回出勤まではオヤツ等の制限なし。携帯電話の使用許可あり。扇子の持参については不許可の為、回収している。</w:t>
      </w:r>
    </w:p>
    <w:p w14:paraId="00B10CBB" w14:textId="77777777" w:rsid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09874DBF" w14:textId="2637A70D"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8331EB">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2E3EB08F" w:rsidR="000A4994" w:rsidRPr="003D7C97" w:rsidRDefault="00795200" w:rsidP="003D7C9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hint="eastAsia"/>
          <w:szCs w:val="21"/>
        </w:rPr>
        <w:t>。</w:t>
      </w:r>
      <w:r w:rsidR="00D7216F" w:rsidRPr="00D7216F">
        <w:rPr>
          <w:rFonts w:ascii="ＭＳ ゴシック" w:eastAsia="ＭＳ ゴシック" w:hAnsi="ＭＳ ゴシック" w:cs="Times New Roman" w:hint="eastAsia"/>
          <w:szCs w:val="21"/>
        </w:rPr>
        <w:t>午前午後</w:t>
      </w:r>
      <w:r w:rsidR="00D7216F" w:rsidRPr="00D7216F">
        <w:rPr>
          <w:rFonts w:ascii="ＭＳ ゴシック" w:eastAsia="ＭＳ ゴシック" w:hAnsi="ＭＳ ゴシック" w:cs="Times New Roman"/>
          <w:szCs w:val="21"/>
        </w:rPr>
        <w:t>1時間ずつの開放観察指示あり。</w:t>
      </w:r>
      <w:r w:rsidR="00852C71" w:rsidRPr="00852C71">
        <w:rPr>
          <w:rFonts w:ascii="ＭＳ ゴシック" w:eastAsia="ＭＳ ゴシック" w:hAnsi="ＭＳ ゴシック" w:cs="Times New Roman" w:hint="eastAsia"/>
          <w:szCs w:val="21"/>
        </w:rPr>
        <w:t>他室侵入、奇声脱衣行為あり。介入するが自制困難にて早めに開放観察終了する。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1D4582A" w14:textId="77777777" w:rsidR="00606FFA" w:rsidRPr="00974109" w:rsidRDefault="00606FFA" w:rsidP="003D7C97">
      <w:pPr>
        <w:ind w:left="1680" w:hangingChars="800" w:hanging="1680"/>
        <w:rPr>
          <w:rFonts w:ascii="ＭＳ ゴシック" w:eastAsia="ＭＳ ゴシック" w:hAnsi="ＭＳ ゴシック" w:cs="Times New Roman"/>
          <w:szCs w:val="21"/>
        </w:rPr>
      </w:pPr>
    </w:p>
    <w:p w14:paraId="12BD0AEC" w14:textId="70D9FD02" w:rsidR="000A4994" w:rsidRDefault="00111FB3" w:rsidP="003D7C97">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81674D" w:rsidRPr="0081674D">
        <w:rPr>
          <w:rFonts w:ascii="ＭＳ ゴシック" w:eastAsia="ＭＳ ゴシック" w:hAnsi="ＭＳ ゴシック" w:cs="Times New Roman"/>
          <w:szCs w:val="21"/>
        </w:rPr>
        <w:t>。</w:t>
      </w:r>
      <w:r w:rsidR="00852C71" w:rsidRPr="00852C71">
        <w:rPr>
          <w:rFonts w:ascii="ＭＳ ゴシック" w:eastAsia="ＭＳ ゴシック" w:hAnsi="ＭＳ ゴシック" w:cs="Times New Roman" w:hint="eastAsia"/>
          <w:szCs w:val="21"/>
        </w:rPr>
        <w:t>攻撃的言動なし、妄想発言聞かれず部屋に戻りますと申告される。危険行為なし。穏やかに経過する。</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DF04D6F" w14:textId="77777777" w:rsidR="00606FFA" w:rsidRDefault="00606FFA" w:rsidP="003D7C97">
      <w:pPr>
        <w:ind w:left="1470" w:hangingChars="700" w:hanging="1470"/>
        <w:rPr>
          <w:rFonts w:ascii="ＭＳ ゴシック" w:eastAsia="ＭＳ ゴシック" w:hAnsi="ＭＳ ゴシック" w:cs="Times New Roman"/>
          <w:szCs w:val="21"/>
        </w:rPr>
      </w:pPr>
    </w:p>
    <w:p w14:paraId="772B5735" w14:textId="23C9CDD6" w:rsidR="000A4994" w:rsidRPr="003D7C97" w:rsidRDefault="0083745D" w:rsidP="003D7C9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81674D" w:rsidRPr="0081674D">
        <w:rPr>
          <w:rFonts w:ascii="ＭＳ ゴシック" w:eastAsia="ＭＳ ゴシック" w:hAnsi="ＭＳ ゴシック" w:cs="Times New Roman" w:hint="eastAsia"/>
          <w:szCs w:val="21"/>
        </w:rPr>
        <w:t>。</w:t>
      </w:r>
      <w:r w:rsidR="00852C71" w:rsidRPr="00852C71">
        <w:rPr>
          <w:rFonts w:ascii="ＭＳ ゴシック" w:eastAsia="ＭＳ ゴシック" w:hAnsi="ＭＳ ゴシック" w:cs="Times New Roman" w:hint="eastAsia"/>
          <w:szCs w:val="21"/>
        </w:rPr>
        <w:t>本日より午前</w:t>
      </w:r>
      <w:r w:rsidR="00852C71" w:rsidRPr="00852C71">
        <w:rPr>
          <w:rFonts w:ascii="ＭＳ ゴシック" w:eastAsia="ＭＳ ゴシック" w:hAnsi="ＭＳ ゴシック" w:cs="Times New Roman"/>
          <w:szCs w:val="21"/>
        </w:rPr>
        <w:t>2時間午後2時間の開放指示あり。開放中は興奮なし</w:t>
      </w:r>
      <w:r w:rsidR="00852C71" w:rsidRPr="00852C71">
        <w:rPr>
          <w:rFonts w:ascii="ＭＳ ゴシック" w:eastAsia="ＭＳ ゴシック" w:hAnsi="ＭＳ ゴシック" w:cs="Times New Roman" w:hint="eastAsia"/>
          <w:szCs w:val="21"/>
        </w:rPr>
        <w:t>他</w:t>
      </w:r>
      <w:r w:rsidR="00852C71" w:rsidRPr="00852C71">
        <w:rPr>
          <w:rFonts w:ascii="ＭＳ ゴシック" w:eastAsia="ＭＳ ゴシック" w:hAnsi="ＭＳ ゴシック" w:cs="Times New Roman" w:hint="eastAsia"/>
          <w:szCs w:val="21"/>
        </w:rPr>
        <w:lastRenderedPageBreak/>
        <w:t>者への迷惑行為なく経過、時間になると自分から、部屋に戻りますと申告される。危険行為なし。</w:t>
      </w:r>
      <w:r w:rsidR="000B2F97">
        <w:rPr>
          <w:rFonts w:ascii="ＭＳ ゴシック" w:eastAsia="ＭＳ ゴシック" w:hAnsi="ＭＳ ゴシック" w:cs="Times New Roman" w:hint="eastAsia"/>
          <w:szCs w:val="21"/>
        </w:rPr>
        <w:t>引</w:t>
      </w:r>
      <w:r w:rsidR="003A7480" w:rsidRPr="00826FE3">
        <w:rPr>
          <w:rFonts w:ascii="ＭＳ ゴシック" w:eastAsia="ＭＳ ゴシック" w:hAnsi="ＭＳ ゴシック" w:cs="Times New Roman" w:hint="eastAsia"/>
          <w:szCs w:val="21"/>
        </w:rPr>
        <w:t>き続き、症状観察と早期に処遇制限解除出来る</w:t>
      </w:r>
      <w:r w:rsidR="003A7480">
        <w:rPr>
          <w:rFonts w:ascii="ＭＳ ゴシック" w:eastAsia="ＭＳ ゴシック" w:hAnsi="ＭＳ ゴシック" w:cs="Times New Roman" w:hint="eastAsia"/>
          <w:szCs w:val="21"/>
        </w:rPr>
        <w:t>よう努めていく。</w:t>
      </w:r>
    </w:p>
    <w:p w14:paraId="2D7B1A32" w14:textId="77777777" w:rsidR="00606FFA" w:rsidRDefault="00606FFA" w:rsidP="001B7252">
      <w:pPr>
        <w:ind w:left="1680" w:hangingChars="800" w:hanging="1680"/>
        <w:rPr>
          <w:rFonts w:ascii="ＭＳ ゴシック" w:eastAsia="ＭＳ ゴシック" w:hAnsi="ＭＳ ゴシック" w:cs="Times New Roman"/>
          <w:szCs w:val="21"/>
        </w:rPr>
      </w:pPr>
    </w:p>
    <w:p w14:paraId="20F74281" w14:textId="184EB77D" w:rsidR="00806AF5" w:rsidRPr="004303FC" w:rsidRDefault="009360CE" w:rsidP="00876424">
      <w:pPr>
        <w:ind w:left="1680" w:hangingChars="800" w:hanging="1680"/>
        <w:rPr>
          <w:rFonts w:ascii="ＭＳ ゴシック" w:eastAsia="ＭＳ ゴシック" w:hAnsi="ＭＳ ゴシック" w:cs="Times New Roman"/>
          <w:szCs w:val="21"/>
        </w:rPr>
      </w:pPr>
      <w:r w:rsidRPr="004303FC">
        <w:rPr>
          <w:rFonts w:ascii="ＭＳ ゴシック" w:eastAsia="ＭＳ ゴシック" w:hAnsi="ＭＳ ゴシック" w:cs="Times New Roman" w:hint="eastAsia"/>
          <w:szCs w:val="21"/>
        </w:rPr>
        <w:t>＜</w:t>
      </w:r>
      <w:r w:rsidR="00BF0F5D">
        <w:rPr>
          <w:rFonts w:ascii="ＭＳ ゴシック" w:eastAsia="ＭＳ ゴシック" w:hAnsi="ＭＳ ゴシック" w:cs="Times New Roman" w:hint="eastAsia"/>
          <w:szCs w:val="21"/>
        </w:rPr>
        <w:t>村上</w:t>
      </w:r>
      <w:proofErr w:type="spellStart"/>
      <w:r w:rsidR="00D7216F">
        <w:rPr>
          <w:rFonts w:ascii="ＭＳ ゴシック" w:eastAsia="ＭＳ ゴシック" w:hAnsi="ＭＳ ゴシック" w:cs="Times New Roman" w:hint="eastAsia"/>
          <w:szCs w:val="21"/>
        </w:rPr>
        <w:t>Dr</w:t>
      </w:r>
      <w:proofErr w:type="spellEnd"/>
      <w:r w:rsidR="00876424" w:rsidRPr="004303FC">
        <w:rPr>
          <w:rFonts w:ascii="ＭＳ ゴシック" w:eastAsia="ＭＳ ゴシック" w:hAnsi="ＭＳ ゴシック" w:cs="Times New Roman" w:hint="eastAsia"/>
          <w:szCs w:val="21"/>
        </w:rPr>
        <w:t>診察＞</w:t>
      </w:r>
    </w:p>
    <w:p w14:paraId="39116620" w14:textId="7EAAA6F7" w:rsidR="004F11FE"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w:t>
      </w:r>
      <w:r w:rsidRPr="00BF0F5D">
        <w:rPr>
          <w:rFonts w:ascii="ＭＳ ゴシック" w:eastAsia="ＭＳ ゴシック" w:hAnsi="ＭＳ ゴシック" w:cs="Times New Roman" w:hint="eastAsia"/>
          <w:szCs w:val="21"/>
        </w:rPr>
        <w:t>今後施設や</w:t>
      </w:r>
      <w:r>
        <w:rPr>
          <w:rFonts w:ascii="ＭＳ ゴシック" w:eastAsia="ＭＳ ゴシック" w:hAnsi="ＭＳ ゴシック" w:cs="Times New Roman" w:hint="eastAsia"/>
          <w:szCs w:val="21"/>
        </w:rPr>
        <w:t>転院も視野に入れ、膀胱留置カテーテル抜去し経過観察の指示受け。</w:t>
      </w:r>
      <w:r w:rsidRPr="00BF0F5D">
        <w:rPr>
          <w:rFonts w:ascii="ＭＳ ゴシック" w:eastAsia="ＭＳ ゴシック" w:hAnsi="ＭＳ ゴシック" w:cs="Times New Roman" w:hint="eastAsia"/>
          <w:szCs w:val="21"/>
        </w:rPr>
        <w:t>一日排尿無い場合には導尿実施指示あり。状態に応じ膀胱留置カテーテルの挿入も可。排尿の状態をみて年明けに南病棟の転出について再検討していくこととなる。</w:t>
      </w:r>
    </w:p>
    <w:p w14:paraId="73D45693" w14:textId="340A478E"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67D9B2" w14:textId="25125A35"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・岩舘　俊治様～</w:t>
      </w:r>
      <w:r w:rsidRPr="00BF0F5D">
        <w:rPr>
          <w:rFonts w:ascii="ＭＳ ゴシック" w:eastAsia="ＭＳ ゴシック" w:hAnsi="ＭＳ ゴシック" w:cs="Times New Roman" w:hint="eastAsia"/>
          <w:szCs w:val="21"/>
        </w:rPr>
        <w:t>明けから退院支援を具体化していくよう指示受ける。入院前は一人暮らし。ダルクなどへの入所希望はなし。</w:t>
      </w:r>
    </w:p>
    <w:p w14:paraId="4C1B5C59" w14:textId="50B2ABE8"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95BB8EC" w14:textId="5D86160B"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7C088B05" w14:textId="413A32D9"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　義弘様～</w:t>
      </w:r>
      <w:r w:rsidRPr="00BF0F5D">
        <w:rPr>
          <w:rFonts w:ascii="ＭＳ ゴシック" w:eastAsia="ＭＳ ゴシック" w:hAnsi="ＭＳ ゴシック" w:cs="Times New Roman" w:hint="eastAsia"/>
          <w:szCs w:val="21"/>
        </w:rPr>
        <w:t>診察後主治医より、</w:t>
      </w:r>
      <w:r w:rsidRPr="00BF0F5D">
        <w:rPr>
          <w:rFonts w:ascii="ＭＳ ゴシック" w:eastAsia="ＭＳ ゴシック" w:hAnsi="ＭＳ ゴシック" w:cs="Times New Roman"/>
          <w:szCs w:val="21"/>
        </w:rPr>
        <w:t>Bユニット移動許可あり。他処方変更せず経過観察の指示あり。</w:t>
      </w:r>
    </w:p>
    <w:p w14:paraId="70BD7F3A" w14:textId="30C6D074"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637B9B2" w14:textId="14D09D25"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・井畑　芳則様～</w:t>
      </w:r>
      <w:r w:rsidRPr="00BF0F5D">
        <w:rPr>
          <w:rFonts w:ascii="ＭＳ ゴシック" w:eastAsia="ＭＳ ゴシック" w:hAnsi="ＭＳ ゴシック" w:cs="Times New Roman" w:hint="eastAsia"/>
          <w:szCs w:val="21"/>
        </w:rPr>
        <w:t>他処方変更せず経過観察の指示あり。</w:t>
      </w:r>
    </w:p>
    <w:p w14:paraId="222943CC" w14:textId="241ABB28"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08AC366" w14:textId="16535B67"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BF0F5D">
        <w:rPr>
          <w:rFonts w:ascii="ＭＳ ゴシック" w:eastAsia="ＭＳ ゴシック" w:hAnsi="ＭＳ ゴシック" w:cs="Times New Roman" w:hint="eastAsia"/>
          <w:szCs w:val="21"/>
        </w:rPr>
        <w:t>診察時本人より</w:t>
      </w:r>
      <w:r w:rsidRPr="00BF0F5D">
        <w:rPr>
          <w:rFonts w:ascii="ＭＳ ゴシック" w:eastAsia="ＭＳ ゴシック" w:hAnsi="ＭＳ ゴシック" w:cs="Times New Roman"/>
          <w:szCs w:val="21"/>
        </w:rPr>
        <w:t>Bユニットへの移動希望あり。主治医より、現状も他者トラブルや自傷行為のリスクが残存していることから、Bユニットへの移動はまだ許可できないと説明あり。また処方は変更せず、経過観察の指示あり。</w:t>
      </w:r>
    </w:p>
    <w:p w14:paraId="16E62BE7" w14:textId="172EFA36"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041B36D" w14:textId="65C974A8"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w:t>
      </w:r>
      <w:r w:rsidRPr="00BF0F5D">
        <w:rPr>
          <w:rFonts w:ascii="ＭＳ ゴシック" w:eastAsia="ＭＳ ゴシック" w:hAnsi="ＭＳ ゴシック" w:cs="Times New Roman" w:hint="eastAsia"/>
          <w:szCs w:val="21"/>
        </w:rPr>
        <w:t>処方変更せず、経過観察の指示あり。</w:t>
      </w:r>
    </w:p>
    <w:p w14:paraId="7C8D4F22" w14:textId="5421C017"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DD30C32" w14:textId="43465F32" w:rsidR="00BF0F5D" w:rsidRDefault="00BF0F5D"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2C71">
        <w:rPr>
          <w:rFonts w:ascii="ＭＳ ゴシック" w:eastAsia="ＭＳ ゴシック" w:hAnsi="ＭＳ ゴシック" w:cs="Times New Roman" w:hint="eastAsia"/>
          <w:szCs w:val="21"/>
        </w:rPr>
        <w:t>飯岡　未来様～</w:t>
      </w:r>
      <w:r w:rsidR="00852C71" w:rsidRPr="00852C71">
        <w:rPr>
          <w:rFonts w:ascii="ＭＳ ゴシック" w:eastAsia="ＭＳ ゴシック" w:hAnsi="ＭＳ ゴシック" w:cs="Times New Roman" w:hint="eastAsia"/>
          <w:szCs w:val="21"/>
        </w:rPr>
        <w:t>処方変更せず、経過観察の指示あり。</w:t>
      </w:r>
    </w:p>
    <w:p w14:paraId="7DBED5D4" w14:textId="1D1E2FF6" w:rsidR="00444FAA" w:rsidRDefault="00444FAA"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A22B348" w14:textId="1DE9C476" w:rsidR="00444FAA" w:rsidRDefault="00444FAA"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＜患者様入院情報＞</w:t>
      </w:r>
    </w:p>
    <w:p w14:paraId="67402A88"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日　　時：令和7年12月29日　13:08</w:t>
      </w:r>
    </w:p>
    <w:p w14:paraId="23ACA2F0"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氏　　名：藤井　純子(ふじい　じゅんこ）様</w:t>
      </w:r>
    </w:p>
    <w:p w14:paraId="30F38A82"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生年月日：昭和45年11月19日(55歳)</w:t>
      </w:r>
    </w:p>
    <w:p w14:paraId="0A157559"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病　　名：双極性感情障害</w:t>
      </w:r>
    </w:p>
    <w:p w14:paraId="74437BD2"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合 併 症：糖尿病　便秘症</w:t>
      </w:r>
    </w:p>
    <w:p w14:paraId="5BF212BC"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性　　別：女性</w:t>
      </w:r>
    </w:p>
    <w:p w14:paraId="70C5A26A"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主 治 医：柞木田Dr.</w:t>
      </w:r>
    </w:p>
    <w:p w14:paraId="68F4C0D4"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入院形態：医療保護入院</w:t>
      </w:r>
    </w:p>
    <w:p w14:paraId="10967CD4"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病　　棟：東病棟Aユニット</w:t>
      </w:r>
    </w:p>
    <w:p w14:paraId="783F957F"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A572A17"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＜経過＞</w:t>
      </w:r>
    </w:p>
    <w:p w14:paraId="3CF67F0F"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八戸市内の中学校を経て八戸西高等学校へ進学。在学時、些細な出来事を機に</w:t>
      </w:r>
    </w:p>
    <w:p w14:paraId="57753FF5"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希死念慮が出現し、煙草を飲み込む行為が認められた。H9年（29歳）で結婚。</w:t>
      </w:r>
    </w:p>
    <w:p w14:paraId="48238E38"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結婚後も希死念慮が出現し、灯油を被る、突然行方不明となる行為が認められた。</w:t>
      </w:r>
    </w:p>
    <w:p w14:paraId="1713C99F"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夫が精神科病院への受診を勧めていたが、本人が拒否し受診には至らなかった。</w:t>
      </w:r>
    </w:p>
    <w:p w14:paraId="6D2A92FB"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H15年よりカウンセリングを開始するも、上記症状は持続。H16年5月、倉本クリニ</w:t>
      </w:r>
    </w:p>
    <w:p w14:paraId="15558632"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ックにて多のう胞性卵巣と診断され、ピルの服用を開始。同時期に糖尿病を指摘</w:t>
      </w:r>
    </w:p>
    <w:p w14:paraId="0D09EBEE"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され八戸市立市民病院へ1ヶ月入院。退院後も希死念慮が持続しており、H21.17</w:t>
      </w:r>
    </w:p>
    <w:p w14:paraId="50ACD30A"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「死にます」と話し、自宅で包丁を持ち出すことがあり、翌8日当院を初診。</w:t>
      </w:r>
    </w:p>
    <w:p w14:paraId="11290EB6"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以後は当院への通院を継続していたが、上記症状や不眠等の症状が持続していた</w:t>
      </w:r>
    </w:p>
    <w:p w14:paraId="6F261B0E"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ことから、H21.1.24当院1回目の入院。以後、家族や人間関係のストレス等で症状</w:t>
      </w:r>
    </w:p>
    <w:p w14:paraId="23E8D81B"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が再燃し、計11回の入院歴あり。R3年9月30日自宅退院して以降、当院通院継続</w:t>
      </w:r>
    </w:p>
    <w:p w14:paraId="36B74C91"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していたが、R7年10月頃より希死念慮の訴え強く、死ぬ方法について決めており、</w:t>
      </w:r>
    </w:p>
    <w:p w14:paraId="31011877"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日付も決めていると発言あり。薬剤調整行ってきたが改善なく、同年12月29日</w:t>
      </w:r>
    </w:p>
    <w:p w14:paraId="12145324"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当院受診され、診察の結果入院加療必要と判断され、家族同意のもと本日東病棟</w:t>
      </w:r>
    </w:p>
    <w:p w14:paraId="30C6519D" w14:textId="77777777" w:rsidR="00444FAA" w:rsidRPr="00444FAA" w:rsidRDefault="00444FAA" w:rsidP="00444F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44FAA">
        <w:rPr>
          <w:rFonts w:ascii="ＭＳ ゴシック" w:eastAsia="ＭＳ ゴシック" w:hAnsi="ＭＳ ゴシック" w:cs="ＭＳ ゴシック"/>
          <w:color w:val="000000"/>
          <w:kern w:val="0"/>
          <w:szCs w:val="21"/>
        </w:rPr>
        <w:t xml:space="preserve">　へ医療保護入院となる。</w:t>
      </w:r>
    </w:p>
    <w:p w14:paraId="2C22AE3F" w14:textId="77777777" w:rsidR="00444FAA" w:rsidRPr="00444FAA" w:rsidRDefault="00444FAA" w:rsidP="00BF0F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sectPr w:rsidR="00444FAA" w:rsidRPr="00444FA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84C"/>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D4F"/>
    <w:rsid w:val="00204E75"/>
    <w:rsid w:val="00204E7A"/>
    <w:rsid w:val="00206202"/>
    <w:rsid w:val="00207028"/>
    <w:rsid w:val="002071C1"/>
    <w:rsid w:val="00207758"/>
    <w:rsid w:val="00207794"/>
    <w:rsid w:val="00210B72"/>
    <w:rsid w:val="00211224"/>
    <w:rsid w:val="002116BD"/>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1C1"/>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94A"/>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4D19"/>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D7C97"/>
    <w:rsid w:val="003E0987"/>
    <w:rsid w:val="003E13CC"/>
    <w:rsid w:val="003E1860"/>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610"/>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6FC"/>
    <w:rsid w:val="00556745"/>
    <w:rsid w:val="005568F8"/>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36"/>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2A3E"/>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31EB"/>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C71"/>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1"/>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0CE"/>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109"/>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41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B1D"/>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A04"/>
    <w:rsid w:val="00E37DC8"/>
    <w:rsid w:val="00E4075D"/>
    <w:rsid w:val="00E40B75"/>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0A5"/>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DF30891-FD3F-419D-9E5D-38323BA2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B7258-9356-4E0A-9B87-EE014AE26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3</Pages>
  <Words>294</Words>
  <Characters>1679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77</cp:revision>
  <cp:lastPrinted>2024-11-26T17:22:00Z</cp:lastPrinted>
  <dcterms:created xsi:type="dcterms:W3CDTF">2025-12-19T01:48:00Z</dcterms:created>
  <dcterms:modified xsi:type="dcterms:W3CDTF">2025-12-29T07:48:00Z</dcterms:modified>
</cp:coreProperties>
</file>