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903C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7903C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F17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03CF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03C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03CF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1625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16252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16252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26A5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早退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03C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03C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03C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1138A" w:rsidRDefault="0021138A" w:rsidP="007903C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60448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F16252" w:rsidRDefault="00F1625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1138A" w:rsidRDefault="0021138A" w:rsidP="007903C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0090F">
        <w:rPr>
          <w:rFonts w:ascii="ＭＳ ゴシック" w:eastAsia="ＭＳ ゴシック" w:hAnsi="ＭＳ ゴシック" w:cs="Times New Roman" w:hint="eastAsia"/>
          <w:szCs w:val="24"/>
        </w:rPr>
        <w:t>奥　孝子様～PL顆粒　3日分、田名部</w:t>
      </w:r>
      <w:r w:rsidR="009F61B7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C0090F">
        <w:rPr>
          <w:rFonts w:ascii="ＭＳ ゴシック" w:eastAsia="ＭＳ ゴシック" w:hAnsi="ＭＳ ゴシック" w:cs="Times New Roman" w:hint="eastAsia"/>
          <w:szCs w:val="24"/>
        </w:rPr>
        <w:t>より処方となる。</w:t>
      </w:r>
    </w:p>
    <w:p w:rsidR="00F16252" w:rsidRPr="007B20C2" w:rsidRDefault="00F1625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4987" w:rsidRDefault="00BD7D15" w:rsidP="00CD485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16252" w:rsidRDefault="00B1498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2F1B66" w:rsidRPr="002F1B66">
        <w:rPr>
          <w:rFonts w:ascii="ＭＳ ゴシック" w:eastAsia="ＭＳ ゴシック" w:hAnsi="ＭＳ ゴシック" w:cs="Times New Roman" w:hint="eastAsia"/>
          <w:szCs w:val="24"/>
        </w:rPr>
        <w:t>バイタルサイン異常なく、食事も各食全量摂取している。</w:t>
      </w:r>
    </w:p>
    <w:p w:rsidR="00F16252" w:rsidRDefault="00F1625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62085" w:rsidRDefault="0021138A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2F1B66" w:rsidRPr="002F1B66">
        <w:rPr>
          <w:rFonts w:ascii="ＭＳ ゴシック" w:eastAsia="ＭＳ ゴシック" w:hAnsi="ＭＳ ゴシック" w:cs="Times New Roman" w:hint="eastAsia"/>
          <w:szCs w:val="24"/>
        </w:rPr>
        <w:t>バイタルサイン異常ないが、黒色水様便・腹痛は持続している。</w:t>
      </w:r>
    </w:p>
    <w:p w:rsidR="007903CF" w:rsidRDefault="007903CF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903CF" w:rsidRDefault="007903CF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7903CF">
        <w:rPr>
          <w:rFonts w:ascii="ＭＳ ゴシック" w:eastAsia="ＭＳ ゴシック" w:hAnsi="ＭＳ ゴシック" w:cs="Times New Roman" w:hint="eastAsia"/>
          <w:szCs w:val="24"/>
        </w:rPr>
        <w:t>四戸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7903CF">
        <w:rPr>
          <w:rFonts w:ascii="ＭＳ ゴシック" w:eastAsia="ＭＳ ゴシック" w:hAnsi="ＭＳ ゴシック" w:cs="Times New Roman"/>
          <w:szCs w:val="24"/>
        </w:rPr>
        <w:t>多美子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2F1B66" w:rsidRPr="002F1B66">
        <w:rPr>
          <w:rFonts w:ascii="ＭＳ ゴシック" w:eastAsia="ＭＳ ゴシック" w:hAnsi="ＭＳ ゴシック" w:cs="Times New Roman" w:hint="eastAsia"/>
          <w:szCs w:val="24"/>
        </w:rPr>
        <w:t>歩行不安定さあり、見守り・一部介助にて移動。悲観的言動なし。また、新たな疼痛や内出血もなく経過。</w:t>
      </w:r>
    </w:p>
    <w:p w:rsidR="00F16252" w:rsidRPr="007B20C2" w:rsidRDefault="00F1625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104AA" w:rsidRDefault="007903CF" w:rsidP="005104A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C74168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 w:rsidR="005104AA"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0090F" w:rsidRPr="000609E7" w:rsidRDefault="0021138A" w:rsidP="005104A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0090F">
        <w:rPr>
          <w:rFonts w:ascii="ＭＳ ゴシック" w:eastAsia="ＭＳ ゴシック" w:hAnsi="ＭＳ ゴシック" w:cs="Times New Roman" w:hint="eastAsia"/>
          <w:szCs w:val="24"/>
        </w:rPr>
        <w:t>内山　陽大様～12/17以降で退院調整するよう指示。本人から母様へ連絡するとの事。</w:t>
      </w:r>
    </w:p>
    <w:sectPr w:rsidR="00C0090F" w:rsidRPr="000609E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1935BC"/>
  <w15:docId w15:val="{B7CF6AE1-46C4-4ACC-957C-722C98E6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16FD7-2F38-44A4-B2A4-AD2EA6E82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8</cp:revision>
  <cp:lastPrinted>2024-05-29T18:04:00Z</cp:lastPrinted>
  <dcterms:created xsi:type="dcterms:W3CDTF">2025-12-11T15:55:00Z</dcterms:created>
  <dcterms:modified xsi:type="dcterms:W3CDTF">2025-12-12T12:19:00Z</dcterms:modified>
</cp:coreProperties>
</file>