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6941C5">
        <w:rPr>
          <w:rFonts w:ascii="ＭＳ ゴシック" w:eastAsia="ＭＳ ゴシック" w:hAnsi="ＭＳ ゴシック" w:cs="Courier New" w:hint="eastAsia"/>
          <w:color w:val="000000"/>
          <w:kern w:val="0"/>
          <w:sz w:val="24"/>
          <w:szCs w:val="20"/>
        </w:rPr>
        <w:t>11</w:t>
      </w:r>
      <w:r w:rsidRPr="006B2A2C">
        <w:rPr>
          <w:rFonts w:ascii="ＭＳ ゴシック" w:eastAsia="ＭＳ ゴシック" w:hAnsi="ＭＳ ゴシック" w:cs="Courier New" w:hint="eastAsia"/>
          <w:color w:val="000000"/>
          <w:kern w:val="0"/>
          <w:sz w:val="24"/>
          <w:szCs w:val="20"/>
        </w:rPr>
        <w:t>月</w:t>
      </w:r>
      <w:r w:rsidR="001447A1">
        <w:rPr>
          <w:rFonts w:ascii="ＭＳ ゴシック" w:eastAsia="ＭＳ ゴシック" w:hAnsi="ＭＳ ゴシック" w:cs="Courier New" w:hint="eastAsia"/>
          <w:color w:val="000000"/>
          <w:kern w:val="0"/>
          <w:sz w:val="24"/>
          <w:szCs w:val="20"/>
        </w:rPr>
        <w:t>2</w:t>
      </w:r>
      <w:r w:rsidR="00325F93">
        <w:rPr>
          <w:rFonts w:ascii="ＭＳ ゴシック" w:eastAsia="ＭＳ ゴシック" w:hAnsi="ＭＳ ゴシック" w:cs="Courier New" w:hint="eastAsia"/>
          <w:color w:val="000000"/>
          <w:kern w:val="0"/>
          <w:sz w:val="24"/>
          <w:szCs w:val="20"/>
        </w:rPr>
        <w:t>4</w:t>
      </w:r>
      <w:r w:rsidR="00684903">
        <w:rPr>
          <w:rFonts w:ascii="ＭＳ ゴシック" w:eastAsia="ＭＳ ゴシック" w:hAnsi="ＭＳ ゴシック" w:cs="Courier New" w:hint="eastAsia"/>
          <w:color w:val="000000"/>
          <w:kern w:val="0"/>
          <w:sz w:val="24"/>
          <w:szCs w:val="20"/>
        </w:rPr>
        <w:t>日（</w:t>
      </w:r>
      <w:r w:rsidR="00325F93">
        <w:rPr>
          <w:rFonts w:ascii="ＭＳ ゴシック" w:eastAsia="ＭＳ ゴシック" w:hAnsi="ＭＳ ゴシック" w:cs="Courier New" w:hint="eastAsia"/>
          <w:color w:val="000000"/>
          <w:kern w:val="0"/>
          <w:sz w:val="24"/>
          <w:szCs w:val="20"/>
        </w:rPr>
        <w:t>月</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325F93">
        <w:rPr>
          <w:rFonts w:ascii="ＭＳ ゴシック" w:eastAsia="ＭＳ ゴシック" w:hAnsi="ＭＳ ゴシック" w:cs="Courier New" w:hint="eastAsia"/>
          <w:color w:val="000000"/>
          <w:kern w:val="0"/>
          <w:sz w:val="24"/>
          <w:szCs w:val="20"/>
        </w:rPr>
        <w:t>滝田　文子</w:t>
      </w:r>
      <w:r w:rsidR="001447A1"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32609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325F93"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25F93"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25F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2609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25F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325F9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8D3522" w:rsidRDefault="00F13469" w:rsidP="001833A3">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B95C87" w:rsidRDefault="005C71E9"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9179B">
        <w:rPr>
          <w:rFonts w:ascii="ＭＳ ゴシック" w:eastAsia="ＭＳ ゴシック" w:hAnsi="ＭＳ ゴシック" w:cs="Times New Roman" w:hint="eastAsia"/>
          <w:szCs w:val="24"/>
        </w:rPr>
        <w:t>特になし。</w:t>
      </w:r>
    </w:p>
    <w:p w:rsidR="0079179B" w:rsidRDefault="0079179B" w:rsidP="001833A3">
      <w:pPr>
        <w:rPr>
          <w:rFonts w:ascii="ＭＳ ゴシック" w:eastAsia="ＭＳ ゴシック" w:hAnsi="ＭＳ ゴシック" w:cs="Times New Roman"/>
          <w:szCs w:val="24"/>
        </w:rPr>
      </w:pPr>
    </w:p>
    <w:p w:rsidR="0012594D" w:rsidRDefault="00325F93"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325F93" w:rsidRDefault="00D27CED"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25F93">
        <w:rPr>
          <w:rFonts w:ascii="ＭＳ ゴシック" w:eastAsia="ＭＳ ゴシック" w:hAnsi="ＭＳ ゴシック" w:cs="Times New Roman" w:hint="eastAsia"/>
          <w:szCs w:val="24"/>
        </w:rPr>
        <w:t>11/24(月)</w:t>
      </w:r>
      <w:r>
        <w:rPr>
          <w:rFonts w:ascii="ＭＳ ゴシック" w:eastAsia="ＭＳ ゴシック" w:hAnsi="ＭＳ ゴシック" w:cs="Times New Roman" w:hint="eastAsia"/>
          <w:szCs w:val="24"/>
        </w:rPr>
        <w:t xml:space="preserve">　</w:t>
      </w:r>
      <w:r w:rsidR="00325F93">
        <w:rPr>
          <w:rFonts w:ascii="ＭＳ ゴシック" w:eastAsia="ＭＳ ゴシック" w:hAnsi="ＭＳ ゴシック" w:cs="Times New Roman" w:hint="eastAsia"/>
          <w:szCs w:val="24"/>
        </w:rPr>
        <w:t>13：00～十日市由紀子</w:t>
      </w:r>
      <w:r>
        <w:rPr>
          <w:rFonts w:ascii="ＭＳ ゴシック" w:eastAsia="ＭＳ ゴシック" w:hAnsi="ＭＳ ゴシック" w:cs="Times New Roman" w:hint="eastAsia"/>
          <w:szCs w:val="24"/>
        </w:rPr>
        <w:t xml:space="preserve">様　</w:t>
      </w:r>
      <w:r w:rsidR="00325F93">
        <w:rPr>
          <w:rFonts w:ascii="ＭＳ ゴシック" w:eastAsia="ＭＳ ゴシック" w:hAnsi="ＭＳ ゴシック" w:cs="Times New Roman" w:hint="eastAsia"/>
          <w:szCs w:val="24"/>
        </w:rPr>
        <w:t>外泊</w:t>
      </w:r>
      <w:r>
        <w:rPr>
          <w:rFonts w:ascii="ＭＳ ゴシック" w:eastAsia="ＭＳ ゴシック" w:hAnsi="ＭＳ ゴシック" w:cs="Times New Roman" w:hint="eastAsia"/>
          <w:szCs w:val="24"/>
        </w:rPr>
        <w:t>(11/25　16：00まで)</w:t>
      </w:r>
    </w:p>
    <w:p w:rsidR="00325F93" w:rsidRDefault="00D27CED"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・11/25(火)　8：30～森田清助様　外出</w:t>
      </w:r>
    </w:p>
    <w:p w:rsidR="00325F93" w:rsidRDefault="00D27CED"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16：00～松川順子様　面会</w:t>
      </w:r>
    </w:p>
    <w:p w:rsidR="00D27CED" w:rsidRDefault="00D27CED"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・11/26(水)　9：00～出河攻様　眼科受診</w:t>
      </w:r>
    </w:p>
    <w:p w:rsidR="00D27CED" w:rsidRDefault="00D27CED"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14：00～川村貴美代様　外出</w:t>
      </w:r>
    </w:p>
    <w:p w:rsidR="00D27CED" w:rsidRDefault="00D27CED"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14：00森田清助様　退院(青風荘)</w:t>
      </w:r>
    </w:p>
    <w:p w:rsidR="00D27CED" w:rsidRDefault="00D27CED"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・11/28(金)　15：30～内山陽大様　主治医面談</w:t>
      </w:r>
    </w:p>
    <w:p w:rsidR="00D27CED" w:rsidRPr="00D27CED" w:rsidRDefault="00D27CED"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16：00～鈴木知子様　ケア会議</w:t>
      </w:r>
    </w:p>
    <w:p w:rsidR="00D27CED" w:rsidRDefault="00D27CED"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・11/29(土)　11：00大久保徳子様　退院(自宅)</w:t>
      </w:r>
    </w:p>
    <w:p w:rsidR="00D27CED" w:rsidRDefault="00D27CED" w:rsidP="001833A3">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13：00～西舘ミネ様　外泊(11/30　16：30まで)</w:t>
      </w:r>
    </w:p>
    <w:p w:rsidR="00D27CED" w:rsidRPr="00D27CED" w:rsidRDefault="00D27CED" w:rsidP="001833A3">
      <w:pPr>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325F93" w:rsidRDefault="005C71E9" w:rsidP="00325F9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9179B">
        <w:rPr>
          <w:rFonts w:ascii="ＭＳ ゴシック" w:eastAsia="ＭＳ ゴシック" w:hAnsi="ＭＳ ゴシック" w:cs="Times New Roman" w:hint="eastAsia"/>
          <w:szCs w:val="24"/>
        </w:rPr>
        <w:t>上村　みわ様～ピコスルファート1本処方。腹痛や「虫下し」に関する訴えなし。</w:t>
      </w:r>
    </w:p>
    <w:p w:rsidR="005C71E9" w:rsidRPr="002B281E" w:rsidRDefault="005C71E9" w:rsidP="002B281E">
      <w:pPr>
        <w:ind w:left="1680" w:hanging="1680"/>
        <w:jc w:val="left"/>
        <w:rPr>
          <w:rFonts w:ascii="ＭＳ ゴシック" w:eastAsia="ＭＳ ゴシック" w:hAnsi="ＭＳ ゴシック" w:cs="Times New Roman"/>
          <w:szCs w:val="24"/>
        </w:rPr>
      </w:pPr>
    </w:p>
    <w:p w:rsidR="008D3522" w:rsidRDefault="00BD7D15" w:rsidP="00E67D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EE1EA7" w:rsidRDefault="00163BFF" w:rsidP="001447A1">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79179B">
        <w:rPr>
          <w:rFonts w:ascii="ＭＳ ゴシック" w:eastAsia="ＭＳ ゴシック" w:hAnsi="ＭＳ ゴシック" w:cs="Times New Roman" w:hint="eastAsia"/>
          <w:szCs w:val="24"/>
        </w:rPr>
        <w:t>体温37.0</w:t>
      </w:r>
      <w:r w:rsidR="008D3E2E">
        <w:rPr>
          <w:rFonts w:ascii="ＭＳ ゴシック" w:eastAsia="ＭＳ ゴシック" w:hAnsi="ＭＳ ゴシック" w:cs="Times New Roman" w:hint="eastAsia"/>
          <w:szCs w:val="24"/>
        </w:rPr>
        <w:t>、</w:t>
      </w:r>
      <w:r w:rsidR="0079179B">
        <w:rPr>
          <w:rFonts w:ascii="ＭＳ ゴシック" w:eastAsia="ＭＳ ゴシック" w:hAnsi="ＭＳ ゴシック" w:cs="Times New Roman" w:hint="eastAsia"/>
          <w:szCs w:val="24"/>
        </w:rPr>
        <w:t>腹痛は軽度ある。食事は数口～</w:t>
      </w:r>
      <w:r w:rsidR="008D3E2E">
        <w:rPr>
          <w:rFonts w:ascii="ＭＳ ゴシック" w:eastAsia="ＭＳ ゴシック" w:hAnsi="ＭＳ ゴシック" w:cs="Times New Roman" w:hint="eastAsia"/>
          <w:szCs w:val="24"/>
        </w:rPr>
        <w:t>2</w:t>
      </w:r>
      <w:r w:rsidR="0079179B">
        <w:rPr>
          <w:rFonts w:ascii="ＭＳ ゴシック" w:eastAsia="ＭＳ ゴシック" w:hAnsi="ＭＳ ゴシック" w:cs="Times New Roman" w:hint="eastAsia"/>
          <w:szCs w:val="24"/>
        </w:rPr>
        <w:t>/</w:t>
      </w:r>
      <w:r w:rsidR="008D3E2E">
        <w:rPr>
          <w:rFonts w:ascii="ＭＳ ゴシック" w:eastAsia="ＭＳ ゴシック" w:hAnsi="ＭＳ ゴシック" w:cs="Times New Roman" w:hint="eastAsia"/>
          <w:szCs w:val="24"/>
        </w:rPr>
        <w:t>3</w:t>
      </w:r>
      <w:r w:rsidR="0079179B">
        <w:rPr>
          <w:rFonts w:ascii="ＭＳ ゴシック" w:eastAsia="ＭＳ ゴシック" w:hAnsi="ＭＳ ゴシック" w:cs="Times New Roman" w:hint="eastAsia"/>
          <w:szCs w:val="24"/>
        </w:rPr>
        <w:t>摂取。午後は水分補給を行</w:t>
      </w:r>
      <w:r w:rsidR="0079179B">
        <w:rPr>
          <w:rFonts w:ascii="ＭＳ ゴシック" w:eastAsia="ＭＳ ゴシック" w:hAnsi="ＭＳ ゴシック" w:cs="Times New Roman" w:hint="eastAsia"/>
          <w:szCs w:val="24"/>
        </w:rPr>
        <w:lastRenderedPageBreak/>
        <w:t>っています。</w:t>
      </w:r>
    </w:p>
    <w:p w:rsidR="00325F93" w:rsidRDefault="00325F93" w:rsidP="001447A1">
      <w:pPr>
        <w:ind w:left="1890" w:hanging="1890"/>
        <w:jc w:val="left"/>
        <w:rPr>
          <w:rFonts w:ascii="ＭＳ ゴシック" w:eastAsia="ＭＳ ゴシック" w:hAnsi="ＭＳ ゴシック" w:cs="Times New Roman"/>
          <w:szCs w:val="24"/>
        </w:rPr>
      </w:pPr>
    </w:p>
    <w:p w:rsidR="00B52ED8" w:rsidRDefault="00163BFF" w:rsidP="00163BFF">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79179B">
        <w:rPr>
          <w:rFonts w:ascii="ＭＳ ゴシック" w:eastAsia="ＭＳ ゴシック" w:hAnsi="ＭＳ ゴシック" w:cs="Times New Roman" w:hint="eastAsia"/>
          <w:szCs w:val="24"/>
        </w:rPr>
        <w:t>午前中は車椅子離床しホールで過ごしています。不調の訴えはありません。</w:t>
      </w:r>
    </w:p>
    <w:p w:rsidR="007A0047" w:rsidRDefault="00153B80" w:rsidP="0031215D">
      <w:pPr>
        <w:ind w:left="1890" w:hanging="1890"/>
        <w:jc w:val="left"/>
        <w:rPr>
          <w:rFonts w:ascii="ＭＳ ゴシック" w:eastAsia="ＭＳ ゴシック" w:hAnsi="ＭＳ ゴシック" w:cs="Times New Roman"/>
          <w:szCs w:val="24"/>
        </w:rPr>
      </w:pPr>
      <w:bookmarkStart w:id="0" w:name="_GoBack"/>
      <w:bookmarkEnd w:id="0"/>
      <w:r>
        <w:rPr>
          <w:rFonts w:ascii="ＭＳ ゴシック" w:eastAsia="ＭＳ ゴシック" w:hAnsi="ＭＳ ゴシック" w:cs="Times New Roman" w:hint="eastAsia"/>
          <w:szCs w:val="24"/>
        </w:rPr>
        <w:t xml:space="preserve">・寺地　</w:t>
      </w:r>
      <w:r w:rsidR="008957CF" w:rsidRPr="008957CF">
        <w:rPr>
          <w:rFonts w:ascii="ＭＳ ゴシック" w:eastAsia="ＭＳ ゴシック" w:hAnsi="ＭＳ ゴシック" w:cs="Times New Roman" w:hint="eastAsia"/>
          <w:szCs w:val="24"/>
        </w:rPr>
        <w:t>啓喜</w:t>
      </w:r>
      <w:r w:rsidR="008957CF">
        <w:rPr>
          <w:rFonts w:ascii="ＭＳ ゴシック" w:eastAsia="ＭＳ ゴシック" w:hAnsi="ＭＳ ゴシック" w:cs="Times New Roman" w:hint="eastAsia"/>
          <w:szCs w:val="24"/>
        </w:rPr>
        <w:t>様</w:t>
      </w:r>
      <w:r w:rsidR="007A0047">
        <w:rPr>
          <w:rFonts w:ascii="ＭＳ ゴシック" w:eastAsia="ＭＳ ゴシック" w:hAnsi="ＭＳ ゴシック" w:cs="Times New Roman" w:hint="eastAsia"/>
          <w:szCs w:val="24"/>
        </w:rPr>
        <w:t>～</w:t>
      </w:r>
      <w:r w:rsidR="0079179B">
        <w:rPr>
          <w:rFonts w:ascii="ＭＳ ゴシック" w:eastAsia="ＭＳ ゴシック" w:hAnsi="ＭＳ ゴシック" w:cs="Times New Roman" w:hint="eastAsia"/>
          <w:szCs w:val="24"/>
        </w:rPr>
        <w:t>声掛けにて日課は行う事出来ています。不調の訴えはありません。</w:t>
      </w:r>
    </w:p>
    <w:p w:rsidR="0079179B" w:rsidRDefault="0079179B" w:rsidP="0031215D">
      <w:pPr>
        <w:ind w:left="1890" w:hanging="1890"/>
        <w:jc w:val="left"/>
        <w:rPr>
          <w:rFonts w:ascii="ＭＳ ゴシック" w:eastAsia="ＭＳ ゴシック" w:hAnsi="ＭＳ ゴシック" w:cs="Times New Roman"/>
          <w:szCs w:val="24"/>
        </w:rPr>
      </w:pPr>
    </w:p>
    <w:p w:rsidR="0079179B" w:rsidRDefault="0079179B" w:rsidP="0031215D">
      <w:pPr>
        <w:ind w:left="1890" w:hanging="1890"/>
        <w:jc w:val="left"/>
        <w:rPr>
          <w:rFonts w:ascii="ＭＳ ゴシック" w:eastAsia="ＭＳ ゴシック" w:hAnsi="ＭＳ ゴシック" w:cs="Times New Roman"/>
          <w:szCs w:val="24"/>
        </w:rPr>
      </w:pPr>
    </w:p>
    <w:p w:rsidR="0079179B" w:rsidRDefault="0079179B" w:rsidP="0031215D">
      <w:pPr>
        <w:ind w:left="1890" w:hanging="1890"/>
        <w:jc w:val="left"/>
        <w:rPr>
          <w:rFonts w:ascii="ＭＳ ゴシック" w:eastAsia="ＭＳ ゴシック" w:hAnsi="ＭＳ ゴシック" w:cs="Times New Roman"/>
          <w:szCs w:val="24"/>
        </w:rPr>
      </w:pPr>
    </w:p>
    <w:p w:rsidR="00BE3C9D" w:rsidRDefault="007A0047" w:rsidP="0031215D">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9179B">
        <w:rPr>
          <w:rFonts w:ascii="ＭＳ ゴシック" w:eastAsia="ＭＳ ゴシック" w:hAnsi="ＭＳ ゴシック" w:cs="Times New Roman" w:hint="eastAsia"/>
          <w:szCs w:val="24"/>
        </w:rPr>
        <w:t>カンファレンス</w:t>
      </w:r>
      <w:r>
        <w:rPr>
          <w:rFonts w:ascii="ＭＳ ゴシック" w:eastAsia="ＭＳ ゴシック" w:hAnsi="ＭＳ ゴシック" w:cs="Times New Roman" w:hint="eastAsia"/>
          <w:szCs w:val="24"/>
        </w:rPr>
        <w:t>勉強会＞</w:t>
      </w:r>
    </w:p>
    <w:p w:rsidR="0079179B" w:rsidRPr="0079179B" w:rsidRDefault="0079179B" w:rsidP="0031215D">
      <w:pPr>
        <w:ind w:left="1890" w:hanging="1890"/>
        <w:jc w:val="left"/>
        <w:rPr>
          <w:rFonts w:ascii="ＭＳ ゴシック" w:eastAsia="ＭＳ ゴシック" w:hAnsi="ＭＳ ゴシック" w:cs="Times New Roman"/>
          <w:szCs w:val="24"/>
        </w:rPr>
      </w:pPr>
    </w:p>
    <w:p w:rsidR="007A0047" w:rsidRPr="00D27C41" w:rsidRDefault="007A0047" w:rsidP="007A0047">
      <w:pPr>
        <w:rPr>
          <w:rFonts w:ascii="ＭＳ ゴシック" w:eastAsia="ＭＳ ゴシック" w:hAnsi="ＭＳ ゴシック"/>
          <w:b/>
          <w:sz w:val="28"/>
          <w:szCs w:val="28"/>
        </w:rPr>
      </w:pPr>
      <w:r>
        <w:rPr>
          <w:rFonts w:ascii="ＭＳ ゴシック" w:eastAsia="ＭＳ ゴシック" w:hAnsi="ＭＳ ゴシック" w:hint="eastAsia"/>
          <w:b/>
          <w:sz w:val="28"/>
          <w:szCs w:val="28"/>
        </w:rPr>
        <w:t>感染症について</w:t>
      </w:r>
      <w:r w:rsidRPr="00D27C41">
        <w:rPr>
          <w:rFonts w:ascii="ＭＳ ゴシック" w:eastAsia="ＭＳ ゴシック" w:hAnsi="ＭＳ ゴシック" w:hint="eastAsia"/>
          <w:b/>
          <w:sz w:val="28"/>
          <w:szCs w:val="28"/>
        </w:rPr>
        <w:t>～コロナ・インフルエンザ・ノロウイルス～】</w:t>
      </w:r>
    </w:p>
    <w:p w:rsidR="007A0047" w:rsidRPr="00060607" w:rsidRDefault="007A0047" w:rsidP="007A0047">
      <w:pPr>
        <w:jc w:val="left"/>
        <w:rPr>
          <w:rFonts w:ascii="ＭＳ ゴシック" w:eastAsia="ＭＳ ゴシック" w:hAnsi="ＭＳ ゴシック" w:cs="Times New Roman"/>
          <w:b/>
          <w:sz w:val="24"/>
          <w:szCs w:val="24"/>
        </w:rPr>
      </w:pPr>
      <w:r w:rsidRPr="00060607">
        <w:rPr>
          <w:rFonts w:ascii="ＭＳ ゴシック" w:eastAsia="ＭＳ ゴシック" w:hAnsi="ＭＳ ゴシック" w:cs="Times New Roman" w:hint="eastAsia"/>
          <w:b/>
          <w:sz w:val="24"/>
          <w:szCs w:val="24"/>
        </w:rPr>
        <w:t>【新型コロナウイルス】</w:t>
      </w:r>
    </w:p>
    <w:p w:rsidR="007A0047" w:rsidRPr="00D27C41" w:rsidRDefault="007A0047" w:rsidP="007A0047">
      <w:pPr>
        <w:ind w:firstLineChars="100" w:firstLine="220"/>
        <w:jc w:val="left"/>
        <w:rPr>
          <w:rFonts w:ascii="ＭＳ ゴシック" w:eastAsia="ＭＳ ゴシック" w:hAnsi="ＭＳ ゴシック" w:cs="Times New Roman"/>
          <w:sz w:val="22"/>
        </w:rPr>
      </w:pPr>
      <w:r w:rsidRPr="008F0048">
        <w:rPr>
          <w:rFonts w:ascii="ＭＳ ゴシック" w:eastAsia="ＭＳ ゴシック" w:hAnsi="ＭＳ ゴシック" w:cs="Times New Roman" w:hint="eastAsia"/>
          <w:sz w:val="22"/>
        </w:rPr>
        <w:t>令和</w:t>
      </w:r>
      <w:r w:rsidR="00DE6426">
        <w:rPr>
          <w:rFonts w:ascii="ＭＳ ゴシック" w:eastAsia="ＭＳ ゴシック" w:hAnsi="ＭＳ ゴシック" w:cs="Times New Roman" w:hint="eastAsia"/>
          <w:sz w:val="22"/>
        </w:rPr>
        <w:t>5</w:t>
      </w:r>
      <w:r w:rsidRPr="008F0048">
        <w:rPr>
          <w:rFonts w:ascii="ＭＳ ゴシック" w:eastAsia="ＭＳ ゴシック" w:hAnsi="ＭＳ ゴシック" w:cs="Times New Roman" w:hint="eastAsia"/>
          <w:sz w:val="22"/>
        </w:rPr>
        <w:t>年</w:t>
      </w:r>
      <w:r w:rsidR="00DE6426">
        <w:rPr>
          <w:rFonts w:ascii="ＭＳ ゴシック" w:eastAsia="ＭＳ ゴシック" w:hAnsi="ＭＳ ゴシック" w:cs="Times New Roman" w:hint="eastAsia"/>
          <w:sz w:val="22"/>
        </w:rPr>
        <w:t>5</w:t>
      </w:r>
      <w:r w:rsidRPr="008F0048">
        <w:rPr>
          <w:rFonts w:ascii="ＭＳ ゴシック" w:eastAsia="ＭＳ ゴシック" w:hAnsi="ＭＳ ゴシック" w:cs="Times New Roman" w:hint="eastAsia"/>
          <w:sz w:val="22"/>
        </w:rPr>
        <w:t>月</w:t>
      </w:r>
      <w:r w:rsidR="00DE6426">
        <w:rPr>
          <w:rFonts w:ascii="ＭＳ ゴシック" w:eastAsia="ＭＳ ゴシック" w:hAnsi="ＭＳ ゴシック" w:cs="Times New Roman" w:hint="eastAsia"/>
          <w:sz w:val="22"/>
        </w:rPr>
        <w:t>8日以降は、2類から5</w:t>
      </w:r>
      <w:r w:rsidRPr="008F0048">
        <w:rPr>
          <w:rFonts w:ascii="ＭＳ ゴシック" w:eastAsia="ＭＳ ゴシック" w:hAnsi="ＭＳ ゴシック" w:cs="Times New Roman" w:hint="eastAsia"/>
          <w:sz w:val="22"/>
        </w:rPr>
        <w:t>類感染症に移行しました。</w:t>
      </w:r>
    </w:p>
    <w:p w:rsidR="007A0047" w:rsidRDefault="007A0047" w:rsidP="007A0047">
      <w:pPr>
        <w:ind w:firstLineChars="100" w:firstLine="220"/>
        <w:rPr>
          <w:rFonts w:ascii="ＭＳ ゴシック" w:eastAsia="ＭＳ ゴシック" w:hAnsi="ＭＳ ゴシック" w:cs="Times New Roman"/>
          <w:sz w:val="22"/>
          <w:szCs w:val="20"/>
        </w:rPr>
      </w:pPr>
      <w:r w:rsidRPr="00D27C41">
        <w:rPr>
          <w:rFonts w:ascii="ＭＳ ゴシック" w:eastAsia="ＭＳ ゴシック" w:hAnsi="ＭＳ ゴシック" w:cs="Times New Roman" w:hint="eastAsia"/>
          <w:sz w:val="22"/>
          <w:szCs w:val="20"/>
        </w:rPr>
        <w:t>新型コロナウイルス感染症では、鼻</w:t>
      </w:r>
      <w:r w:rsidR="00DE6426">
        <w:rPr>
          <w:rFonts w:ascii="ＭＳ ゴシック" w:eastAsia="ＭＳ ゴシック" w:hAnsi="ＭＳ ゴシック" w:cs="Times New Roman" w:hint="eastAsia"/>
          <w:sz w:val="22"/>
          <w:szCs w:val="20"/>
        </w:rPr>
        <w:t>やのどからのウイルスの排出期間の長さに個人差がありますが、発症2日前から発症後7</w:t>
      </w:r>
      <w:r w:rsidRPr="00D27C41">
        <w:rPr>
          <w:rFonts w:ascii="ＭＳ ゴシック" w:eastAsia="ＭＳ ゴシック" w:hAnsi="ＭＳ ゴシック" w:cs="Times New Roman" w:hint="eastAsia"/>
          <w:sz w:val="22"/>
          <w:szCs w:val="20"/>
        </w:rPr>
        <w:t>～</w:t>
      </w:r>
      <w:r w:rsidR="00DE6426">
        <w:rPr>
          <w:rFonts w:ascii="ＭＳ ゴシック" w:eastAsia="ＭＳ ゴシック" w:hAnsi="ＭＳ ゴシック" w:cs="Times New Roman" w:hint="eastAsia"/>
          <w:sz w:val="22"/>
          <w:szCs w:val="20"/>
        </w:rPr>
        <w:t>10</w:t>
      </w:r>
      <w:r w:rsidRPr="00D27C41">
        <w:rPr>
          <w:rFonts w:ascii="ＭＳ ゴシック" w:eastAsia="ＭＳ ゴシック" w:hAnsi="ＭＳ ゴシック" w:cs="Times New Roman" w:hint="eastAsia"/>
          <w:sz w:val="22"/>
          <w:szCs w:val="20"/>
        </w:rPr>
        <w:t>日間は感染性のウイルスを排出しているといわれています</w:t>
      </w:r>
      <w:r w:rsidRPr="00D27C41">
        <w:rPr>
          <w:rFonts w:ascii="ＭＳ ゴシック" w:eastAsia="ＭＳ ゴシック" w:hAnsi="ＭＳ ゴシック" w:cs="Times New Roman"/>
          <w:sz w:val="22"/>
          <w:szCs w:val="20"/>
        </w:rPr>
        <w:t xml:space="preserve"> 。発症後３日間は、感染性のウイルスの平均的な排出量</w:t>
      </w:r>
      <w:r w:rsidR="00DE6426">
        <w:rPr>
          <w:rFonts w:ascii="ＭＳ ゴシック" w:eastAsia="ＭＳ ゴシック" w:hAnsi="ＭＳ ゴシック" w:cs="Times New Roman"/>
          <w:sz w:val="22"/>
          <w:szCs w:val="20"/>
        </w:rPr>
        <w:t>が非常に多く、</w:t>
      </w:r>
      <w:r w:rsidR="00DE6426">
        <w:rPr>
          <w:rFonts w:ascii="ＭＳ ゴシック" w:eastAsia="ＭＳ ゴシック" w:hAnsi="ＭＳ ゴシック" w:cs="Times New Roman" w:hint="eastAsia"/>
          <w:sz w:val="22"/>
          <w:szCs w:val="20"/>
        </w:rPr>
        <w:t>5</w:t>
      </w:r>
      <w:r w:rsidR="00DE6426">
        <w:rPr>
          <w:rFonts w:ascii="ＭＳ ゴシック" w:eastAsia="ＭＳ ゴシック" w:hAnsi="ＭＳ ゴシック" w:cs="Times New Roman"/>
          <w:sz w:val="22"/>
          <w:szCs w:val="20"/>
        </w:rPr>
        <w:t>日間経過後は大きく減少することから、特に発症後</w:t>
      </w:r>
      <w:r w:rsidR="00DE6426">
        <w:rPr>
          <w:rFonts w:ascii="ＭＳ ゴシック" w:eastAsia="ＭＳ ゴシック" w:hAnsi="ＭＳ ゴシック" w:cs="Times New Roman" w:hint="eastAsia"/>
          <w:sz w:val="22"/>
          <w:szCs w:val="20"/>
        </w:rPr>
        <w:t>5</w:t>
      </w:r>
      <w:r w:rsidRPr="00D27C41">
        <w:rPr>
          <w:rFonts w:ascii="ＭＳ ゴシック" w:eastAsia="ＭＳ ゴシック" w:hAnsi="ＭＳ ゴシック" w:cs="Times New Roman"/>
          <w:sz w:val="22"/>
          <w:szCs w:val="20"/>
        </w:rPr>
        <w:t>日間が他人に感染させるリスクが高いことに注意してください。</w:t>
      </w:r>
      <w:r w:rsidR="00DE6426">
        <w:rPr>
          <w:rFonts w:ascii="ＭＳ ゴシック" w:eastAsia="ＭＳ ゴシック" w:hAnsi="ＭＳ ゴシック" w:cs="Times New Roman" w:hint="eastAsia"/>
          <w:sz w:val="22"/>
          <w:szCs w:val="20"/>
        </w:rPr>
        <w:t>7</w:t>
      </w:r>
      <w:r w:rsidRPr="00D27C41">
        <w:rPr>
          <w:rFonts w:ascii="ＭＳ ゴシック" w:eastAsia="ＭＳ ゴシック" w:hAnsi="ＭＳ ゴシック" w:cs="Times New Roman"/>
          <w:sz w:val="22"/>
          <w:szCs w:val="20"/>
        </w:rPr>
        <w:t>日目までは発症する可能性があります。手洗い等の手指衛生や換気等の基本的感染対策のほか、不織布マスクの着用や高齢者等ハイリスク者と接触を控える等の配慮をしましょう。症状</w:t>
      </w:r>
      <w:r w:rsidRPr="00D27C41">
        <w:rPr>
          <w:rFonts w:ascii="ＭＳ ゴシック" w:eastAsia="ＭＳ ゴシック" w:hAnsi="ＭＳ ゴシック" w:cs="Times New Roman" w:hint="eastAsia"/>
          <w:sz w:val="22"/>
          <w:szCs w:val="20"/>
        </w:rPr>
        <w:t>の特徴は、咽頭痛や鼻汁、咳が多く見られます。</w:t>
      </w:r>
    </w:p>
    <w:p w:rsidR="007A0047" w:rsidRPr="00E43EAD" w:rsidRDefault="007A0047" w:rsidP="007A0047">
      <w:pPr>
        <w:rPr>
          <w:rFonts w:ascii="ＭＳ ゴシック" w:eastAsia="ＭＳ ゴシック" w:hAnsi="ＭＳ ゴシック" w:cs="Times New Roman"/>
          <w:bCs/>
          <w:sz w:val="28"/>
          <w:szCs w:val="20"/>
        </w:rPr>
      </w:pPr>
      <w:r w:rsidRPr="00E43EAD">
        <w:rPr>
          <w:rFonts w:ascii="ＭＳ ゴシック" w:eastAsia="ＭＳ ゴシック" w:hAnsi="ＭＳ ゴシック" w:cs="Times New Roman" w:hint="eastAsia"/>
          <w:sz w:val="22"/>
          <w:szCs w:val="20"/>
        </w:rPr>
        <w:t>＜</w:t>
      </w:r>
      <w:r>
        <w:rPr>
          <w:rFonts w:ascii="ＭＳ ゴシック" w:eastAsia="ＭＳ ゴシック" w:hAnsi="ＭＳ ゴシック" w:cs="Times New Roman" w:hint="eastAsia"/>
          <w:bCs/>
          <w:sz w:val="22"/>
        </w:rPr>
        <w:t>感染予防対策</w:t>
      </w:r>
      <w:r w:rsidRPr="00E43EAD">
        <w:rPr>
          <w:rFonts w:ascii="ＭＳ ゴシック" w:eastAsia="ＭＳ ゴシック" w:hAnsi="ＭＳ ゴシック" w:cs="Times New Roman" w:hint="eastAsia"/>
          <w:bCs/>
          <w:sz w:val="22"/>
        </w:rPr>
        <w:t>＞</w:t>
      </w:r>
    </w:p>
    <w:p w:rsidR="007A0047" w:rsidRPr="008F0048" w:rsidRDefault="007A0047" w:rsidP="007A0047">
      <w:pPr>
        <w:rPr>
          <w:rFonts w:ascii="ＭＳ ゴシック" w:eastAsia="ＭＳ ゴシック" w:hAnsi="ＭＳ ゴシック" w:cs="Times New Roman"/>
          <w:sz w:val="22"/>
          <w:szCs w:val="20"/>
        </w:rPr>
      </w:pPr>
      <w:r>
        <w:rPr>
          <w:rFonts w:ascii="ＭＳ ゴシック" w:eastAsia="ＭＳ ゴシック" w:hAnsi="ＭＳ ゴシック" w:cs="Times New Roman" w:hint="eastAsia"/>
          <w:sz w:val="22"/>
          <w:szCs w:val="20"/>
        </w:rPr>
        <w:t xml:space="preserve">　●検査</w:t>
      </w:r>
      <w:r w:rsidRPr="008F0048">
        <w:rPr>
          <w:rFonts w:ascii="ＭＳ ゴシック" w:eastAsia="ＭＳ ゴシック" w:hAnsi="ＭＳ ゴシック" w:cs="Times New Roman" w:hint="eastAsia"/>
          <w:sz w:val="22"/>
          <w:szCs w:val="20"/>
        </w:rPr>
        <w:t>（入院時または疑わしい症状がある場合）</w:t>
      </w:r>
    </w:p>
    <w:p w:rsidR="007A0047" w:rsidRPr="00E43EAD" w:rsidRDefault="007A0047" w:rsidP="007A0047">
      <w:pPr>
        <w:ind w:firstLineChars="200" w:firstLine="440"/>
        <w:rPr>
          <w:rFonts w:ascii="ＭＳ ゴシック" w:eastAsia="ＭＳ ゴシック" w:hAnsi="ＭＳ ゴシック" w:cs="Times New Roman"/>
          <w:sz w:val="22"/>
          <w:szCs w:val="20"/>
        </w:rPr>
      </w:pPr>
      <w:r>
        <w:rPr>
          <w:rFonts w:ascii="ＭＳ ゴシック" w:eastAsia="ＭＳ ゴシック" w:hAnsi="ＭＳ ゴシック" w:cs="Times New Roman" w:hint="eastAsia"/>
          <w:sz w:val="22"/>
          <w:szCs w:val="20"/>
        </w:rPr>
        <w:t>①</w:t>
      </w:r>
      <w:r w:rsidRPr="008F0048">
        <w:rPr>
          <w:rFonts w:ascii="ＭＳ ゴシック" w:eastAsia="ＭＳ ゴシック" w:hAnsi="ＭＳ ゴシック" w:cs="Times New Roman" w:hint="eastAsia"/>
          <w:sz w:val="22"/>
          <w:szCs w:val="20"/>
        </w:rPr>
        <w:t>遺伝子検査（拡散増幅法）：NEAR</w:t>
      </w:r>
      <w:r>
        <w:rPr>
          <w:rFonts w:ascii="ＭＳ ゴシック" w:eastAsia="ＭＳ ゴシック" w:hAnsi="ＭＳ ゴシック" w:cs="Times New Roman" w:hint="eastAsia"/>
          <w:sz w:val="22"/>
          <w:szCs w:val="20"/>
        </w:rPr>
        <w:t xml:space="preserve">　②</w:t>
      </w:r>
      <w:r w:rsidRPr="008F0048">
        <w:rPr>
          <w:rFonts w:ascii="ＭＳ ゴシック" w:eastAsia="ＭＳ ゴシック" w:hAnsi="ＭＳ ゴシック" w:cs="Times New Roman" w:hint="eastAsia"/>
          <w:sz w:val="22"/>
          <w:szCs w:val="20"/>
        </w:rPr>
        <w:t>抗原定性検査（迅速簡易検査キット）</w:t>
      </w:r>
    </w:p>
    <w:p w:rsidR="007A0047" w:rsidRDefault="007A0047" w:rsidP="007A0047">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szCs w:val="20"/>
        </w:rPr>
        <w:t xml:space="preserve">　●</w:t>
      </w:r>
      <w:r w:rsidRPr="00D27C41">
        <w:rPr>
          <w:rFonts w:ascii="ＭＳ ゴシック" w:eastAsia="ＭＳ ゴシック" w:hAnsi="ＭＳ ゴシック" w:cs="Times New Roman" w:hint="eastAsia"/>
          <w:sz w:val="22"/>
        </w:rPr>
        <w:t>感染対策</w:t>
      </w:r>
    </w:p>
    <w:p w:rsidR="007A0047" w:rsidRPr="00D27C41" w:rsidRDefault="007A0047" w:rsidP="007A0047">
      <w:pPr>
        <w:ind w:firstLineChars="200" w:firstLine="442"/>
        <w:rPr>
          <w:rFonts w:ascii="ＭＳ ゴシック" w:eastAsia="ＭＳ ゴシック" w:hAnsi="ＭＳ ゴシック" w:cs="Times New Roman"/>
          <w:sz w:val="22"/>
        </w:rPr>
      </w:pPr>
      <w:r>
        <w:rPr>
          <w:rFonts w:ascii="ＭＳ ゴシック" w:eastAsia="ＭＳ ゴシック" w:hAnsi="ＭＳ ゴシック" w:cs="Times New Roman" w:hint="eastAsia"/>
          <w:b/>
          <w:bCs/>
          <w:sz w:val="22"/>
        </w:rPr>
        <w:t>・</w:t>
      </w:r>
      <w:r w:rsidRPr="00D27C41">
        <w:rPr>
          <w:rFonts w:ascii="ＭＳ ゴシック" w:eastAsia="ＭＳ ゴシック" w:hAnsi="ＭＳ ゴシック" w:cs="Times New Roman" w:hint="eastAsia"/>
          <w:bCs/>
          <w:sz w:val="22"/>
        </w:rPr>
        <w:t>接触感染</w:t>
      </w:r>
      <w:r>
        <w:rPr>
          <w:rFonts w:ascii="ＭＳ ゴシック" w:eastAsia="ＭＳ ゴシック" w:hAnsi="ＭＳ ゴシック" w:cs="Times New Roman" w:hint="eastAsia"/>
          <w:sz w:val="22"/>
        </w:rPr>
        <w:t>：手指衛生－</w:t>
      </w:r>
      <w:r w:rsidRPr="00D27C41">
        <w:rPr>
          <w:rFonts w:ascii="ＭＳ ゴシック" w:eastAsia="ＭＳ ゴシック" w:hAnsi="ＭＳ ゴシック" w:cs="Times New Roman" w:hint="eastAsia"/>
          <w:sz w:val="22"/>
        </w:rPr>
        <w:t>手洗い</w:t>
      </w:r>
      <w:r w:rsidRPr="00D27C41">
        <w:rPr>
          <w:rFonts w:ascii="ＭＳ ゴシック" w:eastAsia="ＭＳ ゴシック" w:hAnsi="ＭＳ ゴシック" w:cs="Times New Roman"/>
          <w:sz w:val="22"/>
        </w:rPr>
        <w:t>(30</w:t>
      </w:r>
      <w:r w:rsidRPr="00D27C41">
        <w:rPr>
          <w:rFonts w:ascii="ＭＳ ゴシック" w:eastAsia="ＭＳ ゴシック" w:hAnsi="ＭＳ ゴシック" w:cs="Times New Roman" w:hint="eastAsia"/>
          <w:sz w:val="22"/>
        </w:rPr>
        <w:t>秒間以上</w:t>
      </w:r>
      <w:r w:rsidRPr="00D27C41">
        <w:rPr>
          <w:rFonts w:ascii="ＭＳ ゴシック" w:eastAsia="ＭＳ ゴシック" w:hAnsi="ＭＳ ゴシック" w:cs="Times New Roman"/>
          <w:sz w:val="22"/>
        </w:rPr>
        <w:t>/</w:t>
      </w:r>
      <w:r w:rsidRPr="00D27C41">
        <w:rPr>
          <w:rFonts w:ascii="ＭＳ ゴシック" w:eastAsia="ＭＳ ゴシック" w:hAnsi="ＭＳ ゴシック" w:cs="Times New Roman" w:hint="eastAsia"/>
          <w:sz w:val="22"/>
        </w:rPr>
        <w:t>回</w:t>
      </w:r>
      <w:r w:rsidRPr="00D27C41">
        <w:rPr>
          <w:rFonts w:ascii="ＭＳ ゴシック" w:eastAsia="ＭＳ ゴシック" w:hAnsi="ＭＳ ゴシック" w:cs="Times New Roman"/>
          <w:sz w:val="22"/>
        </w:rPr>
        <w:t>)</w:t>
      </w:r>
      <w:r>
        <w:rPr>
          <w:rFonts w:ascii="ＭＳ ゴシック" w:eastAsia="ＭＳ ゴシック" w:hAnsi="ＭＳ ゴシック" w:cs="Times New Roman" w:hint="eastAsia"/>
          <w:sz w:val="22"/>
        </w:rPr>
        <w:t>、</w:t>
      </w:r>
      <w:r w:rsidRPr="00D27C41">
        <w:rPr>
          <w:rFonts w:ascii="ＭＳ ゴシック" w:eastAsia="ＭＳ ゴシック" w:hAnsi="ＭＳ ゴシック" w:cs="Times New Roman" w:hint="eastAsia"/>
          <w:sz w:val="22"/>
        </w:rPr>
        <w:t>手指消毒(3ml/回)</w:t>
      </w:r>
    </w:p>
    <w:p w:rsidR="007A0047" w:rsidRDefault="007A0047" w:rsidP="007A0047">
      <w:pPr>
        <w:ind w:firstLineChars="800" w:firstLine="1760"/>
      </w:pPr>
      <w:r>
        <w:rPr>
          <w:rFonts w:ascii="ＭＳ ゴシック" w:eastAsia="ＭＳ ゴシック" w:hAnsi="ＭＳ ゴシック" w:cs="Times New Roman" w:hint="eastAsia"/>
          <w:sz w:val="22"/>
        </w:rPr>
        <w:t>環境整備－</w:t>
      </w:r>
      <w:r w:rsidRPr="00D27C41">
        <w:rPr>
          <w:rFonts w:ascii="ＭＳ ゴシック" w:eastAsia="ＭＳ ゴシック" w:hAnsi="ＭＳ ゴシック" w:cs="Times New Roman" w:hint="eastAsia"/>
          <w:sz w:val="22"/>
        </w:rPr>
        <w:t>消毒・除菌</w:t>
      </w:r>
      <w:r w:rsidRPr="00D27C41">
        <w:rPr>
          <w:rFonts w:ascii="ＭＳ ゴシック" w:eastAsia="ＭＳ ゴシック" w:hAnsi="ＭＳ ゴシック" w:cs="Times New Roman"/>
          <w:sz w:val="22"/>
        </w:rPr>
        <w:t>(</w:t>
      </w:r>
      <w:r w:rsidRPr="00D27C41">
        <w:rPr>
          <w:rFonts w:ascii="ＭＳ ゴシック" w:eastAsia="ＭＳ ゴシック" w:hAnsi="ＭＳ ゴシック" w:cs="Times New Roman" w:hint="eastAsia"/>
          <w:sz w:val="22"/>
        </w:rPr>
        <w:t>適宜</w:t>
      </w:r>
      <w:r w:rsidRPr="00D27C41">
        <w:rPr>
          <w:rFonts w:ascii="ＭＳ ゴシック" w:eastAsia="ＭＳ ゴシック" w:hAnsi="ＭＳ ゴシック" w:cs="Times New Roman"/>
          <w:sz w:val="22"/>
        </w:rPr>
        <w:t>)</w:t>
      </w:r>
      <w:r w:rsidRPr="00E43EAD">
        <w:t xml:space="preserve"> </w:t>
      </w:r>
    </w:p>
    <w:p w:rsidR="007A0047" w:rsidRPr="00E43EAD" w:rsidRDefault="007A0047" w:rsidP="007A0047">
      <w:pPr>
        <w:ind w:firstLineChars="200" w:firstLine="440"/>
        <w:rPr>
          <w:rFonts w:ascii="ＭＳ ゴシック" w:eastAsia="ＭＳ ゴシック" w:hAnsi="ＭＳ ゴシック" w:cs="Times New Roman"/>
          <w:b/>
          <w:sz w:val="22"/>
        </w:rPr>
      </w:pPr>
      <w:r>
        <w:rPr>
          <w:rFonts w:ascii="ＭＳ ゴシック" w:eastAsia="ＭＳ ゴシック" w:hAnsi="ＭＳ ゴシック" w:cs="Times New Roman" w:hint="eastAsia"/>
          <w:sz w:val="22"/>
        </w:rPr>
        <w:t>・飛沫、</w:t>
      </w:r>
      <w:r w:rsidRPr="00D27C41">
        <w:rPr>
          <w:rFonts w:ascii="ＭＳ ゴシック" w:eastAsia="ＭＳ ゴシック" w:hAnsi="ＭＳ ゴシック" w:cs="Times New Roman" w:hint="eastAsia"/>
          <w:sz w:val="22"/>
        </w:rPr>
        <w:t>エアロゾル感染</w:t>
      </w:r>
      <w:r>
        <w:rPr>
          <w:rFonts w:ascii="ＭＳ ゴシック" w:eastAsia="ＭＳ ゴシック" w:hAnsi="ＭＳ ゴシック" w:cs="Times New Roman" w:hint="eastAsia"/>
          <w:sz w:val="22"/>
        </w:rPr>
        <w:t>：</w:t>
      </w:r>
      <w:r w:rsidRPr="00D27C41">
        <w:rPr>
          <w:rFonts w:ascii="ＭＳ ゴシック" w:eastAsia="ＭＳ ゴシック" w:hAnsi="ＭＳ ゴシック" w:cs="Times New Roman" w:hint="eastAsia"/>
          <w:sz w:val="22"/>
        </w:rPr>
        <w:t>マスク・フェイスシールド着用</w:t>
      </w:r>
      <w:r>
        <w:rPr>
          <w:rFonts w:ascii="ＭＳ ゴシック" w:eastAsia="ＭＳ ゴシック" w:hAnsi="ＭＳ ゴシック" w:cs="Times New Roman" w:hint="eastAsia"/>
          <w:sz w:val="22"/>
        </w:rPr>
        <w:t>、</w:t>
      </w:r>
      <w:r w:rsidRPr="00D27C41">
        <w:rPr>
          <w:rFonts w:ascii="ＭＳ ゴシック" w:eastAsia="ＭＳ ゴシック" w:hAnsi="ＭＳ ゴシック" w:cs="Times New Roman" w:hint="eastAsia"/>
          <w:sz w:val="22"/>
        </w:rPr>
        <w:t>換気</w:t>
      </w:r>
      <w:r w:rsidRPr="00D27C41">
        <w:rPr>
          <w:rFonts w:ascii="ＭＳ ゴシック" w:eastAsia="ＭＳ ゴシック" w:hAnsi="ＭＳ ゴシック" w:cs="Times New Roman"/>
          <w:sz w:val="22"/>
        </w:rPr>
        <w:t>(</w:t>
      </w:r>
      <w:r w:rsidRPr="00D27C41">
        <w:rPr>
          <w:rFonts w:ascii="ＭＳ ゴシック" w:eastAsia="ＭＳ ゴシック" w:hAnsi="ＭＳ ゴシック" w:cs="Times New Roman" w:hint="eastAsia"/>
          <w:sz w:val="22"/>
        </w:rPr>
        <w:t>1時間/回以上</w:t>
      </w:r>
      <w:r w:rsidRPr="00D27C41">
        <w:rPr>
          <w:rFonts w:ascii="ＭＳ ゴシック" w:eastAsia="ＭＳ ゴシック" w:hAnsi="ＭＳ ゴシック" w:cs="Times New Roman"/>
          <w:sz w:val="22"/>
        </w:rPr>
        <w:t>)</w:t>
      </w:r>
    </w:p>
    <w:p w:rsidR="007A0047" w:rsidRPr="00E43EAD" w:rsidRDefault="007A0047" w:rsidP="007A0047">
      <w:pPr>
        <w:ind w:leftChars="200" w:left="1520" w:hangingChars="500" w:hanging="1100"/>
        <w:rPr>
          <w:rFonts w:ascii="ＭＳ ゴシック" w:eastAsia="ＭＳ ゴシック" w:hAnsi="ＭＳ ゴシック" w:cs="Times New Roman"/>
          <w:b/>
          <w:sz w:val="22"/>
        </w:rPr>
      </w:pPr>
      <w:r>
        <w:rPr>
          <w:rFonts w:ascii="ＭＳ ゴシック" w:eastAsia="ＭＳ ゴシック" w:hAnsi="ＭＳ ゴシック" w:cs="Times New Roman" w:hint="eastAsia"/>
          <w:sz w:val="22"/>
        </w:rPr>
        <w:t>・</w:t>
      </w:r>
      <w:r w:rsidRPr="00E43EAD">
        <w:rPr>
          <w:rFonts w:ascii="ＭＳ ゴシック" w:eastAsia="ＭＳ ゴシック" w:hAnsi="ＭＳ ゴシック" w:cs="Times New Roman" w:hint="eastAsia"/>
          <w:sz w:val="22"/>
        </w:rPr>
        <w:t>その他</w:t>
      </w:r>
      <w:r>
        <w:rPr>
          <w:rFonts w:ascii="ＭＳ ゴシック" w:eastAsia="ＭＳ ゴシック" w:hAnsi="ＭＳ ゴシック" w:cs="Times New Roman" w:hint="eastAsia"/>
          <w:b/>
          <w:sz w:val="22"/>
        </w:rPr>
        <w:t>：</w:t>
      </w:r>
      <w:r w:rsidRPr="00D27C41">
        <w:rPr>
          <w:rFonts w:ascii="ＭＳ ゴシック" w:eastAsia="ＭＳ ゴシック" w:hAnsi="ＭＳ ゴシック" w:cs="Times New Roman" w:hint="eastAsia"/>
          <w:sz w:val="22"/>
        </w:rPr>
        <w:t>感染対策への意識付け</w:t>
      </w:r>
      <w:r>
        <w:rPr>
          <w:rFonts w:ascii="ＭＳ ゴシック" w:eastAsia="ＭＳ ゴシック" w:hAnsi="ＭＳ ゴシック" w:cs="Times New Roman" w:hint="eastAsia"/>
          <w:sz w:val="22"/>
        </w:rPr>
        <w:t>（</w:t>
      </w:r>
      <w:r w:rsidRPr="00D27C41">
        <w:rPr>
          <w:rFonts w:ascii="ＭＳ ゴシック" w:eastAsia="ＭＳ ゴシック" w:hAnsi="ＭＳ ゴシック" w:cs="Times New Roman" w:hint="eastAsia"/>
          <w:sz w:val="22"/>
        </w:rPr>
        <w:t>医療福祉従事者は患者様・利用者様への教育・支援的かかわりも大切</w:t>
      </w:r>
      <w:r>
        <w:rPr>
          <w:rFonts w:ascii="ＭＳ ゴシック" w:eastAsia="ＭＳ ゴシック" w:hAnsi="ＭＳ ゴシック" w:cs="Times New Roman" w:hint="eastAsia"/>
          <w:sz w:val="22"/>
        </w:rPr>
        <w:t>）</w:t>
      </w:r>
      <w:r w:rsidRPr="003253DE">
        <w:rPr>
          <w:rFonts w:ascii="ＭＳ ゴシック" w:eastAsia="ＭＳ ゴシック" w:hAnsi="ＭＳ ゴシック" w:cs="Times New Roman" w:hint="eastAsia"/>
          <w:sz w:val="22"/>
        </w:rPr>
        <w:t>。</w:t>
      </w:r>
      <w:r w:rsidRPr="00D27C41">
        <w:rPr>
          <w:rFonts w:ascii="ＭＳ ゴシック" w:eastAsia="ＭＳ ゴシック" w:hAnsi="ＭＳ ゴシック" w:cs="Times New Roman" w:hint="eastAsia"/>
          <w:sz w:val="22"/>
        </w:rPr>
        <w:t>各部署の特性に合わせた対応の考案</w:t>
      </w:r>
      <w:r>
        <w:rPr>
          <w:rFonts w:ascii="ＭＳ ゴシック" w:eastAsia="ＭＳ ゴシック" w:hAnsi="ＭＳ ゴシック" w:cs="Times New Roman" w:hint="eastAsia"/>
          <w:sz w:val="22"/>
        </w:rPr>
        <w:t>、</w:t>
      </w:r>
      <w:r w:rsidRPr="00D27C41">
        <w:rPr>
          <w:rFonts w:ascii="ＭＳ ゴシック" w:eastAsia="ＭＳ ゴシック" w:hAnsi="ＭＳ ゴシック" w:cs="Times New Roman" w:hint="eastAsia"/>
          <w:sz w:val="22"/>
        </w:rPr>
        <w:t>シミュレーション実施</w:t>
      </w:r>
      <w:r>
        <w:rPr>
          <w:rFonts w:ascii="ＭＳ ゴシック" w:eastAsia="ＭＳ ゴシック" w:hAnsi="ＭＳ ゴシック" w:cs="Times New Roman" w:hint="eastAsia"/>
          <w:sz w:val="22"/>
        </w:rPr>
        <w:t>。</w:t>
      </w:r>
    </w:p>
    <w:p w:rsidR="007A0047" w:rsidRPr="00E43EAD" w:rsidRDefault="007A0047" w:rsidP="007A0047">
      <w:pPr>
        <w:ind w:leftChars="200" w:left="1960" w:hangingChars="700" w:hanging="1540"/>
        <w:rPr>
          <w:rFonts w:ascii="ＭＳ ゴシック" w:eastAsia="ＭＳ ゴシック" w:hAnsi="ＭＳ ゴシック" w:cs="Times New Roman"/>
          <w:b/>
          <w:sz w:val="22"/>
        </w:rPr>
      </w:pPr>
      <w:r w:rsidRPr="00E43EAD">
        <w:rPr>
          <w:rFonts w:ascii="ＭＳ ゴシック" w:eastAsia="ＭＳ ゴシック" w:hAnsi="ＭＳ ゴシック" w:cs="Times New Roman" w:hint="eastAsia"/>
          <w:sz w:val="22"/>
        </w:rPr>
        <w:t>・患者様対応：</w:t>
      </w:r>
      <w:r w:rsidRPr="00D27C41">
        <w:rPr>
          <w:rFonts w:ascii="ＭＳ ゴシック" w:eastAsia="ＭＳ ゴシック" w:hAnsi="ＭＳ ゴシック" w:cs="Times New Roman" w:hint="eastAsia"/>
          <w:sz w:val="22"/>
        </w:rPr>
        <w:t>個室使用（同一感染症患者との集団隔絶も可能）</w:t>
      </w:r>
      <w:r>
        <w:rPr>
          <w:rFonts w:ascii="ＭＳ ゴシック" w:eastAsia="ＭＳ ゴシック" w:hAnsi="ＭＳ ゴシック" w:cs="Times New Roman" w:hint="eastAsia"/>
          <w:sz w:val="22"/>
        </w:rPr>
        <w:t>。</w:t>
      </w:r>
      <w:r w:rsidRPr="00D27C41">
        <w:rPr>
          <w:rFonts w:ascii="ＭＳ ゴシック" w:eastAsia="ＭＳ ゴシック" w:hAnsi="ＭＳ ゴシック" w:cs="Times New Roman" w:hint="eastAsia"/>
          <w:sz w:val="22"/>
        </w:rPr>
        <w:t>必要物品は全て本人専用とする（使用後に消毒・除菌）</w:t>
      </w:r>
      <w:r>
        <w:rPr>
          <w:rFonts w:ascii="ＭＳ ゴシック" w:eastAsia="ＭＳ ゴシック" w:hAnsi="ＭＳ ゴシック" w:cs="Times New Roman" w:hint="eastAsia"/>
          <w:sz w:val="22"/>
        </w:rPr>
        <w:t>。</w:t>
      </w:r>
      <w:r w:rsidRPr="00D27C41">
        <w:rPr>
          <w:rFonts w:ascii="ＭＳ ゴシック" w:eastAsia="ＭＳ ゴシック" w:hAnsi="ＭＳ ゴシック" w:cs="Times New Roman" w:hint="eastAsia"/>
          <w:sz w:val="22"/>
        </w:rPr>
        <w:t>処置などに使用する物品は、ディスポーサブルのものを使用する</w:t>
      </w:r>
      <w:r>
        <w:rPr>
          <w:rFonts w:ascii="ＭＳ ゴシック" w:eastAsia="ＭＳ ゴシック" w:hAnsi="ＭＳ ゴシック" w:cs="Times New Roman" w:hint="eastAsia"/>
          <w:sz w:val="22"/>
        </w:rPr>
        <w:t>。</w:t>
      </w:r>
      <w:r w:rsidRPr="00D27C41">
        <w:rPr>
          <w:rFonts w:ascii="ＭＳ ゴシック" w:eastAsia="ＭＳ ゴシック" w:hAnsi="ＭＳ ゴシック" w:cs="Times New Roman" w:hint="eastAsia"/>
          <w:sz w:val="22"/>
        </w:rPr>
        <w:t>直接ケア時には、必要な</w:t>
      </w:r>
      <w:r w:rsidRPr="00D27C41">
        <w:rPr>
          <w:rFonts w:ascii="ＭＳ ゴシック" w:eastAsia="ＭＳ ゴシック" w:hAnsi="ＭＳ ゴシック" w:cs="Times New Roman" w:hint="eastAsia"/>
          <w:sz w:val="22"/>
        </w:rPr>
        <w:lastRenderedPageBreak/>
        <w:t>PPEを適切に使用する</w:t>
      </w:r>
      <w:r>
        <w:rPr>
          <w:rFonts w:ascii="ＭＳ ゴシック" w:eastAsia="ＭＳ ゴシック" w:hAnsi="ＭＳ ゴシック" w:cs="Times New Roman" w:hint="eastAsia"/>
          <w:sz w:val="22"/>
        </w:rPr>
        <w:t>。</w:t>
      </w:r>
    </w:p>
    <w:p w:rsidR="007A0047" w:rsidRPr="00E43EAD" w:rsidRDefault="007A0047" w:rsidP="007A0047">
      <w:pPr>
        <w:rPr>
          <w:rFonts w:ascii="ＭＳ ゴシック" w:eastAsia="ＭＳ ゴシック" w:hAnsi="ＭＳ ゴシック" w:cs="Times New Roman"/>
          <w:sz w:val="22"/>
          <w:szCs w:val="20"/>
        </w:rPr>
      </w:pPr>
      <w:r>
        <w:rPr>
          <w:rFonts w:ascii="ＭＳ ゴシック" w:eastAsia="ＭＳ ゴシック" w:hAnsi="ＭＳ ゴシック" w:cs="Times New Roman" w:hint="eastAsia"/>
          <w:sz w:val="22"/>
          <w:szCs w:val="20"/>
        </w:rPr>
        <w:t xml:space="preserve">　●</w:t>
      </w:r>
      <w:r w:rsidRPr="00E43EAD">
        <w:rPr>
          <w:rFonts w:ascii="ＭＳ ゴシック" w:eastAsia="ＭＳ ゴシック" w:hAnsi="ＭＳ ゴシック" w:cs="Times New Roman" w:hint="eastAsia"/>
          <w:sz w:val="22"/>
          <w:szCs w:val="20"/>
        </w:rPr>
        <w:t>汚染物の消毒・除菌</w:t>
      </w: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99" w:type="dxa"/>
          <w:right w:w="99" w:type="dxa"/>
        </w:tblCellMar>
        <w:tblLook w:val="0000" w:firstRow="0" w:lastRow="0" w:firstColumn="0" w:lastColumn="0" w:noHBand="0" w:noVBand="0"/>
      </w:tblPr>
      <w:tblGrid>
        <w:gridCol w:w="1748"/>
        <w:gridCol w:w="6184"/>
      </w:tblGrid>
      <w:tr w:rsidR="007A0047" w:rsidRPr="008F0048" w:rsidTr="00D5553A">
        <w:trPr>
          <w:trHeight w:val="360"/>
        </w:trPr>
        <w:tc>
          <w:tcPr>
            <w:tcW w:w="1748" w:type="dxa"/>
          </w:tcPr>
          <w:p w:rsidR="007A0047" w:rsidRPr="008F0048" w:rsidRDefault="007A0047" w:rsidP="00D5553A">
            <w:pPr>
              <w:jc w:val="cente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場所・部位等</w:t>
            </w:r>
          </w:p>
        </w:tc>
        <w:tc>
          <w:tcPr>
            <w:tcW w:w="6184" w:type="dxa"/>
          </w:tcPr>
          <w:p w:rsidR="007A0047" w:rsidRPr="008F0048" w:rsidRDefault="007A0047" w:rsidP="00D5553A">
            <w:pPr>
              <w:jc w:val="cente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消毒・除菌方法</w:t>
            </w:r>
          </w:p>
        </w:tc>
      </w:tr>
      <w:tr w:rsidR="007A0047" w:rsidRPr="008F0048" w:rsidTr="00D5553A">
        <w:trPr>
          <w:trHeight w:val="1261"/>
        </w:trPr>
        <w:tc>
          <w:tcPr>
            <w:tcW w:w="1748" w:type="dxa"/>
          </w:tcPr>
          <w:p w:rsidR="007A0047" w:rsidRPr="008F0048" w:rsidRDefault="007A0047" w:rsidP="00D5553A">
            <w:pPr>
              <w:jc w:val="cente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手　指</w:t>
            </w:r>
          </w:p>
        </w:tc>
        <w:tc>
          <w:tcPr>
            <w:tcW w:w="6184" w:type="dxa"/>
          </w:tcPr>
          <w:p w:rsidR="007A0047" w:rsidRPr="008F0048" w:rsidRDefault="007A0047" w:rsidP="00D5553A">
            <w:pP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衛生的手洗い</w:t>
            </w:r>
            <w:r w:rsidRPr="008F0048">
              <w:rPr>
                <w:rFonts w:ascii="ＭＳ ゴシック" w:eastAsia="ＭＳ ゴシック" w:hAnsi="ＭＳ ゴシック" w:cs="Times New Roman"/>
                <w:sz w:val="22"/>
                <w:szCs w:val="20"/>
              </w:rPr>
              <w:t>(30</w:t>
            </w:r>
            <w:r w:rsidRPr="008F0048">
              <w:rPr>
                <w:rFonts w:ascii="ＭＳ ゴシック" w:eastAsia="ＭＳ ゴシック" w:hAnsi="ＭＳ ゴシック" w:cs="Times New Roman" w:hint="eastAsia"/>
                <w:sz w:val="22"/>
                <w:szCs w:val="20"/>
              </w:rPr>
              <w:t>秒間以上</w:t>
            </w:r>
            <w:r w:rsidRPr="008F0048">
              <w:rPr>
                <w:rFonts w:ascii="ＭＳ ゴシック" w:eastAsia="ＭＳ ゴシック" w:hAnsi="ＭＳ ゴシック" w:cs="Times New Roman"/>
                <w:sz w:val="22"/>
                <w:szCs w:val="20"/>
              </w:rPr>
              <w:t>/</w:t>
            </w:r>
            <w:r w:rsidRPr="008F0048">
              <w:rPr>
                <w:rFonts w:ascii="ＭＳ ゴシック" w:eastAsia="ＭＳ ゴシック" w:hAnsi="ＭＳ ゴシック" w:cs="Times New Roman" w:hint="eastAsia"/>
                <w:sz w:val="22"/>
                <w:szCs w:val="20"/>
              </w:rPr>
              <w:t>回</w:t>
            </w:r>
            <w:r w:rsidRPr="008F0048">
              <w:rPr>
                <w:rFonts w:ascii="ＭＳ ゴシック" w:eastAsia="ＭＳ ゴシック" w:hAnsi="ＭＳ ゴシック" w:cs="Times New Roman"/>
                <w:sz w:val="22"/>
                <w:szCs w:val="20"/>
              </w:rPr>
              <w:t>)</w:t>
            </w:r>
          </w:p>
          <w:p w:rsidR="007A0047" w:rsidRPr="008F0048" w:rsidRDefault="007A0047" w:rsidP="00D5553A">
            <w:pP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➡手指用殺菌・洗浄剤（セーフメイトFR）・</w:t>
            </w:r>
            <w:r w:rsidRPr="008F0048">
              <w:rPr>
                <w:rFonts w:ascii="ＭＳ ゴシック" w:eastAsia="ＭＳ ゴシック" w:hAnsi="ＭＳ ゴシック" w:cs="Times New Roman"/>
                <w:sz w:val="22"/>
                <w:szCs w:val="20"/>
              </w:rPr>
              <w:t>流水</w:t>
            </w:r>
          </w:p>
          <w:p w:rsidR="007A0047" w:rsidRPr="008F0048" w:rsidRDefault="007A0047" w:rsidP="00D5553A">
            <w:pP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手指消毒(3ml/回)➡速乾性擦式アルコール</w:t>
            </w:r>
          </w:p>
          <w:p w:rsidR="007A0047" w:rsidRPr="008F0048" w:rsidRDefault="007A0047" w:rsidP="00D5553A">
            <w:pPr>
              <w:ind w:left="220" w:hanging="22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※ボトル交換・詰め替えの際は、開封及び詰め替え　年月日を明記する。</w:t>
            </w:r>
          </w:p>
        </w:tc>
      </w:tr>
      <w:tr w:rsidR="007A0047" w:rsidRPr="008F0048" w:rsidTr="00D5553A">
        <w:trPr>
          <w:cantSplit/>
          <w:trHeight w:val="698"/>
        </w:trPr>
        <w:tc>
          <w:tcPr>
            <w:tcW w:w="1748" w:type="dxa"/>
            <w:tcBorders>
              <w:bottom w:val="single" w:sz="4" w:space="0" w:color="auto"/>
            </w:tcBorders>
          </w:tcPr>
          <w:p w:rsidR="007A0047" w:rsidRPr="008F0048" w:rsidRDefault="007A0047" w:rsidP="00D5553A">
            <w:pPr>
              <w:jc w:val="cente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環境表面</w:t>
            </w:r>
          </w:p>
        </w:tc>
        <w:tc>
          <w:tcPr>
            <w:tcW w:w="6184" w:type="dxa"/>
            <w:tcBorders>
              <w:bottom w:val="single" w:sz="4" w:space="0" w:color="auto"/>
            </w:tcBorders>
          </w:tcPr>
          <w:p w:rsidR="007A0047" w:rsidRPr="008F0048" w:rsidRDefault="007A0047" w:rsidP="00D5553A">
            <w:pP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0.05％次亜塩素酸ﾅﾄﾘｳﾑでの清拭＋水拭き</w:t>
            </w:r>
          </w:p>
          <w:p w:rsidR="007A0047" w:rsidRPr="008F0048" w:rsidRDefault="007A0047" w:rsidP="00D5553A">
            <w:pPr>
              <w:ind w:left="220" w:hanging="22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※手指衛生用の消毒液は、清拭後のベタつきにより環境中のウイルスが付着しやすいため推奨されていない。</w:t>
            </w:r>
          </w:p>
          <w:p w:rsidR="007A0047" w:rsidRPr="008F0048" w:rsidRDefault="007A0047" w:rsidP="00D5553A">
            <w:pPr>
              <w:ind w:left="220" w:hanging="22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＜環境表面でのウイルス残存期間＞</w:t>
            </w:r>
          </w:p>
          <w:p w:rsidR="007A0047" w:rsidRPr="008F0048" w:rsidRDefault="007A0047" w:rsidP="00D5553A">
            <w:pPr>
              <w:ind w:left="220" w:hanging="22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・エアロゾル/ティッシュペーパー：3時間</w:t>
            </w:r>
          </w:p>
          <w:p w:rsidR="007A0047" w:rsidRPr="008F0048" w:rsidRDefault="007A0047" w:rsidP="00D5553A">
            <w:pPr>
              <w:ind w:left="220" w:hanging="22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・銅：4時間</w:t>
            </w:r>
          </w:p>
          <w:p w:rsidR="007A0047" w:rsidRPr="008F0048" w:rsidRDefault="007A0047" w:rsidP="00D5553A">
            <w:pPr>
              <w:ind w:left="220" w:hanging="22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・段ボール：24時間</w:t>
            </w:r>
          </w:p>
          <w:p w:rsidR="007A0047" w:rsidRPr="008F0048" w:rsidRDefault="007A0047" w:rsidP="00D5553A">
            <w:pPr>
              <w:ind w:left="220" w:hanging="22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・布/木材：48時間</w:t>
            </w:r>
          </w:p>
          <w:p w:rsidR="007A0047" w:rsidRPr="008F0048" w:rsidRDefault="007A0047" w:rsidP="00D5553A">
            <w:pP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・ステンレス/プラスチック：72時間</w:t>
            </w:r>
          </w:p>
          <w:p w:rsidR="007A0047" w:rsidRPr="008F0048" w:rsidRDefault="007A0047" w:rsidP="00D5553A">
            <w:pP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・サージカルマスク：7日間</w:t>
            </w:r>
          </w:p>
        </w:tc>
      </w:tr>
      <w:tr w:rsidR="007A0047" w:rsidRPr="008F0048" w:rsidTr="00D5553A">
        <w:trPr>
          <w:cantSplit/>
          <w:trHeight w:val="761"/>
        </w:trPr>
        <w:tc>
          <w:tcPr>
            <w:tcW w:w="1748" w:type="dxa"/>
            <w:tcBorders>
              <w:top w:val="single" w:sz="4" w:space="0" w:color="auto"/>
            </w:tcBorders>
          </w:tcPr>
          <w:p w:rsidR="007A0047" w:rsidRPr="008F0048" w:rsidRDefault="007A0047" w:rsidP="00D5553A">
            <w:pPr>
              <w:jc w:val="cente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器械・器具</w:t>
            </w:r>
          </w:p>
        </w:tc>
        <w:tc>
          <w:tcPr>
            <w:tcW w:w="6184" w:type="dxa"/>
            <w:tcBorders>
              <w:top w:val="single" w:sz="4" w:space="0" w:color="auto"/>
            </w:tcBorders>
          </w:tcPr>
          <w:p w:rsidR="007A0047" w:rsidRPr="008F0048" w:rsidRDefault="007A0047" w:rsidP="00D5553A">
            <w:pP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専用あるいはディスポ－サブルとする。共用する場合には70％イソプロパノール消毒液での消毒・除菌をする。</w:t>
            </w:r>
          </w:p>
        </w:tc>
      </w:tr>
      <w:tr w:rsidR="007A0047" w:rsidRPr="008F0048" w:rsidTr="00D5553A">
        <w:trPr>
          <w:cantSplit/>
          <w:trHeight w:val="342"/>
        </w:trPr>
        <w:tc>
          <w:tcPr>
            <w:tcW w:w="1748" w:type="dxa"/>
            <w:tcBorders>
              <w:top w:val="single" w:sz="4" w:space="0" w:color="auto"/>
              <w:bottom w:val="single" w:sz="4" w:space="0" w:color="000000"/>
            </w:tcBorders>
          </w:tcPr>
          <w:p w:rsidR="007A0047" w:rsidRPr="008F0048" w:rsidRDefault="007A0047" w:rsidP="00D5553A">
            <w:pPr>
              <w:jc w:val="cente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食器</w:t>
            </w:r>
          </w:p>
        </w:tc>
        <w:tc>
          <w:tcPr>
            <w:tcW w:w="6184" w:type="dxa"/>
            <w:tcBorders>
              <w:top w:val="single" w:sz="4" w:space="0" w:color="auto"/>
              <w:bottom w:val="single" w:sz="4" w:space="0" w:color="000000"/>
            </w:tcBorders>
          </w:tcPr>
          <w:p w:rsidR="007A0047" w:rsidRPr="008F0048" w:rsidRDefault="007A0047" w:rsidP="00D5553A">
            <w:pPr>
              <w:ind w:left="660" w:hangingChars="300" w:hanging="66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特別な扱いはなし。</w:t>
            </w:r>
            <w:r w:rsidR="00DE6426">
              <w:rPr>
                <w:rFonts w:ascii="ＭＳ ゴシック" w:eastAsia="ＭＳ ゴシック" w:hAnsi="ＭＳ ゴシック" w:cs="Times New Roman" w:hint="eastAsia"/>
                <w:sz w:val="22"/>
                <w:szCs w:val="20"/>
              </w:rPr>
              <w:t>（※当院では、</w:t>
            </w:r>
            <w:r w:rsidR="00DE6426" w:rsidRPr="00DE6426">
              <w:rPr>
                <w:rFonts w:ascii="ＭＳ ゴシック" w:eastAsia="ＭＳ ゴシック" w:hAnsi="ＭＳ ゴシック" w:cs="Times New Roman" w:hint="eastAsia"/>
                <w:sz w:val="22"/>
                <w:szCs w:val="20"/>
              </w:rPr>
              <w:t>ディスポ製品</w:t>
            </w:r>
            <w:r w:rsidR="00DE6426">
              <w:rPr>
                <w:rFonts w:ascii="ＭＳ ゴシック" w:eastAsia="ＭＳ ゴシック" w:hAnsi="ＭＳ ゴシック" w:cs="Times New Roman" w:hint="eastAsia"/>
                <w:sz w:val="22"/>
                <w:szCs w:val="20"/>
              </w:rPr>
              <w:t>で対応）</w:t>
            </w:r>
          </w:p>
        </w:tc>
      </w:tr>
    </w:tbl>
    <w:p w:rsidR="007A0047" w:rsidRPr="008F0048" w:rsidRDefault="007A0047" w:rsidP="007A0047">
      <w:pPr>
        <w:rPr>
          <w:rFonts w:ascii="ＭＳ ゴシック" w:eastAsia="ＭＳ ゴシック" w:hAnsi="ＭＳ ゴシック" w:cs="Times New Roman"/>
          <w:sz w:val="22"/>
          <w:szCs w:val="20"/>
        </w:rPr>
      </w:pPr>
    </w:p>
    <w:p w:rsidR="007A0047" w:rsidRPr="008F0048" w:rsidRDefault="007A0047" w:rsidP="007A0047">
      <w:pPr>
        <w:rPr>
          <w:rFonts w:ascii="ＭＳ ゴシック" w:eastAsia="ＭＳ ゴシック" w:hAnsi="ＭＳ ゴシック" w:cs="Times New Roman"/>
          <w:sz w:val="22"/>
          <w:szCs w:val="20"/>
        </w:rPr>
      </w:pPr>
      <w:r>
        <w:rPr>
          <w:rFonts w:ascii="ＭＳ ゴシック" w:eastAsia="ＭＳ ゴシック" w:hAnsi="ＭＳ ゴシック" w:cs="Times New Roman" w:hint="eastAsia"/>
          <w:b/>
          <w:sz w:val="22"/>
          <w:szCs w:val="20"/>
        </w:rPr>
        <w:t>●</w:t>
      </w:r>
      <w:r w:rsidRPr="00060607">
        <w:rPr>
          <w:rFonts w:ascii="ＭＳ ゴシック" w:eastAsia="ＭＳ ゴシック" w:hAnsi="ＭＳ ゴシック" w:cs="Times New Roman" w:hint="eastAsia"/>
          <w:sz w:val="22"/>
          <w:szCs w:val="20"/>
        </w:rPr>
        <w:t>標準予防策（スタンダードプリコーション）</w:t>
      </w:r>
      <w:r w:rsidRPr="008F0048">
        <w:rPr>
          <w:rFonts w:ascii="ＭＳ ゴシック" w:eastAsia="ＭＳ ゴシック" w:hAnsi="ＭＳ ゴシック" w:cs="Times New Roman" w:hint="eastAsia"/>
          <w:sz w:val="22"/>
          <w:szCs w:val="20"/>
        </w:rPr>
        <w:t>の遵守</w:t>
      </w:r>
    </w:p>
    <w:p w:rsidR="007A0047" w:rsidRPr="008F0048" w:rsidRDefault="007A0047" w:rsidP="007A0047">
      <w:pPr>
        <w:ind w:leftChars="100" w:left="210" w:firstLineChars="100" w:firstLine="22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標準予防策とは、病原体の感染・伝播リスクを減少させるためにするものである。感染症の有無に関わらず全ての人は伝播する病原体を保有していると考え「血液・体液・汗を除く分泌物・粘膜・傷のある皮膚」を感染の可能性があるものとみなして対応する基本的な対策である。患者様・医療従事者双方における感染リスクを減少させる予防策である。</w:t>
      </w:r>
    </w:p>
    <w:p w:rsidR="007A0047" w:rsidRPr="008F0048" w:rsidRDefault="007A0047" w:rsidP="007A0047">
      <w:pPr>
        <w:ind w:firstLineChars="100" w:firstLine="220"/>
        <w:rPr>
          <w:rFonts w:ascii="ＭＳ ゴシック" w:eastAsia="ＭＳ ゴシック" w:hAnsi="ＭＳ ゴシック" w:cs="Times New Roman"/>
          <w:sz w:val="22"/>
          <w:szCs w:val="20"/>
        </w:rPr>
      </w:pPr>
      <w:r>
        <w:rPr>
          <w:rFonts w:ascii="ＭＳ ゴシック" w:eastAsia="ＭＳ ゴシック" w:hAnsi="ＭＳ ゴシック" w:cs="Times New Roman" w:hint="eastAsia"/>
          <w:sz w:val="22"/>
          <w:szCs w:val="20"/>
        </w:rPr>
        <w:t>①</w:t>
      </w:r>
      <w:r w:rsidRPr="008F0048">
        <w:rPr>
          <w:rFonts w:ascii="ＭＳ ゴシック" w:eastAsia="ＭＳ ゴシック" w:hAnsi="ＭＳ ゴシック" w:cs="Times New Roman" w:hint="eastAsia"/>
          <w:sz w:val="22"/>
          <w:szCs w:val="20"/>
        </w:rPr>
        <w:t>手指衛生</w:t>
      </w:r>
    </w:p>
    <w:p w:rsidR="007A0047" w:rsidRPr="008F0048" w:rsidRDefault="007A0047" w:rsidP="007A0047">
      <w:pPr>
        <w:ind w:left="440" w:hangingChars="200" w:hanging="44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 xml:space="preserve">　</w:t>
      </w:r>
      <w:r>
        <w:rPr>
          <w:rFonts w:ascii="ＭＳ ゴシック" w:eastAsia="ＭＳ ゴシック" w:hAnsi="ＭＳ ゴシック" w:cs="Times New Roman" w:hint="eastAsia"/>
          <w:sz w:val="22"/>
          <w:szCs w:val="20"/>
        </w:rPr>
        <w:t xml:space="preserve">　</w:t>
      </w:r>
      <w:r w:rsidRPr="008F0048">
        <w:rPr>
          <w:rFonts w:ascii="ＭＳ ゴシック" w:eastAsia="ＭＳ ゴシック" w:hAnsi="ＭＳ ゴシック" w:cs="Times New Roman" w:hint="eastAsia"/>
          <w:sz w:val="22"/>
          <w:szCs w:val="20"/>
        </w:rPr>
        <w:t>感染対策において病原体伝播の防止（感染経路の遮断）のための最も重要な行為である。手指衛生は必要なタイミング（病室に出入りする前後、患者様に触れる前後、清潔・無菌操作の前、体液や分泌物に触れた後、患者様の周辺物品に触れた後など）に正しい方法で実施する事が重要である。</w:t>
      </w:r>
    </w:p>
    <w:p w:rsidR="007A0047" w:rsidRPr="008F0048" w:rsidRDefault="007A0047" w:rsidP="007A0047">
      <w:pPr>
        <w:ind w:firstLineChars="100" w:firstLine="220"/>
        <w:rPr>
          <w:rFonts w:ascii="ＭＳ ゴシック" w:eastAsia="ＭＳ ゴシック" w:hAnsi="ＭＳ ゴシック" w:cs="Times New Roman"/>
          <w:sz w:val="22"/>
          <w:szCs w:val="20"/>
        </w:rPr>
      </w:pPr>
      <w:r>
        <w:rPr>
          <w:rFonts w:ascii="ＭＳ ゴシック" w:eastAsia="ＭＳ ゴシック" w:hAnsi="ＭＳ ゴシック" w:cs="Times New Roman" w:hint="eastAsia"/>
          <w:sz w:val="22"/>
          <w:szCs w:val="20"/>
        </w:rPr>
        <w:t>②</w:t>
      </w:r>
      <w:r w:rsidRPr="008F0048">
        <w:rPr>
          <w:rFonts w:ascii="ＭＳ ゴシック" w:eastAsia="ＭＳ ゴシック" w:hAnsi="ＭＳ ゴシック" w:cs="Times New Roman" w:hint="eastAsia"/>
          <w:sz w:val="22"/>
          <w:szCs w:val="20"/>
        </w:rPr>
        <w:t>ユニバーサルマスキング</w:t>
      </w:r>
    </w:p>
    <w:p w:rsidR="007A0047" w:rsidRPr="008F0048" w:rsidRDefault="007A0047" w:rsidP="007A0047">
      <w:pPr>
        <w:ind w:left="440" w:hangingChars="200" w:hanging="44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 xml:space="preserve">　</w:t>
      </w:r>
      <w:r>
        <w:rPr>
          <w:rFonts w:ascii="ＭＳ ゴシック" w:eastAsia="ＭＳ ゴシック" w:hAnsi="ＭＳ ゴシック" w:cs="Times New Roman" w:hint="eastAsia"/>
          <w:sz w:val="22"/>
          <w:szCs w:val="20"/>
        </w:rPr>
        <w:t xml:space="preserve">　</w:t>
      </w:r>
      <w:r w:rsidRPr="008F0048">
        <w:rPr>
          <w:rFonts w:ascii="ＭＳ ゴシック" w:eastAsia="ＭＳ ゴシック" w:hAnsi="ＭＳ ゴシック" w:cs="Times New Roman" w:hint="eastAsia"/>
          <w:sz w:val="22"/>
          <w:szCs w:val="20"/>
        </w:rPr>
        <w:t>従来は呼吸器症状を有する人が咳・くしゃみをする際に口元をティッシュで覆うまたはマスクをする「咳エチケット」が推奨されていたが、無症状者が感染媒介する</w:t>
      </w:r>
      <w:r w:rsidRPr="008F0048">
        <w:rPr>
          <w:rFonts w:ascii="ＭＳ ゴシック" w:eastAsia="ＭＳ ゴシック" w:hAnsi="ＭＳ ゴシック" w:cs="Times New Roman" w:hint="eastAsia"/>
          <w:sz w:val="22"/>
          <w:szCs w:val="20"/>
        </w:rPr>
        <w:lastRenderedPageBreak/>
        <w:t>新型コロナウイルス感染症に対しては感染の拡大防止が図れない可能性がある。そのため、咳・くしゃみなどの症状の有無に関わらず平時からマスクを着用するユニバーサルマスキングが提唱されている。</w:t>
      </w:r>
    </w:p>
    <w:p w:rsidR="007A0047" w:rsidRPr="008F0048" w:rsidRDefault="007A0047" w:rsidP="007A0047">
      <w:pPr>
        <w:ind w:firstLineChars="100" w:firstLine="220"/>
        <w:rPr>
          <w:rFonts w:ascii="ＭＳ ゴシック" w:eastAsia="ＭＳ ゴシック" w:hAnsi="ＭＳ ゴシック" w:cs="Times New Roman"/>
          <w:sz w:val="22"/>
          <w:szCs w:val="20"/>
        </w:rPr>
      </w:pPr>
      <w:r>
        <w:rPr>
          <w:rFonts w:ascii="ＭＳ ゴシック" w:eastAsia="ＭＳ ゴシック" w:hAnsi="ＭＳ ゴシック" w:cs="Times New Roman" w:hint="eastAsia"/>
          <w:sz w:val="22"/>
          <w:szCs w:val="20"/>
        </w:rPr>
        <w:t>③</w:t>
      </w:r>
      <w:r w:rsidRPr="008F0048">
        <w:rPr>
          <w:rFonts w:ascii="ＭＳ ゴシック" w:eastAsia="ＭＳ ゴシック" w:hAnsi="ＭＳ ゴシック" w:cs="Times New Roman" w:hint="eastAsia"/>
          <w:sz w:val="22"/>
          <w:szCs w:val="20"/>
        </w:rPr>
        <w:t>個人防護具（PPE）</w:t>
      </w:r>
    </w:p>
    <w:p w:rsidR="007A0047" w:rsidRPr="008F0048" w:rsidRDefault="007A0047" w:rsidP="007A0047">
      <w:pPr>
        <w:ind w:left="440" w:hangingChars="200" w:hanging="44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 xml:space="preserve">　</w:t>
      </w:r>
      <w:r>
        <w:rPr>
          <w:rFonts w:ascii="ＭＳ ゴシック" w:eastAsia="ＭＳ ゴシック" w:hAnsi="ＭＳ ゴシック" w:cs="Times New Roman" w:hint="eastAsia"/>
          <w:sz w:val="22"/>
          <w:szCs w:val="20"/>
        </w:rPr>
        <w:t xml:space="preserve">　</w:t>
      </w:r>
      <w:r w:rsidRPr="008F0048">
        <w:rPr>
          <w:rFonts w:ascii="ＭＳ ゴシック" w:eastAsia="ＭＳ ゴシック" w:hAnsi="ＭＳ ゴシック" w:cs="Times New Roman" w:hint="eastAsia"/>
          <w:sz w:val="22"/>
          <w:szCs w:val="20"/>
        </w:rPr>
        <w:t>標準予防策として実施するPPEは、ディスポ手袋・ガウン・サージカルマスク・ゴーグル・フェイスシールドなどである。必要な場面において必要なPPEを選択し正しく使用する必要がある。PPEを外す際は、それらにより環境を汚染しないよう留意する。外した後は、感染性廃棄物BOXへ廃棄し必ず手指衛生を実施する。PPEを装着したまま電話をしたりパソコンに触れたりしない。</w:t>
      </w:r>
    </w:p>
    <w:p w:rsidR="007A0047" w:rsidRPr="008F0048" w:rsidRDefault="007A0047" w:rsidP="007A0047">
      <w:pPr>
        <w:ind w:firstLineChars="100" w:firstLine="220"/>
        <w:rPr>
          <w:rFonts w:ascii="ＭＳ ゴシック" w:eastAsia="ＭＳ ゴシック" w:hAnsi="ＭＳ ゴシック" w:cs="Times New Roman"/>
          <w:sz w:val="22"/>
          <w:szCs w:val="20"/>
        </w:rPr>
      </w:pPr>
      <w:r>
        <w:rPr>
          <w:rFonts w:ascii="ＭＳ ゴシック" w:eastAsia="ＭＳ ゴシック" w:hAnsi="ＭＳ ゴシック" w:cs="Times New Roman" w:hint="eastAsia"/>
          <w:sz w:val="22"/>
          <w:szCs w:val="20"/>
        </w:rPr>
        <w:t>④</w:t>
      </w:r>
      <w:r w:rsidRPr="008F0048">
        <w:rPr>
          <w:rFonts w:ascii="ＭＳ ゴシック" w:eastAsia="ＭＳ ゴシック" w:hAnsi="ＭＳ ゴシック" w:cs="Times New Roman" w:hint="eastAsia"/>
          <w:sz w:val="22"/>
          <w:szCs w:val="20"/>
        </w:rPr>
        <w:t>環境整備</w:t>
      </w:r>
    </w:p>
    <w:p w:rsidR="007A0047" w:rsidRPr="008F0048" w:rsidRDefault="007A0047" w:rsidP="007A0047">
      <w:pPr>
        <w:ind w:left="440" w:hangingChars="200" w:hanging="44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 xml:space="preserve">　</w:t>
      </w:r>
      <w:r>
        <w:rPr>
          <w:rFonts w:ascii="ＭＳ ゴシック" w:eastAsia="ＭＳ ゴシック" w:hAnsi="ＭＳ ゴシック" w:cs="Times New Roman" w:hint="eastAsia"/>
          <w:sz w:val="22"/>
          <w:szCs w:val="20"/>
        </w:rPr>
        <w:t xml:space="preserve">　</w:t>
      </w:r>
      <w:r w:rsidRPr="008F0048">
        <w:rPr>
          <w:rFonts w:ascii="ＭＳ ゴシック" w:eastAsia="ＭＳ ゴシック" w:hAnsi="ＭＳ ゴシック" w:cs="Times New Roman" w:hint="eastAsia"/>
          <w:sz w:val="22"/>
          <w:szCs w:val="20"/>
        </w:rPr>
        <w:t>高頻度接触面（手すり・ドアノブなど）を中心に環境整備を定期的（2回/日以上）に実施する。</w:t>
      </w:r>
    </w:p>
    <w:p w:rsidR="007A0047" w:rsidRPr="008F0048" w:rsidRDefault="007A0047" w:rsidP="007A0047">
      <w:pPr>
        <w:ind w:firstLineChars="100" w:firstLine="220"/>
        <w:rPr>
          <w:rFonts w:ascii="ＭＳ ゴシック" w:eastAsia="ＭＳ ゴシック" w:hAnsi="ＭＳ ゴシック" w:cs="Times New Roman"/>
          <w:sz w:val="22"/>
          <w:szCs w:val="20"/>
        </w:rPr>
      </w:pPr>
      <w:r>
        <w:rPr>
          <w:rFonts w:ascii="ＭＳ ゴシック" w:eastAsia="ＭＳ ゴシック" w:hAnsi="ＭＳ ゴシック" w:cs="Times New Roman" w:hint="eastAsia"/>
          <w:sz w:val="22"/>
          <w:szCs w:val="20"/>
        </w:rPr>
        <w:t>⑤</w:t>
      </w:r>
      <w:r w:rsidRPr="008F0048">
        <w:rPr>
          <w:rFonts w:ascii="ＭＳ ゴシック" w:eastAsia="ＭＳ ゴシック" w:hAnsi="ＭＳ ゴシック" w:cs="Times New Roman" w:hint="eastAsia"/>
          <w:sz w:val="22"/>
          <w:szCs w:val="20"/>
        </w:rPr>
        <w:t>予防接種</w:t>
      </w:r>
    </w:p>
    <w:p w:rsidR="007A0047" w:rsidRPr="008F0048" w:rsidRDefault="007A0047" w:rsidP="007A0047">
      <w:pPr>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＜流行時の対策＞</w:t>
      </w:r>
    </w:p>
    <w:p w:rsidR="007A0047" w:rsidRPr="00060607" w:rsidRDefault="007A0047" w:rsidP="007A0047">
      <w:pPr>
        <w:rPr>
          <w:rFonts w:ascii="ＭＳ ゴシック" w:eastAsia="ＭＳ ゴシック" w:hAnsi="ＭＳ ゴシック" w:cs="Times New Roman"/>
          <w:sz w:val="22"/>
          <w:szCs w:val="20"/>
        </w:rPr>
      </w:pPr>
      <w:r w:rsidRPr="00060607">
        <w:rPr>
          <w:rFonts w:ascii="ＭＳ ゴシック" w:eastAsia="ＭＳ ゴシック" w:hAnsi="ＭＳ ゴシック" w:cs="Times New Roman" w:hint="eastAsia"/>
          <w:sz w:val="22"/>
          <w:szCs w:val="20"/>
        </w:rPr>
        <w:t xml:space="preserve">　</w:t>
      </w:r>
      <w:r>
        <w:rPr>
          <w:rFonts w:ascii="ＭＳ ゴシック" w:eastAsia="ＭＳ ゴシック" w:hAnsi="ＭＳ ゴシック" w:cs="Times New Roman" w:hint="eastAsia"/>
          <w:sz w:val="22"/>
          <w:szCs w:val="20"/>
        </w:rPr>
        <w:t>●</w:t>
      </w:r>
      <w:r w:rsidRPr="00060607">
        <w:rPr>
          <w:rFonts w:ascii="ＭＳ ゴシック" w:eastAsia="ＭＳ ゴシック" w:hAnsi="ＭＳ ゴシック" w:cs="Times New Roman" w:hint="eastAsia"/>
          <w:sz w:val="22"/>
          <w:szCs w:val="20"/>
        </w:rPr>
        <w:t xml:space="preserve">食事・口腔ケア介助、吸引時のPPE装着　</w:t>
      </w:r>
    </w:p>
    <w:p w:rsidR="007A0047" w:rsidRPr="008F0048" w:rsidRDefault="007A0047" w:rsidP="007A0047">
      <w:pPr>
        <w:ind w:left="440" w:hangingChars="200" w:hanging="44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 xml:space="preserve">　</w:t>
      </w:r>
      <w:r>
        <w:rPr>
          <w:rFonts w:ascii="ＭＳ ゴシック" w:eastAsia="ＭＳ ゴシック" w:hAnsi="ＭＳ ゴシック" w:cs="Times New Roman" w:hint="eastAsia"/>
          <w:sz w:val="22"/>
          <w:szCs w:val="20"/>
        </w:rPr>
        <w:t xml:space="preserve">　</w:t>
      </w:r>
      <w:r w:rsidRPr="008F0048">
        <w:rPr>
          <w:rFonts w:ascii="ＭＳ ゴシック" w:eastAsia="ＭＳ ゴシック" w:hAnsi="ＭＳ ゴシック" w:cs="Times New Roman" w:hint="eastAsia"/>
          <w:sz w:val="22"/>
          <w:szCs w:val="20"/>
        </w:rPr>
        <w:t>患者様の顔に近づくケアが必要な際（食事・口腔ケア介助、吸引など）は、スタンダードプリコーションを遵守し、さらにサージカルマスク・フェイスシールドを追加する。</w:t>
      </w:r>
    </w:p>
    <w:p w:rsidR="007A0047" w:rsidRPr="008F0048" w:rsidRDefault="007A0047" w:rsidP="007A0047">
      <w:pPr>
        <w:ind w:leftChars="200" w:left="42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➡食事時は患者様がマスクを着用出来ない、口腔ケア時は飛沫が多く飛散する事がわかっている。食事介助が原因と思われる感染事例が発生しているため、感染症が蔓延している期間は上記対応を徹底する。</w:t>
      </w:r>
    </w:p>
    <w:p w:rsidR="007A0047" w:rsidRPr="00060607" w:rsidRDefault="007A0047" w:rsidP="007A0047">
      <w:pPr>
        <w:ind w:firstLineChars="100" w:firstLine="220"/>
        <w:rPr>
          <w:rFonts w:ascii="ＭＳ ゴシック" w:eastAsia="ＭＳ ゴシック" w:hAnsi="ＭＳ ゴシック" w:cs="Times New Roman"/>
          <w:sz w:val="22"/>
          <w:szCs w:val="20"/>
        </w:rPr>
      </w:pPr>
      <w:r w:rsidRPr="00060607">
        <w:rPr>
          <w:rFonts w:ascii="ＭＳ ゴシック" w:eastAsia="ＭＳ ゴシック" w:hAnsi="ＭＳ ゴシック" w:cs="Times New Roman" w:hint="eastAsia"/>
          <w:sz w:val="22"/>
          <w:szCs w:val="20"/>
        </w:rPr>
        <w:t xml:space="preserve">●レストラン・ホールなどでの食事の注意点　</w:t>
      </w:r>
    </w:p>
    <w:p w:rsidR="007A0047" w:rsidRPr="008F0048" w:rsidRDefault="007A0047" w:rsidP="007A0047">
      <w:pPr>
        <w:ind w:firstLineChars="200" w:firstLine="44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・患者様同士の間隔を1.5メートル（可能であれば2メートル）以上あける。</w:t>
      </w:r>
    </w:p>
    <w:p w:rsidR="007A0047" w:rsidRPr="008F0048" w:rsidRDefault="007A0047" w:rsidP="007A0047">
      <w:pPr>
        <w:ind w:firstLineChars="200" w:firstLine="44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・患者様同士が対面しないように椅子・テーブルを配置する。</w:t>
      </w:r>
    </w:p>
    <w:p w:rsidR="007A0047" w:rsidRPr="008F0048" w:rsidRDefault="007A0047" w:rsidP="007A0047">
      <w:pPr>
        <w:ind w:firstLineChars="200" w:firstLine="44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・患者様の食事・口腔ケア中は、出来る限り患者様の正面に立たないようにする。</w:t>
      </w:r>
    </w:p>
    <w:p w:rsidR="007A0047" w:rsidRPr="008F0048" w:rsidRDefault="007A0047" w:rsidP="007A0047">
      <w:pPr>
        <w:ind w:firstLineChars="200" w:firstLine="440"/>
        <w:rPr>
          <w:rFonts w:ascii="ＭＳ ゴシック" w:eastAsia="ＭＳ ゴシック" w:hAnsi="ＭＳ ゴシック" w:cs="Times New Roman"/>
          <w:sz w:val="22"/>
          <w:szCs w:val="20"/>
        </w:rPr>
      </w:pPr>
      <w:r w:rsidRPr="008F0048">
        <w:rPr>
          <w:rFonts w:ascii="ＭＳ ゴシック" w:eastAsia="ＭＳ ゴシック" w:hAnsi="ＭＳ ゴシック" w:cs="Times New Roman" w:hint="eastAsia"/>
          <w:sz w:val="22"/>
          <w:szCs w:val="20"/>
        </w:rPr>
        <w:t>・患者様の食事・口腔ケア介助の際は、対面せず横から介助する。</w:t>
      </w:r>
    </w:p>
    <w:p w:rsidR="007A0047" w:rsidRPr="008F0048" w:rsidRDefault="007A0047" w:rsidP="007A0047">
      <w:pPr>
        <w:rPr>
          <w:rFonts w:ascii="ＭＳ ゴシック" w:eastAsia="ＭＳ ゴシック" w:hAnsi="ＭＳ ゴシック"/>
          <w:sz w:val="48"/>
          <w:szCs w:val="48"/>
        </w:rPr>
      </w:pPr>
      <w:r w:rsidRPr="008F0048">
        <w:rPr>
          <w:rFonts w:ascii="ＭＳ ゴシック" w:eastAsia="ＭＳ ゴシック" w:hAnsi="ＭＳ ゴシック"/>
          <w:noProof/>
        </w:rPr>
        <w:lastRenderedPageBreak/>
        <w:drawing>
          <wp:inline distT="0" distB="0" distL="0" distR="0" wp14:anchorId="0581BBCB" wp14:editId="5D0E0C0C">
            <wp:extent cx="5400040" cy="3397885"/>
            <wp:effectExtent l="0" t="0" r="0"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00040" cy="3397885"/>
                    </a:xfrm>
                    <a:prstGeom prst="rect">
                      <a:avLst/>
                    </a:prstGeom>
                    <a:noFill/>
                    <a:ln>
                      <a:noFill/>
                    </a:ln>
                  </pic:spPr>
                </pic:pic>
              </a:graphicData>
            </a:graphic>
          </wp:inline>
        </w:drawing>
      </w:r>
    </w:p>
    <w:p w:rsidR="007A0047" w:rsidRPr="008F0048" w:rsidRDefault="007A0047" w:rsidP="007A0047">
      <w:pPr>
        <w:rPr>
          <w:rFonts w:ascii="ＭＳ ゴシック" w:eastAsia="ＭＳ ゴシック" w:hAnsi="ＭＳ ゴシック"/>
          <w:sz w:val="48"/>
          <w:szCs w:val="48"/>
        </w:rPr>
      </w:pPr>
      <w:r w:rsidRPr="008F0048">
        <w:rPr>
          <w:rFonts w:ascii="ＭＳ ゴシック" w:eastAsia="ＭＳ ゴシック" w:hAnsi="ＭＳ ゴシック"/>
          <w:noProof/>
        </w:rPr>
        <w:drawing>
          <wp:inline distT="0" distB="0" distL="0" distR="0" wp14:anchorId="7EF11620" wp14:editId="01EACDCD">
            <wp:extent cx="5400040" cy="3608070"/>
            <wp:effectExtent l="0" t="0" r="0" b="0"/>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08070"/>
                    </a:xfrm>
                    <a:prstGeom prst="rect">
                      <a:avLst/>
                    </a:prstGeom>
                    <a:noFill/>
                    <a:ln>
                      <a:noFill/>
                    </a:ln>
                  </pic:spPr>
                </pic:pic>
              </a:graphicData>
            </a:graphic>
          </wp:inline>
        </w:drawing>
      </w:r>
    </w:p>
    <w:p w:rsidR="007A0047" w:rsidRPr="008F0048" w:rsidRDefault="007A0047" w:rsidP="007A0047">
      <w:pPr>
        <w:rPr>
          <w:rFonts w:ascii="ＭＳ ゴシック" w:eastAsia="ＭＳ ゴシック" w:hAnsi="ＭＳ ゴシック"/>
          <w:sz w:val="48"/>
          <w:szCs w:val="48"/>
        </w:rPr>
      </w:pPr>
    </w:p>
    <w:p w:rsidR="007A0047" w:rsidRDefault="007A0047" w:rsidP="007A0047">
      <w:pPr>
        <w:rPr>
          <w:rFonts w:ascii="ＭＳ ゴシック" w:eastAsia="ＭＳ ゴシック" w:hAnsi="ＭＳ ゴシック"/>
          <w:b/>
          <w:sz w:val="24"/>
          <w:szCs w:val="24"/>
        </w:rPr>
      </w:pPr>
      <w:r>
        <w:rPr>
          <w:rFonts w:ascii="ＭＳ ゴシック" w:eastAsia="ＭＳ ゴシック" w:hAnsi="ＭＳ ゴシック" w:hint="eastAsia"/>
          <w:b/>
          <w:sz w:val="24"/>
          <w:szCs w:val="24"/>
        </w:rPr>
        <w:t>【</w:t>
      </w:r>
      <w:r w:rsidRPr="008F0048">
        <w:rPr>
          <w:rFonts w:ascii="ＭＳ ゴシック" w:eastAsia="ＭＳ ゴシック" w:hAnsi="ＭＳ ゴシック" w:hint="eastAsia"/>
          <w:b/>
          <w:sz w:val="24"/>
          <w:szCs w:val="24"/>
        </w:rPr>
        <w:t>インフルエンザ</w:t>
      </w:r>
      <w:r>
        <w:rPr>
          <w:rFonts w:ascii="ＭＳ ゴシック" w:eastAsia="ＭＳ ゴシック" w:hAnsi="ＭＳ ゴシック" w:hint="eastAsia"/>
          <w:b/>
          <w:sz w:val="24"/>
          <w:szCs w:val="24"/>
        </w:rPr>
        <w:t>】</w:t>
      </w:r>
    </w:p>
    <w:p w:rsidR="007A0047" w:rsidRDefault="007A0047" w:rsidP="007A0047">
      <w:pPr>
        <w:ind w:leftChars="100" w:left="210"/>
        <w:rPr>
          <w:rFonts w:ascii="ＭＳ ゴシック" w:eastAsia="ＭＳ ゴシック" w:hAnsi="ＭＳ ゴシック"/>
          <w:sz w:val="22"/>
        </w:rPr>
      </w:pPr>
      <w:r w:rsidRPr="00060607">
        <w:rPr>
          <w:rFonts w:ascii="ＭＳ ゴシック" w:eastAsia="ＭＳ ゴシック" w:hAnsi="ＭＳ ゴシック" w:hint="eastAsia"/>
          <w:sz w:val="22"/>
        </w:rPr>
        <w:t>インフルエンザは例年</w:t>
      </w:r>
      <w:r w:rsidRPr="00060607">
        <w:rPr>
          <w:rFonts w:ascii="ＭＳ ゴシック" w:eastAsia="ＭＳ ゴシック" w:hAnsi="ＭＳ ゴシック"/>
          <w:sz w:val="22"/>
        </w:rPr>
        <w:t>10月下旬～3月の期間に流行し、1月上旬～2月にピークを迎</w:t>
      </w:r>
    </w:p>
    <w:p w:rsidR="007A0047" w:rsidRDefault="007A0047" w:rsidP="007A0047">
      <w:pPr>
        <w:rPr>
          <w:rFonts w:ascii="ＭＳ ゴシック" w:eastAsia="ＭＳ ゴシック" w:hAnsi="ＭＳ ゴシック"/>
          <w:sz w:val="22"/>
        </w:rPr>
      </w:pPr>
      <w:r w:rsidRPr="00060607">
        <w:rPr>
          <w:rFonts w:ascii="ＭＳ ゴシック" w:eastAsia="ＭＳ ゴシック" w:hAnsi="ＭＳ ゴシック"/>
          <w:sz w:val="22"/>
        </w:rPr>
        <w:t>えています。</w:t>
      </w:r>
      <w:r w:rsidRPr="00060607">
        <w:rPr>
          <w:rFonts w:ascii="ＭＳ ゴシック" w:eastAsia="ＭＳ ゴシック" w:hAnsi="ＭＳ ゴシック" w:hint="eastAsia"/>
          <w:sz w:val="22"/>
        </w:rPr>
        <w:t>症状としては、インフルエンザ治療薬（抗ウイルス薬）を使用しない場合、</w:t>
      </w:r>
      <w:r w:rsidRPr="00060607">
        <w:rPr>
          <w:rFonts w:ascii="ＭＳ ゴシック" w:eastAsia="ＭＳ ゴシック" w:hAnsi="ＭＳ ゴシック" w:hint="eastAsia"/>
          <w:sz w:val="22"/>
        </w:rPr>
        <w:lastRenderedPageBreak/>
        <w:t>悪寒・頭痛と共に</w:t>
      </w:r>
      <w:r w:rsidRPr="00060607">
        <w:rPr>
          <w:rFonts w:ascii="ＭＳ ゴシック" w:eastAsia="ＭＳ ゴシック" w:hAnsi="ＭＳ ゴシック"/>
          <w:sz w:val="22"/>
        </w:rPr>
        <w:t>38～40℃の急速な体温上昇があり関節痛・筋肉痛・全身倦怠感などの全身症状や咳嗽・咽頭痛・鼻汁などの上気道症状を伴う事もあります。発熱は3～4日程持続し、症状回復までには1週間程かかります。高齢者・小児など免疫力の低い人は、肺炎・インフルエンザ脳症ウイルスなどを合併し重症化する場合もあります。一般的に発症前日・発症後3～7日間は、鼻腔・咽頭粘膜よりウイルスを排出するといわれています。</w:t>
      </w:r>
    </w:p>
    <w:p w:rsidR="007A0047" w:rsidRDefault="007A0047" w:rsidP="007A0047">
      <w:pPr>
        <w:rPr>
          <w:rFonts w:ascii="ＭＳ ゴシック" w:eastAsia="ＭＳ ゴシック" w:hAnsi="ＭＳ ゴシック"/>
          <w:sz w:val="22"/>
        </w:rPr>
      </w:pPr>
      <w:r w:rsidRPr="00642E7C">
        <w:rPr>
          <w:rFonts w:ascii="ＭＳ ゴシック" w:eastAsia="ＭＳ ゴシック" w:hAnsi="ＭＳ ゴシック" w:hint="eastAsia"/>
          <w:sz w:val="22"/>
        </w:rPr>
        <w:t>＜感染予防対策＞</w:t>
      </w:r>
    </w:p>
    <w:p w:rsidR="007A0047" w:rsidRPr="00642E7C" w:rsidRDefault="007A0047" w:rsidP="007A0047">
      <w:pPr>
        <w:ind w:firstLineChars="100" w:firstLine="220"/>
        <w:rPr>
          <w:rFonts w:ascii="ＭＳ ゴシック" w:eastAsia="ＭＳ ゴシック" w:hAnsi="ＭＳ ゴシック"/>
          <w:sz w:val="22"/>
        </w:rPr>
      </w:pPr>
      <w:r w:rsidRPr="00642E7C">
        <w:rPr>
          <w:rFonts w:ascii="ＭＳ ゴシック" w:eastAsia="ＭＳ ゴシック" w:hAnsi="ＭＳ ゴシック" w:hint="eastAsia"/>
          <w:sz w:val="22"/>
        </w:rPr>
        <w:t>●検査（入院時または疑わしい症状がある場合）</w:t>
      </w:r>
    </w:p>
    <w:p w:rsidR="007A0047" w:rsidRDefault="007A0047" w:rsidP="007A0047">
      <w:pPr>
        <w:ind w:leftChars="200" w:left="1300" w:hangingChars="400" w:hanging="880"/>
        <w:rPr>
          <w:rFonts w:ascii="ＭＳ ゴシック" w:eastAsia="ＭＳ ゴシック" w:hAnsi="ＭＳ ゴシック"/>
          <w:sz w:val="22"/>
        </w:rPr>
      </w:pPr>
      <w:r>
        <w:rPr>
          <w:rFonts w:ascii="ＭＳ ゴシック" w:eastAsia="ＭＳ ゴシック" w:hAnsi="ＭＳ ゴシック" w:hint="eastAsia"/>
          <w:sz w:val="22"/>
        </w:rPr>
        <w:t>当院では、抗原検査（</w:t>
      </w:r>
      <w:r w:rsidRPr="00642E7C">
        <w:rPr>
          <w:rFonts w:ascii="ＭＳ ゴシック" w:eastAsia="ＭＳ ゴシック" w:hAnsi="ＭＳ ゴシック" w:hint="eastAsia"/>
          <w:sz w:val="22"/>
        </w:rPr>
        <w:t>迅速簡易検査キット</w:t>
      </w:r>
      <w:r>
        <w:rPr>
          <w:rFonts w:ascii="ＭＳ ゴシック" w:eastAsia="ＭＳ ゴシック" w:hAnsi="ＭＳ ゴシック" w:hint="eastAsia"/>
          <w:sz w:val="22"/>
        </w:rPr>
        <w:t>）。</w:t>
      </w:r>
      <w:r w:rsidRPr="00642E7C">
        <w:rPr>
          <w:rFonts w:ascii="ＭＳ ゴシック" w:eastAsia="ＭＳ ゴシック" w:hAnsi="ＭＳ ゴシック" w:hint="eastAsia"/>
          <w:sz w:val="22"/>
        </w:rPr>
        <w:t>結果報告は、</w:t>
      </w:r>
      <w:r w:rsidRPr="00642E7C">
        <w:rPr>
          <w:rFonts w:ascii="ＭＳ ゴシック" w:eastAsia="ＭＳ ゴシック" w:hAnsi="ＭＳ ゴシック"/>
          <w:sz w:val="22"/>
        </w:rPr>
        <w:t>15分程度</w:t>
      </w:r>
      <w:r>
        <w:rPr>
          <w:rFonts w:ascii="ＭＳ ゴシック" w:eastAsia="ＭＳ ゴシック" w:hAnsi="ＭＳ ゴシック" w:hint="eastAsia"/>
          <w:sz w:val="22"/>
        </w:rPr>
        <w:t>。</w:t>
      </w:r>
      <w:r w:rsidRPr="00642E7C">
        <w:rPr>
          <w:rFonts w:ascii="ＭＳ ゴシック" w:eastAsia="ＭＳ ゴシック" w:hAnsi="ＭＳ ゴシック" w:hint="eastAsia"/>
          <w:sz w:val="22"/>
        </w:rPr>
        <w:t>発症後</w:t>
      </w:r>
      <w:r w:rsidRPr="00642E7C">
        <w:rPr>
          <w:rFonts w:ascii="ＭＳ ゴシック" w:eastAsia="ＭＳ ゴシック" w:hAnsi="ＭＳ ゴシック"/>
          <w:sz w:val="22"/>
        </w:rPr>
        <w:t>8～</w:t>
      </w:r>
    </w:p>
    <w:p w:rsidR="007A0047" w:rsidRDefault="007A0047" w:rsidP="007A0047">
      <w:pPr>
        <w:ind w:leftChars="200" w:left="1300" w:hangingChars="400" w:hanging="880"/>
        <w:rPr>
          <w:rFonts w:ascii="ＭＳ ゴシック" w:eastAsia="ＭＳ ゴシック" w:hAnsi="ＭＳ ゴシック"/>
          <w:sz w:val="22"/>
        </w:rPr>
      </w:pPr>
      <w:r w:rsidRPr="00642E7C">
        <w:rPr>
          <w:rFonts w:ascii="ＭＳ ゴシック" w:eastAsia="ＭＳ ゴシック" w:hAnsi="ＭＳ ゴシック"/>
          <w:sz w:val="22"/>
        </w:rPr>
        <w:t>12</w:t>
      </w:r>
      <w:r>
        <w:rPr>
          <w:rFonts w:ascii="ＭＳ ゴシック" w:eastAsia="ＭＳ ゴシック" w:hAnsi="ＭＳ ゴシック"/>
          <w:sz w:val="22"/>
        </w:rPr>
        <w:t>時間経過</w:t>
      </w:r>
      <w:r>
        <w:rPr>
          <w:rFonts w:ascii="ＭＳ ゴシック" w:eastAsia="ＭＳ ゴシック" w:hAnsi="ＭＳ ゴシック" w:hint="eastAsia"/>
          <w:sz w:val="22"/>
        </w:rPr>
        <w:t>し</w:t>
      </w:r>
      <w:r w:rsidRPr="00642E7C">
        <w:rPr>
          <w:rFonts w:ascii="ＭＳ ゴシック" w:eastAsia="ＭＳ ゴシック" w:hAnsi="ＭＳ ゴシック"/>
          <w:sz w:val="22"/>
        </w:rPr>
        <w:t>ていない場合、偽陰性と</w:t>
      </w:r>
      <w:r>
        <w:rPr>
          <w:rFonts w:ascii="ＭＳ ゴシック" w:eastAsia="ＭＳ ゴシック" w:hAnsi="ＭＳ ゴシック" w:hint="eastAsia"/>
          <w:sz w:val="22"/>
        </w:rPr>
        <w:t>なる事があります。</w:t>
      </w:r>
    </w:p>
    <w:p w:rsidR="007A0047" w:rsidRDefault="007A0047" w:rsidP="007A0047">
      <w:pPr>
        <w:rPr>
          <w:rFonts w:ascii="ＭＳ ゴシック" w:eastAsia="ＭＳ ゴシック" w:hAnsi="ＭＳ ゴシック"/>
          <w:sz w:val="22"/>
        </w:rPr>
      </w:pPr>
      <w:r w:rsidRPr="00642E7C">
        <w:rPr>
          <w:rFonts w:ascii="ＭＳ ゴシック" w:eastAsia="ＭＳ ゴシック" w:hAnsi="ＭＳ ゴシック" w:hint="eastAsia"/>
          <w:sz w:val="22"/>
        </w:rPr>
        <w:t xml:space="preserve">　●</w:t>
      </w:r>
      <w:r>
        <w:rPr>
          <w:rFonts w:ascii="ＭＳ ゴシック" w:eastAsia="ＭＳ ゴシック" w:hAnsi="ＭＳ ゴシック" w:hint="eastAsia"/>
          <w:sz w:val="22"/>
        </w:rPr>
        <w:t>予防</w:t>
      </w:r>
      <w:r w:rsidRPr="00642E7C">
        <w:rPr>
          <w:rFonts w:ascii="ＭＳ ゴシック" w:eastAsia="ＭＳ ゴシック" w:hAnsi="ＭＳ ゴシック" w:hint="eastAsia"/>
          <w:sz w:val="22"/>
        </w:rPr>
        <w:t>対策</w:t>
      </w:r>
    </w:p>
    <w:p w:rsidR="007A0047" w:rsidRPr="00642E7C" w:rsidRDefault="007A0047" w:rsidP="007A0047">
      <w:pPr>
        <w:ind w:left="3740" w:hangingChars="1700" w:hanging="3740"/>
        <w:rPr>
          <w:rFonts w:ascii="ＭＳ ゴシック" w:eastAsia="ＭＳ ゴシック" w:hAnsi="ＭＳ ゴシック"/>
          <w:sz w:val="22"/>
        </w:rPr>
      </w:pPr>
      <w:r>
        <w:rPr>
          <w:rFonts w:ascii="ＭＳ ゴシック" w:eastAsia="ＭＳ ゴシック" w:hAnsi="ＭＳ ゴシック" w:hint="eastAsia"/>
          <w:sz w:val="22"/>
        </w:rPr>
        <w:t xml:space="preserve">　　・</w:t>
      </w:r>
      <w:r w:rsidRPr="00642E7C">
        <w:rPr>
          <w:rFonts w:ascii="ＭＳ ゴシック" w:eastAsia="ＭＳ ゴシック" w:hAnsi="ＭＳ ゴシック" w:hint="eastAsia"/>
          <w:sz w:val="22"/>
        </w:rPr>
        <w:t>インフルエンザワクチン接種</w:t>
      </w:r>
      <w:r w:rsidRPr="0062047F">
        <w:rPr>
          <w:rFonts w:ascii="ＭＳ ゴシック" w:eastAsia="ＭＳ ゴシック" w:hAnsi="ＭＳ ゴシック"/>
          <w:sz w:val="22"/>
        </w:rPr>
        <w:t>➡</w:t>
      </w:r>
      <w:r w:rsidRPr="00642E7C">
        <w:rPr>
          <w:rFonts w:ascii="ＭＳ ゴシック" w:eastAsia="ＭＳ ゴシック" w:hAnsi="ＭＳ ゴシック"/>
          <w:sz w:val="22"/>
        </w:rPr>
        <w:t>発病・重症化防止の効果</w:t>
      </w:r>
      <w:r>
        <w:rPr>
          <w:rFonts w:ascii="ＭＳ ゴシック" w:eastAsia="ＭＳ ゴシック" w:hAnsi="ＭＳ ゴシック" w:hint="eastAsia"/>
          <w:sz w:val="22"/>
        </w:rPr>
        <w:t>。</w:t>
      </w:r>
      <w:r w:rsidRPr="00E95B7F">
        <w:rPr>
          <w:rFonts w:ascii="ＭＳ ゴシック" w:eastAsia="ＭＳ ゴシック" w:hAnsi="ＭＳ ゴシック" w:hint="eastAsia"/>
          <w:sz w:val="22"/>
        </w:rPr>
        <w:t>接種後</w:t>
      </w:r>
      <w:r w:rsidRPr="00E95B7F">
        <w:rPr>
          <w:rFonts w:ascii="ＭＳ ゴシック" w:eastAsia="ＭＳ ゴシック" w:hAnsi="ＭＳ ゴシック"/>
          <w:sz w:val="22"/>
        </w:rPr>
        <w:t>2週間目頃～3ヶ月間、発病・重症化を防止する効果があるとされており流行のピークを迎える前（12月中旬）までに接種する事が推奨されています。</w:t>
      </w:r>
    </w:p>
    <w:p w:rsidR="007A0047" w:rsidRDefault="007A0047" w:rsidP="007A0047">
      <w:pPr>
        <w:tabs>
          <w:tab w:val="left" w:pos="284"/>
        </w:tabs>
        <w:rPr>
          <w:rFonts w:ascii="ＭＳ ゴシック" w:eastAsia="ＭＳ ゴシック" w:hAnsi="ＭＳ ゴシック"/>
          <w:sz w:val="22"/>
        </w:rPr>
      </w:pPr>
      <w:r>
        <w:rPr>
          <w:rFonts w:ascii="ＭＳ ゴシック" w:eastAsia="ＭＳ ゴシック" w:hAnsi="ＭＳ ゴシック" w:hint="eastAsia"/>
          <w:sz w:val="22"/>
        </w:rPr>
        <w:t xml:space="preserve">　・</w:t>
      </w:r>
      <w:r w:rsidRPr="00E95B7F">
        <w:rPr>
          <w:rFonts w:ascii="ＭＳ ゴシック" w:eastAsia="ＭＳ ゴシック" w:hAnsi="ＭＳ ゴシック" w:hint="eastAsia"/>
          <w:sz w:val="22"/>
        </w:rPr>
        <w:t>日常生活での注意点</w:t>
      </w:r>
    </w:p>
    <w:p w:rsidR="007A0047" w:rsidRPr="00E95B7F" w:rsidRDefault="007A0047" w:rsidP="007A0047">
      <w:pPr>
        <w:tabs>
          <w:tab w:val="left" w:pos="284"/>
        </w:tabs>
        <w:rPr>
          <w:rFonts w:ascii="ＭＳ ゴシック" w:eastAsia="ＭＳ ゴシック" w:hAnsi="ＭＳ ゴシック"/>
          <w:sz w:val="22"/>
        </w:rPr>
      </w:pPr>
      <w:r>
        <w:rPr>
          <w:rFonts w:ascii="ＭＳ ゴシック" w:eastAsia="ＭＳ ゴシック" w:hAnsi="ＭＳ ゴシック" w:hint="eastAsia"/>
          <w:sz w:val="22"/>
        </w:rPr>
        <w:t xml:space="preserve">　　</w:t>
      </w:r>
      <w:r w:rsidRPr="00E95B7F">
        <w:rPr>
          <w:rFonts w:ascii="ＭＳ ゴシック" w:eastAsia="ＭＳ ゴシック" w:hAnsi="ＭＳ ゴシック" w:hint="eastAsia"/>
          <w:sz w:val="22"/>
        </w:rPr>
        <w:t>接触感染予防策</w:t>
      </w:r>
      <w:r w:rsidRPr="0062047F">
        <w:rPr>
          <w:rFonts w:ascii="ＭＳ ゴシック" w:eastAsia="ＭＳ ゴシック" w:hAnsi="ＭＳ ゴシック"/>
          <w:sz w:val="22"/>
        </w:rPr>
        <w:t>➡</w:t>
      </w:r>
      <w:r>
        <w:rPr>
          <w:rFonts w:ascii="ＭＳ ゴシック" w:eastAsia="ＭＳ ゴシック" w:hAnsi="ＭＳ ゴシック" w:hint="eastAsia"/>
          <w:sz w:val="22"/>
        </w:rPr>
        <w:t>手指衛生‐</w:t>
      </w:r>
      <w:r w:rsidRPr="00E95B7F">
        <w:rPr>
          <w:rFonts w:ascii="ＭＳ ゴシック" w:eastAsia="ＭＳ ゴシック" w:hAnsi="ＭＳ ゴシック" w:hint="eastAsia"/>
          <w:sz w:val="22"/>
        </w:rPr>
        <w:t>手洗い</w:t>
      </w:r>
      <w:r w:rsidRPr="00E95B7F">
        <w:rPr>
          <w:rFonts w:ascii="ＭＳ ゴシック" w:eastAsia="ＭＳ ゴシック" w:hAnsi="ＭＳ ゴシック"/>
          <w:sz w:val="22"/>
        </w:rPr>
        <w:t>(30秒間以上/回</w:t>
      </w:r>
      <w:r>
        <w:rPr>
          <w:rFonts w:ascii="ＭＳ ゴシック" w:eastAsia="ＭＳ ゴシック" w:hAnsi="ＭＳ ゴシック"/>
          <w:sz w:val="22"/>
        </w:rPr>
        <w:t>)</w:t>
      </w:r>
      <w:r>
        <w:rPr>
          <w:rFonts w:ascii="ＭＳ ゴシック" w:eastAsia="ＭＳ ゴシック" w:hAnsi="ＭＳ ゴシック" w:hint="eastAsia"/>
          <w:sz w:val="22"/>
        </w:rPr>
        <w:t>。</w:t>
      </w:r>
      <w:r w:rsidRPr="00E95B7F">
        <w:rPr>
          <w:rFonts w:ascii="ＭＳ ゴシック" w:eastAsia="ＭＳ ゴシック" w:hAnsi="ＭＳ ゴシック" w:hint="eastAsia"/>
          <w:sz w:val="22"/>
        </w:rPr>
        <w:t>手指消毒</w:t>
      </w:r>
      <w:r w:rsidRPr="00E95B7F">
        <w:rPr>
          <w:rFonts w:ascii="ＭＳ ゴシック" w:eastAsia="ＭＳ ゴシック" w:hAnsi="ＭＳ ゴシック"/>
          <w:sz w:val="22"/>
        </w:rPr>
        <w:t>(3ml/回)</w:t>
      </w:r>
      <w:r>
        <w:rPr>
          <w:rFonts w:ascii="ＭＳ ゴシック" w:eastAsia="ＭＳ ゴシック" w:hAnsi="ＭＳ ゴシック" w:hint="eastAsia"/>
          <w:sz w:val="22"/>
        </w:rPr>
        <w:t>。</w:t>
      </w:r>
    </w:p>
    <w:p w:rsidR="007A0047" w:rsidRDefault="007A0047" w:rsidP="007A0047">
      <w:pPr>
        <w:tabs>
          <w:tab w:val="left" w:pos="284"/>
        </w:tabs>
        <w:ind w:firstLineChars="1000" w:firstLine="2200"/>
        <w:rPr>
          <w:rFonts w:ascii="ＭＳ ゴシック" w:eastAsia="ＭＳ ゴシック" w:hAnsi="ＭＳ ゴシック"/>
          <w:sz w:val="22"/>
        </w:rPr>
      </w:pPr>
      <w:r w:rsidRPr="00E95B7F">
        <w:rPr>
          <w:rFonts w:ascii="ＭＳ ゴシック" w:eastAsia="ＭＳ ゴシック" w:hAnsi="ＭＳ ゴシック"/>
          <w:sz w:val="22"/>
        </w:rPr>
        <w:t>うがい</w:t>
      </w:r>
      <w:r>
        <w:rPr>
          <w:rFonts w:ascii="ＭＳ ゴシック" w:eastAsia="ＭＳ ゴシック" w:hAnsi="ＭＳ ゴシック" w:hint="eastAsia"/>
          <w:sz w:val="22"/>
        </w:rPr>
        <w:t>（</w:t>
      </w:r>
      <w:r w:rsidRPr="00E95B7F">
        <w:rPr>
          <w:rFonts w:ascii="ＭＳ ゴシック" w:eastAsia="ＭＳ ゴシック" w:hAnsi="ＭＳ ゴシック"/>
          <w:sz w:val="22"/>
        </w:rPr>
        <w:t>咽頭粘膜の保護効果</w:t>
      </w:r>
      <w:r>
        <w:rPr>
          <w:rFonts w:ascii="ＭＳ ゴシック" w:eastAsia="ＭＳ ゴシック" w:hAnsi="ＭＳ ゴシック" w:hint="eastAsia"/>
          <w:sz w:val="22"/>
        </w:rPr>
        <w:t>）。</w:t>
      </w:r>
    </w:p>
    <w:p w:rsidR="007A0047" w:rsidRDefault="007A0047" w:rsidP="007A0047">
      <w:pPr>
        <w:tabs>
          <w:tab w:val="left" w:pos="284"/>
        </w:tabs>
        <w:ind w:leftChars="1000" w:left="2100" w:firstLineChars="100" w:firstLine="220"/>
        <w:rPr>
          <w:rFonts w:ascii="ＭＳ ゴシック" w:eastAsia="ＭＳ ゴシック" w:hAnsi="ＭＳ ゴシック"/>
          <w:sz w:val="22"/>
        </w:rPr>
      </w:pPr>
      <w:r>
        <w:rPr>
          <w:rFonts w:ascii="ＭＳ ゴシック" w:eastAsia="ＭＳ ゴシック" w:hAnsi="ＭＳ ゴシック"/>
          <w:sz w:val="22"/>
        </w:rPr>
        <w:t>環境整備</w:t>
      </w:r>
      <w:r>
        <w:rPr>
          <w:rFonts w:ascii="ＭＳ ゴシック" w:eastAsia="ＭＳ ゴシック" w:hAnsi="ＭＳ ゴシック" w:hint="eastAsia"/>
          <w:sz w:val="22"/>
        </w:rPr>
        <w:t>（適宜、</w:t>
      </w:r>
      <w:r w:rsidRPr="00E95B7F">
        <w:rPr>
          <w:rFonts w:ascii="ＭＳ ゴシック" w:eastAsia="ＭＳ ゴシック" w:hAnsi="ＭＳ ゴシック"/>
          <w:sz w:val="22"/>
        </w:rPr>
        <w:t>消毒・除菌</w:t>
      </w:r>
      <w:r>
        <w:rPr>
          <w:rFonts w:ascii="ＭＳ ゴシック" w:eastAsia="ＭＳ ゴシック" w:hAnsi="ＭＳ ゴシック" w:hint="eastAsia"/>
          <w:sz w:val="22"/>
        </w:rPr>
        <w:t>。</w:t>
      </w:r>
    </w:p>
    <w:p w:rsidR="007A0047" w:rsidRDefault="007A0047" w:rsidP="007A0047">
      <w:pPr>
        <w:tabs>
          <w:tab w:val="left" w:pos="284"/>
        </w:tabs>
        <w:ind w:leftChars="1000" w:left="2100" w:firstLineChars="600" w:firstLine="1320"/>
        <w:rPr>
          <w:rFonts w:ascii="ＭＳ ゴシック" w:eastAsia="ＭＳ ゴシック" w:hAnsi="ＭＳ ゴシック"/>
          <w:sz w:val="22"/>
        </w:rPr>
      </w:pPr>
      <w:r w:rsidRPr="00E95B7F">
        <w:rPr>
          <w:rFonts w:ascii="ＭＳ ゴシック" w:eastAsia="ＭＳ ゴシック" w:hAnsi="ＭＳ ゴシック"/>
          <w:sz w:val="22"/>
        </w:rPr>
        <w:t>0.05％次亜塩素酸ﾅﾄﾘｳﾑorｲｿﾌﾟﾛﾊﾟ</w:t>
      </w:r>
      <w:r>
        <w:rPr>
          <w:rFonts w:ascii="ＭＳ ゴシック" w:eastAsia="ＭＳ ゴシック" w:hAnsi="ＭＳ ゴシック" w:hint="eastAsia"/>
          <w:sz w:val="22"/>
        </w:rPr>
        <w:t xml:space="preserve">　</w:t>
      </w:r>
      <w:r w:rsidRPr="00E95B7F">
        <w:rPr>
          <w:rFonts w:ascii="ＭＳ ゴシック" w:eastAsia="ＭＳ ゴシック" w:hAnsi="ＭＳ ゴシック"/>
          <w:sz w:val="22"/>
        </w:rPr>
        <w:t>ﾉｰﾙ使用</w:t>
      </w:r>
      <w:r>
        <w:rPr>
          <w:rFonts w:ascii="ＭＳ ゴシック" w:eastAsia="ＭＳ ゴシック" w:hAnsi="ＭＳ ゴシック" w:hint="eastAsia"/>
          <w:sz w:val="22"/>
        </w:rPr>
        <w:t>）</w:t>
      </w:r>
    </w:p>
    <w:p w:rsidR="007A0047" w:rsidRPr="00E95B7F" w:rsidRDefault="007A0047" w:rsidP="007A0047">
      <w:pPr>
        <w:ind w:firstLineChars="100" w:firstLine="220"/>
        <w:rPr>
          <w:rFonts w:ascii="ＭＳ ゴシック" w:eastAsia="ＭＳ ゴシック" w:hAnsi="ＭＳ ゴシック"/>
          <w:sz w:val="22"/>
        </w:rPr>
      </w:pPr>
      <w:r>
        <w:rPr>
          <w:rFonts w:ascii="ＭＳ ゴシック" w:eastAsia="ＭＳ ゴシック" w:hAnsi="ＭＳ ゴシック" w:hint="eastAsia"/>
          <w:sz w:val="22"/>
        </w:rPr>
        <w:t xml:space="preserve">　</w:t>
      </w:r>
      <w:r w:rsidRPr="00E95B7F">
        <w:rPr>
          <w:rFonts w:ascii="ＭＳ ゴシック" w:eastAsia="ＭＳ ゴシック" w:hAnsi="ＭＳ ゴシック" w:hint="eastAsia"/>
          <w:sz w:val="22"/>
        </w:rPr>
        <w:t>飛沫感染・エアロゾル感染予防策</w:t>
      </w:r>
      <w:r w:rsidRPr="0062047F">
        <w:rPr>
          <w:rFonts w:ascii="ＭＳ ゴシック" w:eastAsia="ＭＳ ゴシック" w:hAnsi="ＭＳ ゴシック"/>
          <w:sz w:val="22"/>
        </w:rPr>
        <w:t>➡</w:t>
      </w:r>
      <w:r>
        <w:rPr>
          <w:rFonts w:ascii="ＭＳ ゴシック" w:eastAsia="ＭＳ ゴシック" w:hAnsi="ＭＳ ゴシック" w:hint="eastAsia"/>
          <w:sz w:val="22"/>
        </w:rPr>
        <w:t>マスク着用（</w:t>
      </w:r>
      <w:r w:rsidRPr="00E95B7F">
        <w:rPr>
          <w:rFonts w:ascii="ＭＳ ゴシック" w:eastAsia="ＭＳ ゴシック" w:hAnsi="ＭＳ ゴシック" w:hint="eastAsia"/>
          <w:sz w:val="22"/>
        </w:rPr>
        <w:t>鼻腔～咽頭粘膜の保護効果</w:t>
      </w:r>
      <w:r>
        <w:rPr>
          <w:rFonts w:ascii="ＭＳ ゴシック" w:eastAsia="ＭＳ ゴシック" w:hAnsi="ＭＳ ゴシック" w:hint="eastAsia"/>
          <w:sz w:val="22"/>
        </w:rPr>
        <w:t>）</w:t>
      </w:r>
    </w:p>
    <w:p w:rsidR="007A0047" w:rsidRPr="00E95B7F" w:rsidRDefault="007A0047" w:rsidP="007A0047">
      <w:pPr>
        <w:ind w:firstLineChars="1800" w:firstLine="3960"/>
        <w:rPr>
          <w:rFonts w:ascii="ＭＳ ゴシック" w:eastAsia="ＭＳ ゴシック" w:hAnsi="ＭＳ ゴシック"/>
          <w:sz w:val="22"/>
        </w:rPr>
      </w:pPr>
      <w:r w:rsidRPr="00E95B7F">
        <w:rPr>
          <w:rFonts w:ascii="ＭＳ ゴシック" w:eastAsia="ＭＳ ゴシック" w:hAnsi="ＭＳ ゴシック"/>
          <w:sz w:val="22"/>
        </w:rPr>
        <w:t>換気(適宜)</w:t>
      </w:r>
    </w:p>
    <w:p w:rsidR="007A0047" w:rsidRDefault="007A0047" w:rsidP="007A0047">
      <w:pPr>
        <w:ind w:firstLineChars="1800" w:firstLine="3960"/>
        <w:rPr>
          <w:rFonts w:ascii="ＭＳ ゴシック" w:eastAsia="ＭＳ ゴシック" w:hAnsi="ＭＳ ゴシック"/>
          <w:sz w:val="22"/>
        </w:rPr>
      </w:pPr>
      <w:r w:rsidRPr="00E95B7F">
        <w:rPr>
          <w:rFonts w:ascii="ＭＳ ゴシック" w:eastAsia="ＭＳ ゴシック" w:hAnsi="ＭＳ ゴシック"/>
          <w:sz w:val="22"/>
        </w:rPr>
        <w:t>加湿(50～60％の維持)</w:t>
      </w:r>
    </w:p>
    <w:p w:rsidR="007A0047" w:rsidRDefault="007A0047" w:rsidP="007A0047">
      <w:pPr>
        <w:rPr>
          <w:rFonts w:ascii="ＭＳ ゴシック" w:eastAsia="ＭＳ ゴシック" w:hAnsi="ＭＳ ゴシック"/>
          <w:sz w:val="22"/>
        </w:rPr>
      </w:pPr>
      <w:r>
        <w:rPr>
          <w:rFonts w:ascii="ＭＳ ゴシック" w:eastAsia="ＭＳ ゴシック" w:hAnsi="ＭＳ ゴシック"/>
          <w:noProof/>
          <w:sz w:val="22"/>
        </w:rPr>
        <w:drawing>
          <wp:inline distT="0" distB="0" distL="0" distR="0" wp14:anchorId="27E5F4D6" wp14:editId="3BEE7489">
            <wp:extent cx="5838825" cy="3018260"/>
            <wp:effectExtent l="0" t="0" r="0" b="0"/>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4630" cy="3031599"/>
                    </a:xfrm>
                    <a:prstGeom prst="rect">
                      <a:avLst/>
                    </a:prstGeom>
                    <a:noFill/>
                    <a:ln>
                      <a:noFill/>
                    </a:ln>
                  </pic:spPr>
                </pic:pic>
              </a:graphicData>
            </a:graphic>
          </wp:inline>
        </w:drawing>
      </w:r>
    </w:p>
    <w:p w:rsidR="007A0047" w:rsidRDefault="007A0047" w:rsidP="007A0047">
      <w:pPr>
        <w:rPr>
          <w:rFonts w:ascii="ＭＳ ゴシック" w:eastAsia="ＭＳ ゴシック" w:hAnsi="ＭＳ ゴシック"/>
          <w:sz w:val="22"/>
        </w:rPr>
      </w:pPr>
      <w:r>
        <w:rPr>
          <w:rFonts w:ascii="ＭＳ ゴシック" w:eastAsia="ＭＳ ゴシック" w:hAnsi="ＭＳ ゴシック"/>
          <w:noProof/>
          <w:sz w:val="22"/>
        </w:rPr>
        <w:drawing>
          <wp:inline distT="0" distB="0" distL="0" distR="0" wp14:anchorId="45F97E7E" wp14:editId="0F766FA2">
            <wp:extent cx="5895340" cy="3200608"/>
            <wp:effectExtent l="0" t="0" r="0" b="0"/>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3977" cy="3205297"/>
                    </a:xfrm>
                    <a:prstGeom prst="rect">
                      <a:avLst/>
                    </a:prstGeom>
                    <a:noFill/>
                    <a:ln>
                      <a:noFill/>
                    </a:ln>
                  </pic:spPr>
                </pic:pic>
              </a:graphicData>
            </a:graphic>
          </wp:inline>
        </w:drawing>
      </w:r>
    </w:p>
    <w:p w:rsidR="007A0047" w:rsidRPr="00BF4A5B" w:rsidRDefault="007A0047" w:rsidP="007A0047">
      <w:pPr>
        <w:rPr>
          <w:rFonts w:ascii="ＭＳ ゴシック" w:eastAsia="ＭＳ ゴシック" w:hAnsi="ＭＳ ゴシック"/>
          <w:b/>
          <w:szCs w:val="21"/>
        </w:rPr>
      </w:pPr>
      <w:r w:rsidRPr="00BF4A5B">
        <w:rPr>
          <w:rFonts w:ascii="ＭＳ ゴシック" w:eastAsia="ＭＳ ゴシック" w:hAnsi="ＭＳ ゴシック" w:hint="eastAsia"/>
          <w:b/>
          <w:szCs w:val="21"/>
        </w:rPr>
        <w:t xml:space="preserve">●汚染物の消毒　</w:t>
      </w:r>
    </w:p>
    <w:p w:rsidR="007A0047" w:rsidRPr="008F0048" w:rsidRDefault="007A0047" w:rsidP="007A0047">
      <w:pPr>
        <w:numPr>
          <w:ilvl w:val="0"/>
          <w:numId w:val="4"/>
        </w:numPr>
        <w:rPr>
          <w:rFonts w:ascii="ＭＳ ゴシック" w:eastAsia="ＭＳ ゴシック" w:hAnsi="ＭＳ ゴシック"/>
        </w:rPr>
      </w:pPr>
      <w:r w:rsidRPr="008F0048">
        <w:rPr>
          <w:rFonts w:ascii="ＭＳ ゴシック" w:eastAsia="ＭＳ ゴシック" w:hAnsi="ＭＳ ゴシック" w:hint="eastAsia"/>
        </w:rPr>
        <w:t>熱水消毒</w:t>
      </w:r>
      <w:r w:rsidRPr="008F0048">
        <w:rPr>
          <w:rFonts w:ascii="ＭＳ ゴシック" w:eastAsia="ＭＳ ゴシック" w:hAnsi="ＭＳ ゴシック"/>
        </w:rPr>
        <w:t>（</w:t>
      </w:r>
      <w:r w:rsidRPr="008F0048">
        <w:rPr>
          <w:rFonts w:ascii="ＭＳ ゴシック" w:eastAsia="ＭＳ ゴシック" w:hAnsi="ＭＳ ゴシック" w:hint="eastAsia"/>
        </w:rPr>
        <w:t>80</w:t>
      </w:r>
      <w:r w:rsidRPr="008F0048">
        <w:rPr>
          <w:rFonts w:ascii="ＭＳ ゴシック" w:eastAsia="ＭＳ ゴシック" w:hAnsi="ＭＳ ゴシック"/>
        </w:rPr>
        <w:t>℃</w:t>
      </w:r>
      <w:r w:rsidRPr="008F0048">
        <w:rPr>
          <w:rFonts w:ascii="ＭＳ ゴシック" w:eastAsia="ＭＳ ゴシック" w:hAnsi="ＭＳ ゴシック" w:hint="eastAsia"/>
        </w:rPr>
        <w:t>10</w:t>
      </w:r>
      <w:r w:rsidRPr="008F0048">
        <w:rPr>
          <w:rFonts w:ascii="ＭＳ ゴシック" w:eastAsia="ＭＳ ゴシック" w:hAnsi="ＭＳ ゴシック"/>
        </w:rPr>
        <w:t>分間以上）</w:t>
      </w:r>
    </w:p>
    <w:p w:rsidR="007A0047" w:rsidRPr="008F0048" w:rsidRDefault="007A0047" w:rsidP="007A0047">
      <w:pPr>
        <w:numPr>
          <w:ilvl w:val="0"/>
          <w:numId w:val="4"/>
        </w:numPr>
        <w:rPr>
          <w:rFonts w:ascii="ＭＳ ゴシック" w:eastAsia="ＭＳ ゴシック" w:hAnsi="ＭＳ ゴシック"/>
          <w:color w:val="000000"/>
        </w:rPr>
      </w:pPr>
      <w:r w:rsidRPr="008F0048">
        <w:rPr>
          <w:rFonts w:ascii="ＭＳ ゴシック" w:eastAsia="ＭＳ ゴシック" w:hAnsi="ＭＳ ゴシック" w:hint="eastAsia"/>
        </w:rPr>
        <w:t>0.05％次亜塩素酸ナトリウム</w:t>
      </w:r>
      <w:r w:rsidRPr="008F0048">
        <w:rPr>
          <w:rFonts w:ascii="ＭＳ ゴシック" w:eastAsia="ＭＳ ゴシック" w:hAnsi="ＭＳ ゴシック"/>
        </w:rPr>
        <w:t>液</w:t>
      </w:r>
      <w:r w:rsidRPr="008F0048">
        <w:rPr>
          <w:rFonts w:ascii="ＭＳ ゴシック" w:eastAsia="ＭＳ ゴシック" w:hAnsi="ＭＳ ゴシック" w:hint="eastAsia"/>
        </w:rPr>
        <w:t>（ハイター）</w:t>
      </w:r>
    </w:p>
    <w:p w:rsidR="007A0047" w:rsidRPr="008F0048" w:rsidRDefault="007A0047" w:rsidP="007A0047">
      <w:pPr>
        <w:numPr>
          <w:ilvl w:val="0"/>
          <w:numId w:val="4"/>
        </w:numPr>
        <w:rPr>
          <w:rFonts w:ascii="ＭＳ ゴシック" w:eastAsia="ＭＳ ゴシック" w:hAnsi="ＭＳ ゴシック"/>
          <w:color w:val="000000"/>
        </w:rPr>
      </w:pPr>
      <w:r w:rsidRPr="008F0048">
        <w:rPr>
          <w:rFonts w:ascii="ＭＳ ゴシック" w:eastAsia="ＭＳ ゴシック" w:hAnsi="ＭＳ ゴシック" w:hint="eastAsia"/>
        </w:rPr>
        <w:t>70</w:t>
      </w:r>
      <w:r w:rsidRPr="008F0048">
        <w:rPr>
          <w:rFonts w:ascii="ＭＳ ゴシック" w:eastAsia="ＭＳ ゴシック" w:hAnsi="ＭＳ ゴシック"/>
        </w:rPr>
        <w:t>％以上の濃度のアルコール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06"/>
        <w:gridCol w:w="1927"/>
        <w:gridCol w:w="5069"/>
      </w:tblGrid>
      <w:tr w:rsidR="007A0047" w:rsidRPr="008F0048" w:rsidTr="00D5553A">
        <w:tc>
          <w:tcPr>
            <w:tcW w:w="1899" w:type="dxa"/>
          </w:tcPr>
          <w:p w:rsidR="007A0047" w:rsidRPr="008F0048" w:rsidRDefault="007A0047" w:rsidP="00D5553A">
            <w:pPr>
              <w:jc w:val="center"/>
              <w:rPr>
                <w:rFonts w:ascii="ＭＳ ゴシック" w:eastAsia="ＭＳ ゴシック" w:hAnsi="ＭＳ ゴシック"/>
              </w:rPr>
            </w:pPr>
            <w:r w:rsidRPr="008F0048">
              <w:rPr>
                <w:rFonts w:ascii="ＭＳ ゴシック" w:eastAsia="ＭＳ ゴシック" w:hAnsi="ＭＳ ゴシック" w:hint="eastAsia"/>
              </w:rPr>
              <w:t>場所等</w:t>
            </w:r>
          </w:p>
        </w:tc>
        <w:tc>
          <w:tcPr>
            <w:tcW w:w="2160" w:type="dxa"/>
          </w:tcPr>
          <w:p w:rsidR="007A0047" w:rsidRPr="008F0048" w:rsidRDefault="007A0047" w:rsidP="00D5553A">
            <w:pPr>
              <w:jc w:val="center"/>
              <w:rPr>
                <w:rFonts w:ascii="ＭＳ ゴシック" w:eastAsia="ＭＳ ゴシック" w:hAnsi="ＭＳ ゴシック"/>
              </w:rPr>
            </w:pPr>
            <w:r w:rsidRPr="008F0048">
              <w:rPr>
                <w:rFonts w:ascii="ＭＳ ゴシック" w:eastAsia="ＭＳ ゴシック" w:hAnsi="ＭＳ ゴシック" w:hint="eastAsia"/>
              </w:rPr>
              <w:t>部位・種類</w:t>
            </w:r>
          </w:p>
        </w:tc>
        <w:tc>
          <w:tcPr>
            <w:tcW w:w="5760" w:type="dxa"/>
          </w:tcPr>
          <w:p w:rsidR="007A0047" w:rsidRPr="008F0048" w:rsidRDefault="007A0047" w:rsidP="00D5553A">
            <w:pPr>
              <w:jc w:val="center"/>
              <w:rPr>
                <w:rFonts w:ascii="ＭＳ ゴシック" w:eastAsia="ＭＳ ゴシック" w:hAnsi="ＭＳ ゴシック"/>
              </w:rPr>
            </w:pPr>
            <w:r w:rsidRPr="008F0048">
              <w:rPr>
                <w:rFonts w:ascii="ＭＳ ゴシック" w:eastAsia="ＭＳ ゴシック" w:hAnsi="ＭＳ ゴシック" w:hint="eastAsia"/>
              </w:rPr>
              <w:t>消毒方法</w:t>
            </w:r>
          </w:p>
        </w:tc>
      </w:tr>
      <w:tr w:rsidR="007A0047" w:rsidRPr="008F0048" w:rsidTr="00D5553A">
        <w:trPr>
          <w:trHeight w:val="1351"/>
        </w:trPr>
        <w:tc>
          <w:tcPr>
            <w:tcW w:w="1899"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手指</w:t>
            </w:r>
          </w:p>
        </w:tc>
        <w:tc>
          <w:tcPr>
            <w:tcW w:w="2160" w:type="dxa"/>
          </w:tcPr>
          <w:p w:rsidR="007A0047" w:rsidRPr="008F0048" w:rsidRDefault="007A0047" w:rsidP="00D5553A">
            <w:pPr>
              <w:rPr>
                <w:rFonts w:ascii="ＭＳ ゴシック" w:eastAsia="ＭＳ ゴシック" w:hAnsi="ＭＳ ゴシック"/>
              </w:rPr>
            </w:pPr>
          </w:p>
        </w:tc>
        <w:tc>
          <w:tcPr>
            <w:tcW w:w="5760"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石鹸と流水でよく洗い流</w:t>
            </w:r>
            <w:r w:rsidRPr="008F0048">
              <w:rPr>
                <w:rFonts w:ascii="ＭＳ ゴシック" w:eastAsia="ＭＳ ゴシック" w:hAnsi="ＭＳ ゴシック" w:hint="eastAsia"/>
              </w:rPr>
              <w:t>し、速乾性擦式アルコール</w:t>
            </w:r>
            <w:r w:rsidRPr="008F0048">
              <w:rPr>
                <w:rFonts w:ascii="ＭＳ ゴシック" w:eastAsia="ＭＳ ゴシック" w:hAnsi="ＭＳ ゴシック"/>
              </w:rPr>
              <w:t>を使用</w:t>
            </w:r>
            <w:r w:rsidRPr="008F0048">
              <w:rPr>
                <w:rFonts w:ascii="ＭＳ ゴシック" w:eastAsia="ＭＳ ゴシック" w:hAnsi="ＭＳ ゴシック" w:hint="eastAsia"/>
              </w:rPr>
              <w:t>。</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（ボトル交換・詰め替えの際は、開封及び詰め替え年月日を明記する。）</w:t>
            </w:r>
          </w:p>
        </w:tc>
      </w:tr>
      <w:tr w:rsidR="007A0047" w:rsidRPr="008F0048" w:rsidTr="00D5553A">
        <w:trPr>
          <w:cantSplit/>
          <w:trHeight w:val="3250"/>
        </w:trPr>
        <w:tc>
          <w:tcPr>
            <w:tcW w:w="1899" w:type="dxa"/>
            <w:tcBorders>
              <w:bottom w:val="single" w:sz="4" w:space="0" w:color="auto"/>
            </w:tcBorders>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環境</w:t>
            </w:r>
          </w:p>
        </w:tc>
        <w:tc>
          <w:tcPr>
            <w:tcW w:w="2160" w:type="dxa"/>
            <w:tcBorders>
              <w:bottom w:val="single" w:sz="4" w:space="0" w:color="auto"/>
            </w:tcBorders>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汚染された可能性のある場所</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ドアノブ</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照明のスイッチ</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手すり</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椅子</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テーブル</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蛇口</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トイレ</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床・壁</w:t>
            </w:r>
          </w:p>
        </w:tc>
        <w:tc>
          <w:tcPr>
            <w:tcW w:w="5760" w:type="dxa"/>
            <w:tcBorders>
              <w:bottom w:val="single" w:sz="4" w:space="0" w:color="auto"/>
            </w:tcBorders>
          </w:tcPr>
          <w:p w:rsidR="007A0047" w:rsidRPr="008F0048" w:rsidRDefault="007A0047" w:rsidP="00D5553A">
            <w:pPr>
              <w:numPr>
                <w:ilvl w:val="0"/>
                <w:numId w:val="6"/>
              </w:numPr>
              <w:rPr>
                <w:rFonts w:ascii="ＭＳ ゴシック" w:eastAsia="ＭＳ ゴシック" w:hAnsi="ＭＳ ゴシック"/>
              </w:rPr>
            </w:pPr>
            <w:r w:rsidRPr="008F0048">
              <w:rPr>
                <w:rFonts w:ascii="ＭＳ ゴシック" w:eastAsia="ＭＳ ゴシック" w:hAnsi="ＭＳ ゴシック" w:hint="eastAsia"/>
              </w:rPr>
              <w:t>0.05％次亜塩素酸ナトリウム液</w:t>
            </w:r>
            <w:r w:rsidRPr="008F0048">
              <w:rPr>
                <w:rFonts w:ascii="ＭＳ ゴシック" w:eastAsia="ＭＳ ゴシック" w:hAnsi="ＭＳ ゴシック"/>
              </w:rPr>
              <w:t>に清潔なタオルを浸して拭き取る。</w:t>
            </w:r>
          </w:p>
          <w:p w:rsidR="007A0047" w:rsidRPr="008F0048" w:rsidRDefault="007A0047" w:rsidP="00D5553A">
            <w:pPr>
              <w:ind w:firstLineChars="200" w:firstLine="420"/>
              <w:rPr>
                <w:rFonts w:ascii="ＭＳ ゴシック" w:eastAsia="ＭＳ ゴシック" w:hAnsi="ＭＳ ゴシック"/>
              </w:rPr>
            </w:pPr>
            <w:r w:rsidRPr="008F0048">
              <w:rPr>
                <w:rFonts w:ascii="ＭＳ ゴシック" w:eastAsia="ＭＳ ゴシック" w:hAnsi="ＭＳ ゴシック" w:hint="eastAsia"/>
              </w:rPr>
              <w:t>※</w:t>
            </w:r>
            <w:r w:rsidRPr="008F0048">
              <w:rPr>
                <w:rFonts w:ascii="ＭＳ ゴシック" w:eastAsia="ＭＳ ゴシック" w:hAnsi="ＭＳ ゴシック"/>
              </w:rPr>
              <w:t>消毒して</w:t>
            </w:r>
            <w:r w:rsidRPr="008F0048">
              <w:rPr>
                <w:rFonts w:ascii="ＭＳ ゴシック" w:eastAsia="ＭＳ ゴシック" w:hAnsi="ＭＳ ゴシック" w:hint="eastAsia"/>
              </w:rPr>
              <w:t>10</w:t>
            </w:r>
            <w:r w:rsidRPr="008F0048">
              <w:rPr>
                <w:rFonts w:ascii="ＭＳ ゴシック" w:eastAsia="ＭＳ ゴシック" w:hAnsi="ＭＳ ゴシック"/>
              </w:rPr>
              <w:t>分後に水拭きをする。</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または</w:t>
            </w:r>
          </w:p>
          <w:p w:rsidR="007A0047" w:rsidRPr="008F0048" w:rsidRDefault="007A0047" w:rsidP="00D5553A">
            <w:pPr>
              <w:numPr>
                <w:ilvl w:val="0"/>
                <w:numId w:val="6"/>
              </w:numPr>
              <w:rPr>
                <w:rFonts w:ascii="ＭＳ ゴシック" w:eastAsia="ＭＳ ゴシック" w:hAnsi="ＭＳ ゴシック"/>
              </w:rPr>
            </w:pPr>
            <w:r w:rsidRPr="008F0048">
              <w:rPr>
                <w:rFonts w:ascii="ＭＳ ゴシック" w:eastAsia="ＭＳ ゴシック" w:hAnsi="ＭＳ ゴシック" w:hint="eastAsia"/>
              </w:rPr>
              <w:t>布</w:t>
            </w:r>
            <w:r w:rsidRPr="008F0048">
              <w:rPr>
                <w:rFonts w:ascii="ＭＳ ゴシック" w:eastAsia="ＭＳ ゴシック" w:hAnsi="ＭＳ ゴシック"/>
              </w:rPr>
              <w:t>やペーパータオルに充分に</w:t>
            </w:r>
            <w:r w:rsidRPr="008F0048">
              <w:rPr>
                <w:rFonts w:ascii="ＭＳ ゴシック" w:eastAsia="ＭＳ ゴシック" w:hAnsi="ＭＳ ゴシック" w:hint="eastAsia"/>
              </w:rPr>
              <w:t>70％以上の</w:t>
            </w:r>
            <w:r w:rsidRPr="008F0048">
              <w:rPr>
                <w:rFonts w:ascii="ＭＳ ゴシック" w:eastAsia="ＭＳ ゴシック" w:hAnsi="ＭＳ ゴシック"/>
              </w:rPr>
              <w:t>消毒用アルコールを含ませて拭き、自然乾燥させる。</w:t>
            </w:r>
          </w:p>
          <w:p w:rsidR="007A0047" w:rsidRPr="008F0048" w:rsidRDefault="007A0047" w:rsidP="00D5553A">
            <w:pPr>
              <w:numPr>
                <w:ilvl w:val="0"/>
                <w:numId w:val="6"/>
              </w:numPr>
              <w:rPr>
                <w:rFonts w:ascii="ＭＳ ゴシック" w:eastAsia="ＭＳ ゴシック" w:hAnsi="ＭＳ ゴシック"/>
              </w:rPr>
            </w:pPr>
            <w:r w:rsidRPr="008F0048">
              <w:rPr>
                <w:rFonts w:ascii="ＭＳ ゴシック" w:eastAsia="ＭＳ ゴシック" w:hAnsi="ＭＳ ゴシック"/>
              </w:rPr>
              <w:t>蛇口は石鹸でよく洗</w:t>
            </w:r>
            <w:r w:rsidRPr="008F0048">
              <w:rPr>
                <w:rFonts w:ascii="ＭＳ ゴシック" w:eastAsia="ＭＳ ゴシック" w:hAnsi="ＭＳ ゴシック" w:hint="eastAsia"/>
              </w:rPr>
              <w:t>う</w:t>
            </w:r>
            <w:r w:rsidRPr="008F0048">
              <w:rPr>
                <w:rFonts w:ascii="ＭＳ ゴシック" w:eastAsia="ＭＳ ゴシック" w:hAnsi="ＭＳ ゴシック"/>
              </w:rPr>
              <w:t>。</w:t>
            </w:r>
          </w:p>
          <w:p w:rsidR="007A0047" w:rsidRPr="008F0048" w:rsidRDefault="007A0047" w:rsidP="00D5553A">
            <w:pPr>
              <w:ind w:leftChars="100" w:left="420" w:hangingChars="100" w:hanging="210"/>
              <w:rPr>
                <w:rFonts w:ascii="ＭＳ ゴシック" w:eastAsia="ＭＳ ゴシック" w:hAnsi="ＭＳ ゴシック"/>
                <w:b/>
                <w:bCs/>
              </w:rPr>
            </w:pPr>
            <w:r w:rsidRPr="008F0048">
              <w:rPr>
                <w:rFonts w:ascii="ＭＳ ゴシック" w:eastAsia="ＭＳ ゴシック" w:hAnsi="ＭＳ ゴシック" w:hint="eastAsia"/>
              </w:rPr>
              <w:t>※</w:t>
            </w:r>
            <w:r w:rsidRPr="008F0048">
              <w:rPr>
                <w:rFonts w:ascii="ＭＳ ゴシック" w:eastAsia="ＭＳ ゴシック" w:hAnsi="ＭＳ ゴシック"/>
              </w:rPr>
              <w:t>噴霧消毒について</w:t>
            </w:r>
          </w:p>
          <w:p w:rsidR="007A0047" w:rsidRPr="008F0048" w:rsidRDefault="007A0047" w:rsidP="00D5553A">
            <w:pPr>
              <w:ind w:leftChars="100" w:left="210"/>
              <w:rPr>
                <w:rFonts w:ascii="ＭＳ ゴシック" w:eastAsia="ＭＳ ゴシック" w:hAnsi="ＭＳ ゴシック"/>
              </w:rPr>
            </w:pPr>
            <w:r w:rsidRPr="008F0048">
              <w:rPr>
                <w:rFonts w:ascii="ＭＳ ゴシック" w:eastAsia="ＭＳ ゴシック" w:hAnsi="ＭＳ ゴシック"/>
              </w:rPr>
              <w:t>消毒剤の噴霧は、不完全な消毒</w:t>
            </w:r>
            <w:r w:rsidRPr="008F0048">
              <w:rPr>
                <w:rFonts w:ascii="ＭＳ ゴシック" w:eastAsia="ＭＳ ゴシック" w:hAnsi="ＭＳ ゴシック" w:hint="eastAsia"/>
              </w:rPr>
              <w:t>となる事や</w:t>
            </w:r>
            <w:r w:rsidRPr="008F0048">
              <w:rPr>
                <w:rFonts w:ascii="ＭＳ ゴシック" w:eastAsia="ＭＳ ゴシック" w:hAnsi="ＭＳ ゴシック"/>
              </w:rPr>
              <w:t>ウイルスを飛び散らして汚染を広げてしまう可能性があ</w:t>
            </w:r>
            <w:r w:rsidRPr="008F0048">
              <w:rPr>
                <w:rFonts w:ascii="ＭＳ ゴシック" w:eastAsia="ＭＳ ゴシック" w:hAnsi="ＭＳ ゴシック" w:hint="eastAsia"/>
              </w:rPr>
              <w:t>るので行わない</w:t>
            </w:r>
            <w:r w:rsidRPr="008F0048">
              <w:rPr>
                <w:rFonts w:ascii="ＭＳ ゴシック" w:eastAsia="ＭＳ ゴシック" w:hAnsi="ＭＳ ゴシック"/>
              </w:rPr>
              <w:t>。</w:t>
            </w:r>
          </w:p>
        </w:tc>
      </w:tr>
      <w:tr w:rsidR="007A0047" w:rsidRPr="008F0048" w:rsidTr="00D5553A">
        <w:trPr>
          <w:trHeight w:val="1552"/>
        </w:trPr>
        <w:tc>
          <w:tcPr>
            <w:tcW w:w="1899"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リネン</w:t>
            </w:r>
          </w:p>
        </w:tc>
        <w:tc>
          <w:tcPr>
            <w:tcW w:w="2160"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汚染された可能性のあるもの</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寝具</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シーツ</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衣類</w:t>
            </w:r>
          </w:p>
        </w:tc>
        <w:tc>
          <w:tcPr>
            <w:tcW w:w="5760" w:type="dxa"/>
          </w:tcPr>
          <w:p w:rsidR="007A0047" w:rsidRPr="008F0048" w:rsidRDefault="007A0047" w:rsidP="00D5553A">
            <w:pPr>
              <w:numPr>
                <w:ilvl w:val="0"/>
                <w:numId w:val="5"/>
              </w:numPr>
              <w:rPr>
                <w:rFonts w:ascii="ＭＳ ゴシック" w:eastAsia="ＭＳ ゴシック" w:hAnsi="ＭＳ ゴシック"/>
              </w:rPr>
            </w:pPr>
            <w:r w:rsidRPr="008F0048">
              <w:rPr>
                <w:rFonts w:ascii="ＭＳ ゴシック" w:eastAsia="ＭＳ ゴシック" w:hAnsi="ＭＳ ゴシック" w:hint="eastAsia"/>
              </w:rPr>
              <w:t>通</w:t>
            </w:r>
            <w:r w:rsidRPr="008F0048">
              <w:rPr>
                <w:rFonts w:ascii="ＭＳ ゴシック" w:eastAsia="ＭＳ ゴシック" w:hAnsi="ＭＳ ゴシック"/>
              </w:rPr>
              <w:t>常通り洗濯する（洗剤を使用）。洗濯機にかけられないものは、</w:t>
            </w:r>
            <w:r w:rsidRPr="008F0048">
              <w:rPr>
                <w:rFonts w:ascii="ＭＳ ゴシック" w:eastAsia="ＭＳ ゴシック" w:hAnsi="ＭＳ ゴシック" w:hint="eastAsia"/>
              </w:rPr>
              <w:t>8</w:t>
            </w:r>
            <w:r w:rsidRPr="008F0048">
              <w:rPr>
                <w:rFonts w:ascii="ＭＳ ゴシック" w:eastAsia="ＭＳ ゴシック" w:hAnsi="ＭＳ ゴシック"/>
              </w:rPr>
              <w:t>時間程度干す。</w:t>
            </w:r>
          </w:p>
          <w:p w:rsidR="007A0047" w:rsidRPr="008F0048" w:rsidRDefault="007A0047" w:rsidP="00D5553A">
            <w:pPr>
              <w:numPr>
                <w:ilvl w:val="0"/>
                <w:numId w:val="5"/>
              </w:numPr>
              <w:rPr>
                <w:rFonts w:ascii="ＭＳ ゴシック" w:eastAsia="ＭＳ ゴシック" w:hAnsi="ＭＳ ゴシック"/>
              </w:rPr>
            </w:pPr>
            <w:r w:rsidRPr="008F0048">
              <w:rPr>
                <w:rFonts w:ascii="ＭＳ ゴシック" w:eastAsia="ＭＳ ゴシック" w:hAnsi="ＭＳ ゴシック"/>
              </w:rPr>
              <w:t>鼻水などが付着しているものは、静かに水の中で洗った後、</w:t>
            </w:r>
            <w:r w:rsidRPr="008F0048">
              <w:rPr>
                <w:rFonts w:ascii="ＭＳ ゴシック" w:eastAsia="ＭＳ ゴシック" w:hAnsi="ＭＳ ゴシック" w:hint="eastAsia"/>
              </w:rPr>
              <w:t>0.05％次亜塩素酸ナトリウム液</w:t>
            </w:r>
            <w:r w:rsidRPr="008F0048">
              <w:rPr>
                <w:rFonts w:ascii="ＭＳ ゴシック" w:eastAsia="ＭＳ ゴシック" w:hAnsi="ＭＳ ゴシック"/>
              </w:rPr>
              <w:t>に</w:t>
            </w:r>
            <w:r w:rsidRPr="008F0048">
              <w:rPr>
                <w:rFonts w:ascii="ＭＳ ゴシック" w:eastAsia="ＭＳ ゴシック" w:hAnsi="ＭＳ ゴシック" w:hint="eastAsia"/>
              </w:rPr>
              <w:t>30</w:t>
            </w:r>
            <w:r w:rsidRPr="008F0048">
              <w:rPr>
                <w:rFonts w:ascii="ＭＳ ゴシック" w:eastAsia="ＭＳ ゴシック" w:hAnsi="ＭＳ ゴシック"/>
              </w:rPr>
              <w:t>分以上浸してから洗濯。</w:t>
            </w:r>
          </w:p>
        </w:tc>
      </w:tr>
      <w:tr w:rsidR="007A0047" w:rsidRPr="008F0048" w:rsidTr="00D5553A">
        <w:trPr>
          <w:trHeight w:val="2828"/>
        </w:trPr>
        <w:tc>
          <w:tcPr>
            <w:tcW w:w="1899"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器械・器具</w:t>
            </w:r>
          </w:p>
        </w:tc>
        <w:tc>
          <w:tcPr>
            <w:tcW w:w="2160" w:type="dxa"/>
          </w:tcPr>
          <w:p w:rsidR="007A0047" w:rsidRPr="008F0048" w:rsidRDefault="007A0047" w:rsidP="00D5553A">
            <w:pPr>
              <w:rPr>
                <w:rFonts w:ascii="ＭＳ ゴシック" w:eastAsia="ＭＳ ゴシック" w:hAnsi="ＭＳ ゴシック"/>
              </w:rPr>
            </w:pPr>
          </w:p>
        </w:tc>
        <w:tc>
          <w:tcPr>
            <w:tcW w:w="5760" w:type="dxa"/>
          </w:tcPr>
          <w:p w:rsidR="007A0047" w:rsidRPr="008F0048" w:rsidRDefault="007A0047" w:rsidP="00D5553A">
            <w:pPr>
              <w:numPr>
                <w:ilvl w:val="0"/>
                <w:numId w:val="7"/>
              </w:numPr>
              <w:rPr>
                <w:rFonts w:ascii="ＭＳ ゴシック" w:eastAsia="ＭＳ ゴシック" w:hAnsi="ＭＳ ゴシック"/>
              </w:rPr>
            </w:pPr>
            <w:r w:rsidRPr="008F0048">
              <w:rPr>
                <w:rFonts w:ascii="ＭＳ ゴシック" w:eastAsia="ＭＳ ゴシック" w:hAnsi="ＭＳ ゴシック" w:hint="eastAsia"/>
              </w:rPr>
              <w:t>通常の洗浄後、</w:t>
            </w:r>
            <w:r w:rsidRPr="008F0048">
              <w:rPr>
                <w:rFonts w:ascii="ＭＳ ゴシック" w:eastAsia="ＭＳ ゴシック" w:hAnsi="ＭＳ ゴシック"/>
              </w:rPr>
              <w:t>塩化ベンザルコニウム（トリゾン液）</w:t>
            </w:r>
            <w:r w:rsidRPr="008F0048">
              <w:rPr>
                <w:rFonts w:ascii="ＭＳ ゴシック" w:eastAsia="ＭＳ ゴシック" w:hAnsi="ＭＳ ゴシック" w:hint="eastAsia"/>
              </w:rPr>
              <w:t>に30分間以上浸け置きする。</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または</w:t>
            </w:r>
          </w:p>
          <w:p w:rsidR="007A0047" w:rsidRPr="008F0048" w:rsidRDefault="007A0047" w:rsidP="00D5553A">
            <w:pPr>
              <w:numPr>
                <w:ilvl w:val="0"/>
                <w:numId w:val="7"/>
              </w:numPr>
              <w:rPr>
                <w:rFonts w:ascii="ＭＳ ゴシック" w:eastAsia="ＭＳ ゴシック" w:hAnsi="ＭＳ ゴシック"/>
              </w:rPr>
            </w:pPr>
            <w:r w:rsidRPr="008F0048">
              <w:rPr>
                <w:rFonts w:ascii="ＭＳ ゴシック" w:eastAsia="ＭＳ ゴシック" w:hAnsi="ＭＳ ゴシック" w:hint="eastAsia"/>
              </w:rPr>
              <w:t>70％以上の消毒用エタノールに30分間以上浸け置きする。</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または</w:t>
            </w:r>
          </w:p>
          <w:p w:rsidR="007A0047" w:rsidRPr="008F0048" w:rsidRDefault="007A0047" w:rsidP="00D5553A">
            <w:pPr>
              <w:numPr>
                <w:ilvl w:val="0"/>
                <w:numId w:val="7"/>
              </w:numPr>
              <w:rPr>
                <w:rFonts w:ascii="ＭＳ ゴシック" w:eastAsia="ＭＳ ゴシック" w:hAnsi="ＭＳ ゴシック"/>
              </w:rPr>
            </w:pPr>
            <w:r w:rsidRPr="008F0048">
              <w:rPr>
                <w:rFonts w:ascii="ＭＳ ゴシック" w:eastAsia="ＭＳ ゴシック" w:hAnsi="ＭＳ ゴシック" w:hint="eastAsia"/>
              </w:rPr>
              <w:t>80℃で10分間以上の熱水消毒</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※水洗不可能な製品は、70％以上の消毒用エタノールで清拭する。</w:t>
            </w:r>
          </w:p>
        </w:tc>
      </w:tr>
      <w:tr w:rsidR="007A0047" w:rsidRPr="008F0048" w:rsidTr="00D5553A">
        <w:trPr>
          <w:trHeight w:val="415"/>
        </w:trPr>
        <w:tc>
          <w:tcPr>
            <w:tcW w:w="1899"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食器</w:t>
            </w:r>
          </w:p>
        </w:tc>
        <w:tc>
          <w:tcPr>
            <w:tcW w:w="2160" w:type="dxa"/>
          </w:tcPr>
          <w:p w:rsidR="007A0047" w:rsidRPr="008F0048" w:rsidRDefault="007A0047" w:rsidP="00D5553A">
            <w:pPr>
              <w:rPr>
                <w:rFonts w:ascii="ＭＳ ゴシック" w:eastAsia="ＭＳ ゴシック" w:hAnsi="ＭＳ ゴシック"/>
              </w:rPr>
            </w:pPr>
          </w:p>
        </w:tc>
        <w:tc>
          <w:tcPr>
            <w:tcW w:w="5760"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rPr>
              <w:t>通常</w:t>
            </w:r>
            <w:r w:rsidRPr="008F0048">
              <w:rPr>
                <w:rFonts w:ascii="ＭＳ ゴシック" w:eastAsia="ＭＳ ゴシック" w:hAnsi="ＭＳ ゴシック" w:hint="eastAsia"/>
              </w:rPr>
              <w:t>に</w:t>
            </w:r>
            <w:r w:rsidRPr="008F0048">
              <w:rPr>
                <w:rFonts w:ascii="ＭＳ ゴシック" w:eastAsia="ＭＳ ゴシック" w:hAnsi="ＭＳ ゴシック"/>
              </w:rPr>
              <w:t>洗剤を使用</w:t>
            </w:r>
            <w:r w:rsidRPr="008F0048">
              <w:rPr>
                <w:rFonts w:ascii="ＭＳ ゴシック" w:eastAsia="ＭＳ ゴシック" w:hAnsi="ＭＳ ゴシック" w:hint="eastAsia"/>
              </w:rPr>
              <w:t>して洗浄。</w:t>
            </w:r>
          </w:p>
        </w:tc>
      </w:tr>
    </w:tbl>
    <w:p w:rsidR="007A0047" w:rsidRDefault="007A0047" w:rsidP="007A0047">
      <w:pPr>
        <w:ind w:firstLineChars="100" w:firstLine="220"/>
        <w:rPr>
          <w:rFonts w:ascii="ＭＳ ゴシック" w:eastAsia="ＭＳ ゴシック" w:hAnsi="ＭＳ ゴシック"/>
          <w:sz w:val="22"/>
        </w:rPr>
      </w:pPr>
      <w:r>
        <w:rPr>
          <w:rFonts w:ascii="ＭＳ ゴシック" w:eastAsia="ＭＳ ゴシック" w:hAnsi="ＭＳ ゴシック" w:hint="eastAsia"/>
          <w:sz w:val="22"/>
        </w:rPr>
        <w:t>●</w:t>
      </w:r>
      <w:r w:rsidRPr="0062047F">
        <w:rPr>
          <w:rFonts w:ascii="ＭＳ ゴシック" w:eastAsia="ＭＳ ゴシック" w:hAnsi="ＭＳ ゴシック" w:hint="eastAsia"/>
          <w:sz w:val="22"/>
        </w:rPr>
        <w:t>発生時の注意点</w:t>
      </w:r>
    </w:p>
    <w:p w:rsidR="007A0047" w:rsidRDefault="007A0047" w:rsidP="007A0047">
      <w:pPr>
        <w:rPr>
          <w:rFonts w:ascii="ＭＳ ゴシック" w:eastAsia="ＭＳ ゴシック" w:hAnsi="ＭＳ ゴシック"/>
          <w:sz w:val="22"/>
        </w:rPr>
      </w:pPr>
      <w:r>
        <w:rPr>
          <w:rFonts w:ascii="ＭＳ ゴシック" w:eastAsia="ＭＳ ゴシック" w:hAnsi="ＭＳ ゴシック" w:hint="eastAsia"/>
          <w:sz w:val="22"/>
        </w:rPr>
        <w:t xml:space="preserve">　　　・</w:t>
      </w:r>
      <w:r w:rsidRPr="0062047F">
        <w:rPr>
          <w:rFonts w:ascii="ＭＳ ゴシック" w:eastAsia="ＭＳ ゴシック" w:hAnsi="ＭＳ ゴシック" w:hint="eastAsia"/>
          <w:sz w:val="22"/>
        </w:rPr>
        <w:t>報告体制</w:t>
      </w:r>
    </w:p>
    <w:p w:rsidR="007A0047" w:rsidRDefault="007A0047" w:rsidP="007A0047">
      <w:pPr>
        <w:rPr>
          <w:rFonts w:ascii="ＭＳ ゴシック" w:eastAsia="ＭＳ ゴシック" w:hAnsi="ＭＳ ゴシック"/>
          <w:sz w:val="22"/>
        </w:rPr>
      </w:pPr>
      <w:r>
        <w:rPr>
          <w:rFonts w:ascii="ＭＳ ゴシック" w:eastAsia="ＭＳ ゴシック" w:hAnsi="ＭＳ ゴシック" w:hint="eastAsia"/>
          <w:sz w:val="22"/>
        </w:rPr>
        <w:t xml:space="preserve">　　　</w:t>
      </w:r>
      <w:r>
        <w:rPr>
          <w:rFonts w:ascii="ＭＳ ゴシック" w:eastAsia="ＭＳ ゴシック" w:hAnsi="ＭＳ ゴシック"/>
          <w:noProof/>
          <w:sz w:val="22"/>
        </w:rPr>
        <w:drawing>
          <wp:inline distT="0" distB="0" distL="0" distR="0" wp14:anchorId="4DA554BF" wp14:editId="5AB0F462">
            <wp:extent cx="3533775" cy="2133177"/>
            <wp:effectExtent l="0" t="0" r="0" b="635"/>
            <wp:docPr id="21"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1299" cy="2179975"/>
                    </a:xfrm>
                    <a:prstGeom prst="rect">
                      <a:avLst/>
                    </a:prstGeom>
                    <a:noFill/>
                    <a:ln>
                      <a:noFill/>
                    </a:ln>
                  </pic:spPr>
                </pic:pic>
              </a:graphicData>
            </a:graphic>
          </wp:inline>
        </w:drawing>
      </w:r>
    </w:p>
    <w:p w:rsidR="007A0047" w:rsidRPr="0062047F" w:rsidRDefault="007A0047" w:rsidP="007A0047">
      <w:pPr>
        <w:rPr>
          <w:rFonts w:ascii="ＭＳ ゴシック" w:eastAsia="ＭＳ ゴシック" w:hAnsi="ＭＳ ゴシック"/>
          <w:sz w:val="22"/>
        </w:rPr>
      </w:pPr>
      <w:r>
        <w:rPr>
          <w:rFonts w:ascii="ＭＳ ゴシック" w:eastAsia="ＭＳ ゴシック" w:hAnsi="ＭＳ ゴシック" w:hint="eastAsia"/>
          <w:sz w:val="22"/>
        </w:rPr>
        <w:t xml:space="preserve">　　・</w:t>
      </w:r>
      <w:r w:rsidRPr="0062047F">
        <w:rPr>
          <w:rFonts w:ascii="ＭＳ ゴシック" w:eastAsia="ＭＳ ゴシック" w:hAnsi="ＭＳ ゴシック" w:hint="eastAsia"/>
          <w:sz w:val="22"/>
        </w:rPr>
        <w:t>隔絶：解熱後</w:t>
      </w:r>
      <w:r w:rsidRPr="0062047F">
        <w:rPr>
          <w:rFonts w:ascii="ＭＳ ゴシック" w:eastAsia="ＭＳ ゴシック" w:hAnsi="ＭＳ ゴシック"/>
          <w:sz w:val="22"/>
        </w:rPr>
        <w:t>48時間かつ発症後5日の期間</w:t>
      </w:r>
    </w:p>
    <w:p w:rsidR="007A0047" w:rsidRPr="0062047F" w:rsidRDefault="007A0047" w:rsidP="007A0047">
      <w:pPr>
        <w:ind w:firstLineChars="600" w:firstLine="1320"/>
        <w:rPr>
          <w:rFonts w:ascii="ＭＳ ゴシック" w:eastAsia="ＭＳ ゴシック" w:hAnsi="ＭＳ ゴシック"/>
          <w:sz w:val="22"/>
        </w:rPr>
      </w:pPr>
      <w:r w:rsidRPr="0062047F">
        <w:rPr>
          <w:rFonts w:ascii="ＭＳ ゴシック" w:eastAsia="ＭＳ ゴシック" w:hAnsi="ＭＳ ゴシック"/>
          <w:sz w:val="22"/>
        </w:rPr>
        <w:t>発熱者→37.5℃以上の発熱「隔絶」</w:t>
      </w:r>
      <w:r w:rsidRPr="0062047F">
        <w:rPr>
          <w:rFonts w:ascii="ＭＳ ゴシック" w:eastAsia="ＭＳ ゴシック" w:hAnsi="ＭＳ ゴシック" w:hint="eastAsia"/>
          <w:sz w:val="22"/>
        </w:rPr>
        <w:t>※簡易検査キットの結果に関わらず</w:t>
      </w:r>
    </w:p>
    <w:p w:rsidR="007A0047" w:rsidRPr="0062047F" w:rsidRDefault="007A0047" w:rsidP="007A0047">
      <w:pPr>
        <w:ind w:firstLineChars="600" w:firstLine="1320"/>
        <w:rPr>
          <w:rFonts w:ascii="ＭＳ ゴシック" w:eastAsia="ＭＳ ゴシック" w:hAnsi="ＭＳ ゴシック"/>
          <w:sz w:val="22"/>
        </w:rPr>
      </w:pPr>
      <w:r w:rsidRPr="0062047F">
        <w:rPr>
          <w:rFonts w:ascii="ＭＳ ゴシック" w:eastAsia="ＭＳ ゴシック" w:hAnsi="ＭＳ ゴシック"/>
          <w:sz w:val="22"/>
        </w:rPr>
        <w:t>発熱者との同室者→「準隔絶」</w:t>
      </w:r>
      <w:r w:rsidRPr="0062047F">
        <w:rPr>
          <w:rFonts w:ascii="ＭＳ ゴシック" w:eastAsia="ＭＳ ゴシック" w:hAnsi="ＭＳ ゴシック" w:hint="eastAsia"/>
          <w:sz w:val="22"/>
        </w:rPr>
        <w:t>※その後、発熱した場合</w:t>
      </w:r>
      <w:r w:rsidRPr="0062047F">
        <w:rPr>
          <w:rFonts w:ascii="ＭＳ ゴシック" w:eastAsia="ＭＳ ゴシック" w:hAnsi="ＭＳ ゴシック"/>
          <w:sz w:val="22"/>
        </w:rPr>
        <w:t>順次「隔絶」開始</w:t>
      </w:r>
    </w:p>
    <w:p w:rsidR="007A0047" w:rsidRDefault="007A0047" w:rsidP="007A0047">
      <w:pPr>
        <w:ind w:firstLineChars="200" w:firstLine="440"/>
        <w:rPr>
          <w:rFonts w:ascii="ＭＳ ゴシック" w:eastAsia="ＭＳ ゴシック" w:hAnsi="ＭＳ ゴシック"/>
          <w:sz w:val="22"/>
        </w:rPr>
      </w:pPr>
      <w:r>
        <w:rPr>
          <w:rFonts w:ascii="ＭＳ ゴシック" w:eastAsia="ＭＳ ゴシック" w:hAnsi="ＭＳ ゴシック" w:hint="eastAsia"/>
          <w:sz w:val="22"/>
        </w:rPr>
        <w:t>・</w:t>
      </w:r>
      <w:r w:rsidRPr="0062047F">
        <w:rPr>
          <w:rFonts w:ascii="ＭＳ ゴシック" w:eastAsia="ＭＳ ゴシック" w:hAnsi="ＭＳ ゴシック" w:hint="eastAsia"/>
          <w:sz w:val="22"/>
        </w:rPr>
        <w:t>感染症拡大の防止</w:t>
      </w:r>
      <w:r>
        <w:rPr>
          <w:rFonts w:ascii="ＭＳ ゴシック" w:eastAsia="ＭＳ ゴシック" w:hAnsi="ＭＳ ゴシック" w:hint="eastAsia"/>
          <w:sz w:val="22"/>
        </w:rPr>
        <w:t>：</w:t>
      </w:r>
      <w:r w:rsidRPr="0062047F">
        <w:rPr>
          <w:rFonts w:ascii="ＭＳ ゴシック" w:eastAsia="ＭＳ ゴシック" w:hAnsi="ＭＳ ゴシック"/>
          <w:sz w:val="22"/>
        </w:rPr>
        <w:t>接触および飛沫・エアロゾル感染対策の強化</w:t>
      </w:r>
      <w:r>
        <w:rPr>
          <w:rFonts w:ascii="ＭＳ ゴシック" w:eastAsia="ＭＳ ゴシック" w:hAnsi="ＭＳ ゴシック" w:hint="eastAsia"/>
          <w:sz w:val="22"/>
        </w:rPr>
        <w:t>。</w:t>
      </w:r>
    </w:p>
    <w:p w:rsidR="007A0047" w:rsidRDefault="007A0047" w:rsidP="007A0047">
      <w:pPr>
        <w:ind w:firstLineChars="1200" w:firstLine="2640"/>
        <w:rPr>
          <w:rFonts w:ascii="ＭＳ ゴシック" w:eastAsia="ＭＳ ゴシック" w:hAnsi="ＭＳ ゴシック"/>
          <w:sz w:val="22"/>
        </w:rPr>
      </w:pPr>
      <w:r w:rsidRPr="0062047F">
        <w:rPr>
          <w:rFonts w:ascii="ＭＳ ゴシック" w:eastAsia="ＭＳ ゴシック" w:hAnsi="ＭＳ ゴシック"/>
          <w:sz w:val="22"/>
        </w:rPr>
        <w:t>適切なPPE(個人用防護具)の着用</w:t>
      </w:r>
      <w:r>
        <w:rPr>
          <w:rFonts w:ascii="ＭＳ ゴシック" w:eastAsia="ＭＳ ゴシック" w:hAnsi="ＭＳ ゴシック" w:hint="eastAsia"/>
          <w:sz w:val="22"/>
        </w:rPr>
        <w:t>。</w:t>
      </w:r>
    </w:p>
    <w:p w:rsidR="007A0047" w:rsidRDefault="007A0047" w:rsidP="007A0047">
      <w:pPr>
        <w:ind w:firstLineChars="1200" w:firstLine="2640"/>
        <w:rPr>
          <w:rFonts w:ascii="ＭＳ ゴシック" w:eastAsia="ＭＳ ゴシック" w:hAnsi="ＭＳ ゴシック"/>
          <w:sz w:val="22"/>
        </w:rPr>
      </w:pPr>
      <w:r w:rsidRPr="0062047F">
        <w:rPr>
          <w:rFonts w:ascii="ＭＳ ゴシック" w:eastAsia="ＭＳ ゴシック" w:hAnsi="ＭＳ ゴシック" w:hint="eastAsia"/>
          <w:sz w:val="22"/>
        </w:rPr>
        <w:t>その他、警戒フェーズシートに準ずる</w:t>
      </w:r>
      <w:r>
        <w:rPr>
          <w:rFonts w:ascii="ＭＳ ゴシック" w:eastAsia="ＭＳ ゴシック" w:hAnsi="ＭＳ ゴシック" w:hint="eastAsia"/>
          <w:sz w:val="22"/>
        </w:rPr>
        <w:t>。</w:t>
      </w:r>
    </w:p>
    <w:p w:rsidR="007A0047" w:rsidRDefault="007A0047" w:rsidP="007A0047">
      <w:pPr>
        <w:rPr>
          <w:rFonts w:ascii="ＭＳ ゴシック" w:eastAsia="ＭＳ ゴシック" w:hAnsi="ＭＳ ゴシック"/>
          <w:sz w:val="22"/>
        </w:rPr>
      </w:pPr>
    </w:p>
    <w:p w:rsidR="007A0047" w:rsidRDefault="007A0047" w:rsidP="007A0047">
      <w:pPr>
        <w:rPr>
          <w:rFonts w:ascii="ＭＳ ゴシック" w:eastAsia="ＭＳ ゴシック" w:hAnsi="ＭＳ ゴシック"/>
          <w:b/>
          <w:sz w:val="24"/>
          <w:szCs w:val="24"/>
        </w:rPr>
      </w:pPr>
      <w:r w:rsidRPr="0062047F">
        <w:rPr>
          <w:rFonts w:ascii="ＭＳ ゴシック" w:eastAsia="ＭＳ ゴシック" w:hAnsi="ＭＳ ゴシック" w:hint="eastAsia"/>
          <w:b/>
          <w:sz w:val="24"/>
          <w:szCs w:val="24"/>
        </w:rPr>
        <w:t>【ノロウイルス】</w:t>
      </w:r>
    </w:p>
    <w:p w:rsidR="007A0047" w:rsidRDefault="007A0047" w:rsidP="007A0047">
      <w:pPr>
        <w:rPr>
          <w:rFonts w:ascii="ＭＳ ゴシック" w:eastAsia="ＭＳ ゴシック" w:hAnsi="ＭＳ ゴシック"/>
          <w:sz w:val="22"/>
        </w:rPr>
      </w:pPr>
      <w:r w:rsidRPr="003034C9">
        <w:rPr>
          <w:rFonts w:ascii="ＭＳ ゴシック" w:eastAsia="ＭＳ ゴシック" w:hAnsi="ＭＳ ゴシック" w:hint="eastAsia"/>
          <w:sz w:val="22"/>
        </w:rPr>
        <w:t>ノロウイルスによる感染性胃腸炎・食中毒は一年通して発生していますが、例年では特に冬季にピークを迎えています。症状としては、嘔吐・下痢があり一般的に症状回復までには</w:t>
      </w:r>
      <w:r w:rsidRPr="003034C9">
        <w:rPr>
          <w:rFonts w:ascii="ＭＳ ゴシック" w:eastAsia="ＭＳ ゴシック" w:hAnsi="ＭＳ ゴシック"/>
          <w:sz w:val="22"/>
        </w:rPr>
        <w:t>2～3日程かかります。経過は比較的いいですが、抵抗力の低下した高齢者では脱水や体力消耗により重症化してしまい時には死に至る場</w:t>
      </w:r>
      <w:r>
        <w:rPr>
          <w:rFonts w:ascii="ＭＳ ゴシック" w:eastAsia="ＭＳ ゴシック" w:hAnsi="ＭＳ ゴシック"/>
          <w:sz w:val="22"/>
        </w:rPr>
        <w:t>合もあります。また、感染力が強くウイルス排出期間においても成人</w:t>
      </w:r>
      <w:r w:rsidRPr="003034C9">
        <w:rPr>
          <w:rFonts w:ascii="ＭＳ ゴシック" w:eastAsia="ＭＳ ゴシック" w:hAnsi="ＭＳ ゴシック"/>
          <w:sz w:val="22"/>
        </w:rPr>
        <w:t>3週間、小児1ヶ月以上と長期に及ぶため、二次感染の拡大にもつながりやすい特徴があります。ノロウイルスの主な感染ルートとしては、「経口感染」「接触感染」「飛沫・空気感染」が挙げられます。</w:t>
      </w:r>
    </w:p>
    <w:p w:rsidR="007A0047" w:rsidRDefault="007A0047" w:rsidP="007A0047">
      <w:pPr>
        <w:rPr>
          <w:rFonts w:ascii="ＭＳ ゴシック" w:eastAsia="ＭＳ ゴシック" w:hAnsi="ＭＳ ゴシック"/>
          <w:sz w:val="22"/>
        </w:rPr>
      </w:pPr>
      <w:r w:rsidRPr="00876CB7">
        <w:rPr>
          <w:rFonts w:ascii="ＭＳ ゴシック" w:eastAsia="ＭＳ ゴシック" w:hAnsi="ＭＳ ゴシック" w:hint="eastAsia"/>
          <w:sz w:val="22"/>
        </w:rPr>
        <w:t>＜感染予防対策＞</w:t>
      </w:r>
    </w:p>
    <w:p w:rsidR="007A0047" w:rsidRDefault="007A0047" w:rsidP="007A0047">
      <w:pPr>
        <w:ind w:firstLineChars="100" w:firstLine="220"/>
        <w:rPr>
          <w:rFonts w:ascii="ＭＳ ゴシック" w:eastAsia="ＭＳ ゴシック" w:hAnsi="ＭＳ ゴシック"/>
          <w:sz w:val="22"/>
        </w:rPr>
      </w:pPr>
      <w:r w:rsidRPr="00876CB7">
        <w:rPr>
          <w:rFonts w:ascii="ＭＳ ゴシック" w:eastAsia="ＭＳ ゴシック" w:hAnsi="ＭＳ ゴシック" w:hint="eastAsia"/>
          <w:sz w:val="22"/>
        </w:rPr>
        <w:t>●検査</w:t>
      </w:r>
    </w:p>
    <w:p w:rsidR="007A0047" w:rsidRDefault="007A0047" w:rsidP="007A0047">
      <w:pPr>
        <w:ind w:firstLineChars="200" w:firstLine="440"/>
        <w:rPr>
          <w:rFonts w:ascii="ＭＳ ゴシック" w:eastAsia="ＭＳ ゴシック" w:hAnsi="ＭＳ ゴシック"/>
          <w:sz w:val="22"/>
        </w:rPr>
      </w:pPr>
      <w:r w:rsidRPr="00876CB7">
        <w:rPr>
          <w:rFonts w:ascii="ＭＳ ゴシック" w:eastAsia="ＭＳ ゴシック" w:hAnsi="ＭＳ ゴシック" w:hint="eastAsia"/>
          <w:sz w:val="22"/>
        </w:rPr>
        <w:t>迅速診断法：簡易検査キット</w:t>
      </w:r>
      <w:r>
        <w:rPr>
          <w:rFonts w:ascii="ＭＳ ゴシック" w:eastAsia="ＭＳ ゴシック" w:hAnsi="ＭＳ ゴシック" w:hint="eastAsia"/>
          <w:sz w:val="22"/>
        </w:rPr>
        <w:t>（</w:t>
      </w:r>
      <w:r w:rsidRPr="00876CB7">
        <w:rPr>
          <w:rFonts w:ascii="ＭＳ ゴシック" w:eastAsia="ＭＳ ゴシック" w:hAnsi="ＭＳ ゴシック" w:hint="eastAsia"/>
          <w:sz w:val="22"/>
        </w:rPr>
        <w:t>結果報告は、</w:t>
      </w:r>
      <w:r w:rsidRPr="00876CB7">
        <w:rPr>
          <w:rFonts w:ascii="ＭＳ ゴシック" w:eastAsia="ＭＳ ゴシック" w:hAnsi="ＭＳ ゴシック"/>
          <w:sz w:val="22"/>
        </w:rPr>
        <w:t>15～20分程度</w:t>
      </w:r>
      <w:r>
        <w:rPr>
          <w:rFonts w:ascii="ＭＳ ゴシック" w:eastAsia="ＭＳ ゴシック" w:hAnsi="ＭＳ ゴシック" w:hint="eastAsia"/>
          <w:sz w:val="22"/>
        </w:rPr>
        <w:t>）</w:t>
      </w:r>
    </w:p>
    <w:p w:rsidR="007A0047" w:rsidRDefault="007A0047" w:rsidP="007A0047">
      <w:pPr>
        <w:ind w:firstLineChars="100" w:firstLine="220"/>
        <w:rPr>
          <w:rFonts w:ascii="ＭＳ ゴシック" w:eastAsia="ＭＳ ゴシック" w:hAnsi="ＭＳ ゴシック"/>
          <w:sz w:val="22"/>
        </w:rPr>
      </w:pPr>
      <w:r>
        <w:rPr>
          <w:rFonts w:ascii="ＭＳ ゴシック" w:eastAsia="ＭＳ ゴシック" w:hAnsi="ＭＳ ゴシック" w:hint="eastAsia"/>
          <w:sz w:val="22"/>
        </w:rPr>
        <w:t>●</w:t>
      </w:r>
      <w:r w:rsidRPr="00876CB7">
        <w:rPr>
          <w:rFonts w:ascii="ＭＳ ゴシック" w:eastAsia="ＭＳ ゴシック" w:hAnsi="ＭＳ ゴシック" w:hint="eastAsia"/>
          <w:sz w:val="22"/>
        </w:rPr>
        <w:t>日常生活での注意点</w:t>
      </w:r>
    </w:p>
    <w:p w:rsidR="007A0047" w:rsidRDefault="007A0047" w:rsidP="007A0047">
      <w:pPr>
        <w:ind w:firstLineChars="100" w:firstLine="220"/>
        <w:rPr>
          <w:rFonts w:ascii="ＭＳ ゴシック" w:eastAsia="ＭＳ ゴシック" w:hAnsi="ＭＳ ゴシック"/>
          <w:sz w:val="22"/>
        </w:rPr>
      </w:pPr>
      <w:r>
        <w:rPr>
          <w:rFonts w:ascii="ＭＳ ゴシック" w:eastAsia="ＭＳ ゴシック" w:hAnsi="ＭＳ ゴシック" w:hint="eastAsia"/>
          <w:sz w:val="22"/>
        </w:rPr>
        <w:t xml:space="preserve">　経口・</w:t>
      </w:r>
      <w:r w:rsidRPr="00876CB7">
        <w:rPr>
          <w:rFonts w:ascii="ＭＳ ゴシック" w:eastAsia="ＭＳ ゴシック" w:hAnsi="ＭＳ ゴシック" w:hint="eastAsia"/>
          <w:sz w:val="22"/>
        </w:rPr>
        <w:t>接触感染予防策</w:t>
      </w:r>
      <w:r w:rsidRPr="00876CB7">
        <w:rPr>
          <w:rFonts w:ascii="ＭＳ ゴシック" w:eastAsia="ＭＳ ゴシック" w:hAnsi="ＭＳ ゴシック"/>
          <w:sz w:val="22"/>
        </w:rPr>
        <w:t>➡</w:t>
      </w:r>
      <w:r w:rsidRPr="00876CB7">
        <w:rPr>
          <w:rFonts w:ascii="ＭＳ ゴシック" w:eastAsia="ＭＳ ゴシック" w:hAnsi="ＭＳ ゴシック" w:hint="eastAsia"/>
          <w:sz w:val="22"/>
        </w:rPr>
        <w:t>食材の加熱</w:t>
      </w:r>
      <w:r w:rsidRPr="00876CB7">
        <w:rPr>
          <w:rFonts w:ascii="ＭＳ ゴシック" w:eastAsia="ＭＳ ゴシック" w:hAnsi="ＭＳ ゴシック"/>
          <w:sz w:val="22"/>
        </w:rPr>
        <w:t>(85～90℃ 90秒以上)</w:t>
      </w:r>
      <w:r>
        <w:rPr>
          <w:rFonts w:ascii="ＭＳ ゴシック" w:eastAsia="ＭＳ ゴシック" w:hAnsi="ＭＳ ゴシック" w:hint="eastAsia"/>
          <w:sz w:val="22"/>
        </w:rPr>
        <w:t>。</w:t>
      </w:r>
    </w:p>
    <w:p w:rsidR="007A0047" w:rsidRDefault="007A0047" w:rsidP="007A0047">
      <w:pPr>
        <w:ind w:firstLineChars="1300" w:firstLine="2860"/>
        <w:rPr>
          <w:rFonts w:ascii="ＭＳ ゴシック" w:eastAsia="ＭＳ ゴシック" w:hAnsi="ＭＳ ゴシック"/>
          <w:sz w:val="22"/>
        </w:rPr>
      </w:pPr>
      <w:r w:rsidRPr="00876CB7">
        <w:rPr>
          <w:rFonts w:ascii="ＭＳ ゴシック" w:eastAsia="ＭＳ ゴシック" w:hAnsi="ＭＳ ゴシック"/>
          <w:sz w:val="22"/>
        </w:rPr>
        <w:t>手指衛生‐手洗い(30秒間以上/回)。手指消毒(3ml/回)</w:t>
      </w:r>
    </w:p>
    <w:p w:rsidR="007A0047" w:rsidRPr="00876CB7" w:rsidRDefault="007A0047" w:rsidP="007A0047">
      <w:pPr>
        <w:ind w:firstLineChars="1300" w:firstLine="2860"/>
        <w:rPr>
          <w:rFonts w:ascii="ＭＳ ゴシック" w:eastAsia="ＭＳ ゴシック" w:hAnsi="ＭＳ ゴシック"/>
          <w:sz w:val="22"/>
        </w:rPr>
      </w:pPr>
      <w:r>
        <w:rPr>
          <w:rFonts w:ascii="ＭＳ ゴシック" w:eastAsia="ＭＳ ゴシック" w:hAnsi="ＭＳ ゴシック" w:hint="eastAsia"/>
          <w:sz w:val="22"/>
        </w:rPr>
        <w:t>環境整備（適宜</w:t>
      </w:r>
      <w:r w:rsidRPr="00876CB7">
        <w:rPr>
          <w:rFonts w:ascii="ＭＳ ゴシック" w:eastAsia="ＭＳ ゴシック" w:hAnsi="ＭＳ ゴシック" w:hint="eastAsia"/>
          <w:sz w:val="22"/>
        </w:rPr>
        <w:t>消毒・除菌。</w:t>
      </w:r>
      <w:r>
        <w:rPr>
          <w:rFonts w:ascii="ＭＳ ゴシック" w:eastAsia="ＭＳ ゴシック" w:hAnsi="ＭＳ ゴシック"/>
          <w:sz w:val="22"/>
        </w:rPr>
        <w:t>0.0</w:t>
      </w:r>
      <w:r>
        <w:rPr>
          <w:rFonts w:ascii="ＭＳ ゴシック" w:eastAsia="ＭＳ ゴシック" w:hAnsi="ＭＳ ゴシック" w:hint="eastAsia"/>
          <w:sz w:val="22"/>
        </w:rPr>
        <w:t>2</w:t>
      </w:r>
      <w:r w:rsidRPr="00876CB7">
        <w:rPr>
          <w:rFonts w:ascii="ＭＳ ゴシック" w:eastAsia="ＭＳ ゴシック" w:hAnsi="ＭＳ ゴシック"/>
          <w:sz w:val="22"/>
        </w:rPr>
        <w:t>％次亜塩素酸ﾅﾄﾘｳﾑ使用）</w:t>
      </w:r>
    </w:p>
    <w:p w:rsidR="007A0047" w:rsidRDefault="007A0047" w:rsidP="007A0047">
      <w:pPr>
        <w:ind w:firstLineChars="100" w:firstLine="220"/>
        <w:rPr>
          <w:rFonts w:ascii="ＭＳ ゴシック" w:eastAsia="ＭＳ ゴシック" w:hAnsi="ＭＳ ゴシック"/>
          <w:sz w:val="22"/>
        </w:rPr>
      </w:pPr>
      <w:r w:rsidRPr="00876CB7">
        <w:rPr>
          <w:rFonts w:ascii="ＭＳ ゴシック" w:eastAsia="ＭＳ ゴシック" w:hAnsi="ＭＳ ゴシック" w:hint="eastAsia"/>
          <w:sz w:val="22"/>
        </w:rPr>
        <w:t xml:space="preserve">　飛沫感染・</w:t>
      </w:r>
      <w:r>
        <w:rPr>
          <w:rFonts w:ascii="ＭＳ ゴシック" w:eastAsia="ＭＳ ゴシック" w:hAnsi="ＭＳ ゴシック" w:hint="eastAsia"/>
          <w:sz w:val="22"/>
        </w:rPr>
        <w:t>空気</w:t>
      </w:r>
      <w:r w:rsidRPr="00876CB7">
        <w:rPr>
          <w:rFonts w:ascii="ＭＳ ゴシック" w:eastAsia="ＭＳ ゴシック" w:hAnsi="ＭＳ ゴシック" w:hint="eastAsia"/>
          <w:sz w:val="22"/>
        </w:rPr>
        <w:t>感染予防策</w:t>
      </w:r>
      <w:r w:rsidRPr="00876CB7">
        <w:rPr>
          <w:rFonts w:ascii="ＭＳ ゴシック" w:eastAsia="ＭＳ ゴシック" w:hAnsi="ＭＳ ゴシック"/>
          <w:sz w:val="22"/>
        </w:rPr>
        <w:t>➡マスク着用（鼻腔～咽頭粘膜の保護効果）</w:t>
      </w:r>
    </w:p>
    <w:p w:rsidR="007A0047" w:rsidRDefault="007A0047" w:rsidP="007A0047">
      <w:pPr>
        <w:ind w:firstLineChars="1500" w:firstLine="3300"/>
        <w:rPr>
          <w:rFonts w:ascii="ＭＳ ゴシック" w:eastAsia="ＭＳ ゴシック" w:hAnsi="ＭＳ ゴシック"/>
          <w:sz w:val="22"/>
        </w:rPr>
      </w:pPr>
      <w:r>
        <w:rPr>
          <w:rFonts w:ascii="ＭＳ ゴシック" w:eastAsia="ＭＳ ゴシック" w:hAnsi="ＭＳ ゴシック" w:hint="eastAsia"/>
          <w:sz w:val="22"/>
        </w:rPr>
        <w:t>換気（適宜）</w:t>
      </w:r>
    </w:p>
    <w:p w:rsidR="007A0047" w:rsidRDefault="007A0047" w:rsidP="007A0047">
      <w:pPr>
        <w:tabs>
          <w:tab w:val="left" w:pos="284"/>
        </w:tabs>
        <w:ind w:firstLineChars="100" w:firstLine="220"/>
        <w:rPr>
          <w:rFonts w:ascii="ＭＳ ゴシック" w:eastAsia="ＭＳ ゴシック" w:hAnsi="ＭＳ ゴシック"/>
          <w:sz w:val="22"/>
        </w:rPr>
      </w:pPr>
      <w:r>
        <w:rPr>
          <w:rFonts w:ascii="ＭＳ ゴシック" w:eastAsia="ＭＳ ゴシック" w:hAnsi="ＭＳ ゴシック" w:hint="eastAsia"/>
          <w:sz w:val="22"/>
        </w:rPr>
        <w:t>●発生時の注意点</w:t>
      </w:r>
    </w:p>
    <w:p w:rsidR="007A0047" w:rsidRDefault="007A0047" w:rsidP="007A0047">
      <w:pPr>
        <w:tabs>
          <w:tab w:val="left" w:pos="284"/>
        </w:tabs>
        <w:ind w:leftChars="100" w:left="430" w:hangingChars="100" w:hanging="220"/>
        <w:rPr>
          <w:rFonts w:ascii="ＭＳ ゴシック" w:eastAsia="ＭＳ ゴシック" w:hAnsi="ＭＳ ゴシック"/>
          <w:sz w:val="22"/>
        </w:rPr>
      </w:pPr>
      <w:r>
        <w:rPr>
          <w:rFonts w:ascii="ＭＳ ゴシック" w:eastAsia="ＭＳ ゴシック" w:hAnsi="ＭＳ ゴシック" w:hint="eastAsia"/>
          <w:sz w:val="22"/>
        </w:rPr>
        <w:t xml:space="preserve">　</w:t>
      </w:r>
      <w:r w:rsidRPr="00876CB7">
        <w:rPr>
          <w:rFonts w:ascii="ＭＳ ゴシック" w:eastAsia="ＭＳ ゴシック" w:hAnsi="ＭＳ ゴシック" w:hint="eastAsia"/>
          <w:sz w:val="22"/>
        </w:rPr>
        <w:t>接触および飛沫・空気感染対策の強化</w:t>
      </w:r>
      <w:r>
        <w:rPr>
          <w:rFonts w:ascii="ＭＳ ゴシック" w:eastAsia="ＭＳ ゴシック" w:hAnsi="ＭＳ ゴシック" w:hint="eastAsia"/>
          <w:sz w:val="22"/>
        </w:rPr>
        <w:t>。</w:t>
      </w:r>
      <w:r w:rsidRPr="00876CB7">
        <w:rPr>
          <w:rFonts w:ascii="ＭＳ ゴシック" w:eastAsia="ＭＳ ゴシック" w:hAnsi="ＭＳ ゴシック"/>
          <w:sz w:val="22"/>
        </w:rPr>
        <w:t>PPE(個人用防護具)の使用</w:t>
      </w:r>
      <w:r>
        <w:rPr>
          <w:rFonts w:ascii="ＭＳ ゴシック" w:eastAsia="ＭＳ ゴシック" w:hAnsi="ＭＳ ゴシック" w:hint="eastAsia"/>
          <w:sz w:val="22"/>
        </w:rPr>
        <w:t>。</w:t>
      </w:r>
      <w:r w:rsidRPr="00876CB7">
        <w:rPr>
          <w:rFonts w:ascii="ＭＳ ゴシック" w:eastAsia="ＭＳ ゴシック" w:hAnsi="ＭＳ ゴシック"/>
          <w:sz w:val="22"/>
        </w:rPr>
        <w:t>汚染物(下痢・嘔吐)の適切な処理</w:t>
      </w:r>
      <w:r>
        <w:rPr>
          <w:rFonts w:ascii="ＭＳ ゴシック" w:eastAsia="ＭＳ ゴシック" w:hAnsi="ＭＳ ゴシック" w:hint="eastAsia"/>
          <w:sz w:val="22"/>
        </w:rPr>
        <w:t>（</w:t>
      </w:r>
      <w:r w:rsidRPr="00876CB7">
        <w:rPr>
          <w:rFonts w:ascii="ＭＳ ゴシック" w:eastAsia="ＭＳ ゴシック" w:hAnsi="ＭＳ ゴシック"/>
          <w:sz w:val="22"/>
        </w:rPr>
        <w:t>0.1％次亜塩素酸ﾅﾄﾘｳﾑ使用</w:t>
      </w:r>
      <w:r>
        <w:rPr>
          <w:rFonts w:ascii="ＭＳ ゴシック" w:eastAsia="ＭＳ ゴシック" w:hAnsi="ＭＳ ゴシック" w:hint="eastAsia"/>
          <w:sz w:val="22"/>
        </w:rPr>
        <w:t>）。</w:t>
      </w:r>
    </w:p>
    <w:p w:rsidR="007A0047" w:rsidRDefault="007A0047" w:rsidP="007A0047">
      <w:pPr>
        <w:tabs>
          <w:tab w:val="left" w:pos="284"/>
        </w:tabs>
        <w:ind w:firstLineChars="200" w:firstLine="440"/>
        <w:rPr>
          <w:rFonts w:ascii="ＭＳ ゴシック" w:eastAsia="ＭＳ ゴシック" w:hAnsi="ＭＳ ゴシック"/>
          <w:sz w:val="22"/>
        </w:rPr>
      </w:pPr>
      <w:r>
        <w:rPr>
          <w:rFonts w:ascii="ＭＳ ゴシック" w:eastAsia="ＭＳ ゴシック" w:hAnsi="ＭＳ ゴシック" w:hint="eastAsia"/>
          <w:sz w:val="22"/>
        </w:rPr>
        <w:t>・</w:t>
      </w:r>
      <w:r w:rsidRPr="00602E44">
        <w:rPr>
          <w:rFonts w:ascii="ＭＳ ゴシック" w:eastAsia="ＭＳ ゴシック" w:hAnsi="ＭＳ ゴシック" w:hint="eastAsia"/>
          <w:sz w:val="22"/>
        </w:rPr>
        <w:t>感染者の汚染物処理手順</w:t>
      </w:r>
    </w:p>
    <w:p w:rsidR="007A0047" w:rsidRDefault="007A0047" w:rsidP="007A0047">
      <w:pPr>
        <w:tabs>
          <w:tab w:val="left" w:pos="284"/>
        </w:tabs>
        <w:ind w:firstLineChars="200" w:firstLine="440"/>
        <w:rPr>
          <w:rFonts w:ascii="ＭＳ ゴシック" w:eastAsia="ＭＳ ゴシック" w:hAnsi="ＭＳ ゴシック"/>
          <w:sz w:val="22"/>
        </w:rPr>
      </w:pPr>
      <w:r>
        <w:rPr>
          <w:rFonts w:ascii="ＭＳ ゴシック" w:eastAsia="ＭＳ ゴシック" w:hAnsi="ＭＳ ゴシック" w:hint="eastAsia"/>
          <w:sz w:val="22"/>
        </w:rPr>
        <w:t xml:space="preserve">　準備しておくもの：</w:t>
      </w:r>
      <w:r w:rsidRPr="00602E44">
        <w:rPr>
          <w:rFonts w:ascii="ＭＳ ゴシック" w:eastAsia="ＭＳ ゴシック" w:hAnsi="ＭＳ ゴシック" w:hint="eastAsia"/>
          <w:sz w:val="22"/>
        </w:rPr>
        <w:t>専用バケツ</w:t>
      </w:r>
      <w:r w:rsidRPr="00602E44">
        <w:rPr>
          <w:rFonts w:ascii="ＭＳ ゴシック" w:eastAsia="ＭＳ ゴシック" w:hAnsi="ＭＳ ゴシック"/>
          <w:sz w:val="22"/>
        </w:rPr>
        <w:t>2個</w:t>
      </w:r>
      <w:r>
        <w:rPr>
          <w:rFonts w:ascii="ＭＳ ゴシック" w:eastAsia="ＭＳ ゴシック" w:hAnsi="ＭＳ ゴシック" w:hint="eastAsia"/>
          <w:sz w:val="22"/>
        </w:rPr>
        <w:t>、</w:t>
      </w:r>
      <w:r w:rsidRPr="00602E44">
        <w:rPr>
          <w:rFonts w:ascii="ＭＳ ゴシック" w:eastAsia="ＭＳ ゴシック" w:hAnsi="ＭＳ ゴシック"/>
          <w:sz w:val="22"/>
        </w:rPr>
        <w:t>トレー</w:t>
      </w:r>
      <w:r>
        <w:rPr>
          <w:rFonts w:ascii="ＭＳ ゴシック" w:eastAsia="ＭＳ ゴシック" w:hAnsi="ＭＳ ゴシック" w:hint="eastAsia"/>
          <w:sz w:val="22"/>
        </w:rPr>
        <w:t>、</w:t>
      </w:r>
      <w:r w:rsidRPr="00602E44">
        <w:rPr>
          <w:rFonts w:ascii="ＭＳ ゴシック" w:eastAsia="ＭＳ ゴシック" w:hAnsi="ＭＳ ゴシック"/>
          <w:sz w:val="22"/>
        </w:rPr>
        <w:t>ペーパータオルor新聞紙</w:t>
      </w:r>
      <w:r>
        <w:rPr>
          <w:rFonts w:ascii="ＭＳ ゴシック" w:eastAsia="ＭＳ ゴシック" w:hAnsi="ＭＳ ゴシック" w:hint="eastAsia"/>
          <w:sz w:val="22"/>
        </w:rPr>
        <w:t>、</w:t>
      </w:r>
    </w:p>
    <w:p w:rsidR="007A0047" w:rsidRPr="00602E44" w:rsidRDefault="007A0047" w:rsidP="007A0047">
      <w:pPr>
        <w:tabs>
          <w:tab w:val="left" w:pos="284"/>
        </w:tabs>
        <w:ind w:firstLineChars="1200" w:firstLine="2640"/>
        <w:rPr>
          <w:rFonts w:ascii="ＭＳ ゴシック" w:eastAsia="ＭＳ ゴシック" w:hAnsi="ＭＳ ゴシック"/>
          <w:sz w:val="22"/>
        </w:rPr>
      </w:pPr>
      <w:r w:rsidRPr="00602E44">
        <w:rPr>
          <w:rFonts w:ascii="ＭＳ ゴシック" w:eastAsia="ＭＳ ゴシック" w:hAnsi="ＭＳ ゴシック"/>
          <w:sz w:val="22"/>
        </w:rPr>
        <w:t>ビニール袋3</w:t>
      </w:r>
      <w:r>
        <w:rPr>
          <w:rFonts w:ascii="ＭＳ ゴシック" w:eastAsia="ＭＳ ゴシック" w:hAnsi="ＭＳ ゴシック"/>
          <w:sz w:val="22"/>
        </w:rPr>
        <w:t>枚</w:t>
      </w:r>
      <w:r>
        <w:rPr>
          <w:rFonts w:ascii="ＭＳ ゴシック" w:eastAsia="ＭＳ ゴシック" w:hAnsi="ＭＳ ゴシック" w:hint="eastAsia"/>
          <w:sz w:val="22"/>
        </w:rPr>
        <w:t>、</w:t>
      </w:r>
      <w:r w:rsidRPr="00602E44">
        <w:rPr>
          <w:rFonts w:ascii="ＭＳ ゴシック" w:eastAsia="ＭＳ ゴシック" w:hAnsi="ＭＳ ゴシック"/>
          <w:sz w:val="22"/>
        </w:rPr>
        <w:t>ディスポ手袋2人分</w:t>
      </w:r>
      <w:r>
        <w:rPr>
          <w:rFonts w:ascii="ＭＳ ゴシック" w:eastAsia="ＭＳ ゴシック" w:hAnsi="ＭＳ ゴシック" w:hint="eastAsia"/>
          <w:sz w:val="22"/>
        </w:rPr>
        <w:t>、</w:t>
      </w:r>
      <w:r w:rsidRPr="00602E44">
        <w:rPr>
          <w:rFonts w:ascii="ＭＳ ゴシック" w:eastAsia="ＭＳ ゴシック" w:hAnsi="ＭＳ ゴシック"/>
          <w:sz w:val="22"/>
        </w:rPr>
        <w:t>袖付きガウン2人分</w:t>
      </w:r>
    </w:p>
    <w:p w:rsidR="007A0047" w:rsidRDefault="007A0047" w:rsidP="007A0047">
      <w:pPr>
        <w:tabs>
          <w:tab w:val="left" w:pos="284"/>
        </w:tabs>
        <w:ind w:firstLineChars="1200" w:firstLine="2640"/>
        <w:rPr>
          <w:rFonts w:ascii="ＭＳ ゴシック" w:eastAsia="ＭＳ ゴシック" w:hAnsi="ＭＳ ゴシック"/>
          <w:sz w:val="22"/>
        </w:rPr>
      </w:pPr>
      <w:r w:rsidRPr="00602E44">
        <w:rPr>
          <w:rFonts w:ascii="ＭＳ ゴシック" w:eastAsia="ＭＳ ゴシック" w:hAnsi="ＭＳ ゴシック"/>
          <w:sz w:val="22"/>
        </w:rPr>
        <w:t>マスク2人分</w:t>
      </w:r>
      <w:r>
        <w:rPr>
          <w:rFonts w:ascii="ＭＳ ゴシック" w:eastAsia="ＭＳ ゴシック" w:hAnsi="ＭＳ ゴシック" w:hint="eastAsia"/>
          <w:sz w:val="22"/>
        </w:rPr>
        <w:t>、</w:t>
      </w:r>
      <w:r w:rsidRPr="00602E44">
        <w:rPr>
          <w:rFonts w:ascii="ＭＳ ゴシック" w:eastAsia="ＭＳ ゴシック" w:hAnsi="ＭＳ ゴシック"/>
          <w:sz w:val="22"/>
        </w:rPr>
        <w:t>フェイスシールド2人分</w:t>
      </w:r>
    </w:p>
    <w:p w:rsidR="007A0047" w:rsidRDefault="007A0047" w:rsidP="007A0047">
      <w:pPr>
        <w:tabs>
          <w:tab w:val="left" w:pos="284"/>
        </w:tabs>
        <w:jc w:val="left"/>
        <w:rPr>
          <w:rFonts w:ascii="ＭＳ ゴシック" w:eastAsia="ＭＳ ゴシック" w:hAnsi="ＭＳ ゴシック"/>
          <w:sz w:val="22"/>
        </w:rPr>
      </w:pPr>
      <w:r>
        <w:rPr>
          <w:rFonts w:ascii="ＭＳ ゴシック" w:eastAsia="ＭＳ ゴシック" w:hAnsi="ＭＳ ゴシック"/>
          <w:noProof/>
          <w:sz w:val="22"/>
        </w:rPr>
        <mc:AlternateContent>
          <mc:Choice Requires="wps">
            <w:drawing>
              <wp:anchor distT="0" distB="0" distL="114300" distR="114300" simplePos="0" relativeHeight="251659264" behindDoc="0" locked="0" layoutInCell="1" allowOverlap="1" wp14:anchorId="519C3B00" wp14:editId="71906250">
                <wp:simplePos x="0" y="0"/>
                <wp:positionH relativeFrom="column">
                  <wp:posOffset>2973071</wp:posOffset>
                </wp:positionH>
                <wp:positionV relativeFrom="paragraph">
                  <wp:posOffset>120650</wp:posOffset>
                </wp:positionV>
                <wp:extent cx="3214370" cy="4191000"/>
                <wp:effectExtent l="0" t="0" r="24130" b="19050"/>
                <wp:wrapNone/>
                <wp:docPr id="27" name="テキスト ボックス 27"/>
                <wp:cNvGraphicFramePr/>
                <a:graphic xmlns:a="http://schemas.openxmlformats.org/drawingml/2006/main">
                  <a:graphicData uri="http://schemas.microsoft.com/office/word/2010/wordprocessingShape">
                    <wps:wsp>
                      <wps:cNvSpPr txBox="1"/>
                      <wps:spPr>
                        <a:xfrm>
                          <a:off x="0" y="0"/>
                          <a:ext cx="3214370" cy="4191000"/>
                        </a:xfrm>
                        <a:prstGeom prst="rect">
                          <a:avLst/>
                        </a:prstGeom>
                        <a:solidFill>
                          <a:sysClr val="window" lastClr="FFFFFF"/>
                        </a:solidFill>
                        <a:ln w="6350">
                          <a:solidFill>
                            <a:prstClr val="black"/>
                          </a:solidFill>
                        </a:ln>
                      </wps:spPr>
                      <wps:txbx>
                        <w:txbxContent>
                          <w:p w:rsidR="007A0047" w:rsidRPr="00BF4A5B" w:rsidRDefault="007A0047" w:rsidP="007A0047">
                            <w:pPr>
                              <w:rPr>
                                <w:rFonts w:ascii="ＭＳ ゴシック" w:eastAsia="ＭＳ ゴシック" w:hAnsi="ＭＳ ゴシック"/>
                                <w:sz w:val="22"/>
                              </w:rPr>
                            </w:pPr>
                            <w:r w:rsidRPr="00BF4A5B">
                              <w:rPr>
                                <w:rFonts w:ascii="ＭＳ ゴシック" w:eastAsia="ＭＳ ゴシック" w:hAnsi="ＭＳ ゴシック" w:hint="eastAsia"/>
                                <w:sz w:val="22"/>
                              </w:rPr>
                              <w:t>消毒液の作り方</w:t>
                            </w:r>
                          </w:p>
                          <w:p w:rsidR="007A0047" w:rsidRDefault="007A0047" w:rsidP="007A0047">
                            <w:r w:rsidRPr="00BF4A5B">
                              <w:rPr>
                                <w:noProof/>
                              </w:rPr>
                              <w:drawing>
                                <wp:inline distT="0" distB="0" distL="0" distR="0" wp14:anchorId="71FD2192" wp14:editId="16FDD09B">
                                  <wp:extent cx="3025140" cy="1917473"/>
                                  <wp:effectExtent l="0" t="0" r="0" b="6985"/>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5140" cy="19174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C3B00" id="_x0000_t202" coordsize="21600,21600" o:spt="202" path="m,l,21600r21600,l21600,xe">
                <v:stroke joinstyle="miter"/>
                <v:path gradientshapeok="t" o:connecttype="rect"/>
              </v:shapetype>
              <v:shape id="テキスト ボックス 27" o:spid="_x0000_s1026" type="#_x0000_t202" style="position:absolute;margin-left:234.1pt;margin-top:9.5pt;width:253.1pt;height:3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" fillcolor="window" strokeweight=".5pt">
                <v:textbox>
                  <w:txbxContent>
                    <w:p w:rsidR="007A0047" w:rsidRPr="00BF4A5B" w:rsidRDefault="007A0047" w:rsidP="007A0047">
                      <w:pPr>
                        <w:rPr>
                          <w:rFonts w:ascii="ＭＳ ゴシック" w:eastAsia="ＭＳ ゴシック" w:hAnsi="ＭＳ ゴシック"/>
                          <w:sz w:val="22"/>
                        </w:rPr>
                      </w:pPr>
                      <w:r w:rsidRPr="00BF4A5B">
                        <w:rPr>
                          <w:rFonts w:ascii="ＭＳ ゴシック" w:eastAsia="ＭＳ ゴシック" w:hAnsi="ＭＳ ゴシック" w:hint="eastAsia"/>
                          <w:sz w:val="22"/>
                        </w:rPr>
                        <w:t>消毒液の作り方</w:t>
                      </w:r>
                    </w:p>
                    <w:p w:rsidR="007A0047" w:rsidRDefault="007A0047" w:rsidP="007A0047">
                      <w:r w:rsidRPr="00BF4A5B">
                        <w:rPr>
                          <w:noProof/>
                        </w:rPr>
                        <w:drawing>
                          <wp:inline distT="0" distB="0" distL="0" distR="0" wp14:anchorId="71FD2192" wp14:editId="16FDD09B">
                            <wp:extent cx="3025140" cy="1917473"/>
                            <wp:effectExtent l="0" t="0" r="0" b="6985"/>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5140" cy="1917473"/>
                                    </a:xfrm>
                                    <a:prstGeom prst="rect">
                                      <a:avLst/>
                                    </a:prstGeom>
                                    <a:noFill/>
                                    <a:ln>
                                      <a:noFill/>
                                    </a:ln>
                                  </pic:spPr>
                                </pic:pic>
                              </a:graphicData>
                            </a:graphic>
                          </wp:inline>
                        </w:drawing>
                      </w:r>
                    </w:p>
                  </w:txbxContent>
                </v:textbox>
              </v:shape>
            </w:pict>
          </mc:Fallback>
        </mc:AlternateContent>
      </w:r>
      <w:r>
        <w:rPr>
          <w:rFonts w:ascii="ＭＳ ゴシック" w:eastAsia="ＭＳ ゴシック" w:hAnsi="ＭＳ ゴシック"/>
          <w:noProof/>
          <w:sz w:val="22"/>
        </w:rPr>
        <w:drawing>
          <wp:inline distT="0" distB="0" distL="0" distR="0" wp14:anchorId="4B1885CE" wp14:editId="06D21BA9">
            <wp:extent cx="2977129" cy="3990975"/>
            <wp:effectExtent l="0" t="0" r="0" b="0"/>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02482" cy="4024962"/>
                    </a:xfrm>
                    <a:prstGeom prst="rect">
                      <a:avLst/>
                    </a:prstGeom>
                    <a:noFill/>
                    <a:ln>
                      <a:noFill/>
                    </a:ln>
                  </pic:spPr>
                </pic:pic>
              </a:graphicData>
            </a:graphic>
          </wp:inline>
        </w:drawing>
      </w:r>
      <w:r>
        <w:rPr>
          <w:rFonts w:ascii="ＭＳ ゴシック" w:eastAsia="ＭＳ ゴシック" w:hAnsi="ＭＳ ゴシック" w:hint="eastAsia"/>
          <w:sz w:val="22"/>
        </w:rPr>
        <w:t xml:space="preserve">　　　　　　</w:t>
      </w:r>
    </w:p>
    <w:p w:rsidR="007A0047" w:rsidRPr="00BF4A5B" w:rsidRDefault="007A0047" w:rsidP="007A0047">
      <w:pPr>
        <w:tabs>
          <w:tab w:val="left" w:pos="284"/>
        </w:tabs>
        <w:rPr>
          <w:rFonts w:ascii="ＭＳ ゴシック" w:eastAsia="ＭＳ ゴシック" w:hAnsi="ＭＳ ゴシック"/>
          <w:sz w:val="22"/>
        </w:rPr>
      </w:pPr>
      <w:r>
        <w:rPr>
          <w:rFonts w:ascii="ＭＳ ゴシック" w:eastAsia="ＭＳ ゴシック" w:hAnsi="ＭＳ ゴシック" w:hint="eastAsia"/>
          <w:sz w:val="22"/>
        </w:rPr>
        <w:t xml:space="preserve">　　</w:t>
      </w:r>
    </w:p>
    <w:p w:rsidR="007A0047" w:rsidRPr="008F0048" w:rsidRDefault="007A0047" w:rsidP="007A0047">
      <w:pPr>
        <w:rPr>
          <w:rFonts w:ascii="ＭＳ ゴシック" w:eastAsia="ＭＳ ゴシック" w:hAnsi="ＭＳ ゴシック"/>
        </w:rPr>
      </w:pPr>
    </w:p>
    <w:p w:rsidR="007A0047" w:rsidRPr="00BF4A5B" w:rsidRDefault="007A0047" w:rsidP="007A0047">
      <w:pPr>
        <w:ind w:left="211" w:hangingChars="100" w:hanging="211"/>
        <w:rPr>
          <w:rFonts w:ascii="ＭＳ ゴシック" w:eastAsia="ＭＳ ゴシック" w:hAnsi="ＭＳ ゴシック"/>
          <w:b/>
          <w:szCs w:val="21"/>
        </w:rPr>
      </w:pPr>
      <w:r w:rsidRPr="00BF4A5B">
        <w:rPr>
          <w:rFonts w:ascii="ＭＳ ゴシック" w:eastAsia="ＭＳ ゴシック" w:hAnsi="ＭＳ ゴシック" w:hint="eastAsia"/>
          <w:b/>
          <w:szCs w:val="21"/>
        </w:rPr>
        <w:t xml:space="preserve">●汚染物の消毒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2"/>
        <w:gridCol w:w="2537"/>
        <w:gridCol w:w="4301"/>
      </w:tblGrid>
      <w:tr w:rsidR="007A0047" w:rsidRPr="008F0048" w:rsidTr="00D5553A">
        <w:tc>
          <w:tcPr>
            <w:tcW w:w="2088" w:type="dxa"/>
          </w:tcPr>
          <w:p w:rsidR="007A0047" w:rsidRPr="008F0048" w:rsidRDefault="007A0047" w:rsidP="00D5553A">
            <w:pPr>
              <w:jc w:val="center"/>
              <w:rPr>
                <w:rFonts w:ascii="ＭＳ ゴシック" w:eastAsia="ＭＳ ゴシック" w:hAnsi="ＭＳ ゴシック"/>
              </w:rPr>
            </w:pPr>
            <w:r w:rsidRPr="008F0048">
              <w:rPr>
                <w:rFonts w:ascii="ＭＳ ゴシック" w:eastAsia="ＭＳ ゴシック" w:hAnsi="ＭＳ ゴシック" w:hint="eastAsia"/>
              </w:rPr>
              <w:t>場所等</w:t>
            </w:r>
          </w:p>
        </w:tc>
        <w:tc>
          <w:tcPr>
            <w:tcW w:w="2880" w:type="dxa"/>
          </w:tcPr>
          <w:p w:rsidR="007A0047" w:rsidRPr="008F0048" w:rsidRDefault="007A0047" w:rsidP="00D5553A">
            <w:pPr>
              <w:jc w:val="center"/>
              <w:rPr>
                <w:rFonts w:ascii="ＭＳ ゴシック" w:eastAsia="ＭＳ ゴシック" w:hAnsi="ＭＳ ゴシック"/>
              </w:rPr>
            </w:pPr>
            <w:r w:rsidRPr="008F0048">
              <w:rPr>
                <w:rFonts w:ascii="ＭＳ ゴシック" w:eastAsia="ＭＳ ゴシック" w:hAnsi="ＭＳ ゴシック" w:hint="eastAsia"/>
              </w:rPr>
              <w:t>部位・種類等</w:t>
            </w:r>
          </w:p>
        </w:tc>
        <w:tc>
          <w:tcPr>
            <w:tcW w:w="4860" w:type="dxa"/>
          </w:tcPr>
          <w:p w:rsidR="007A0047" w:rsidRPr="008F0048" w:rsidRDefault="007A0047" w:rsidP="00D5553A">
            <w:pPr>
              <w:jc w:val="center"/>
              <w:rPr>
                <w:rFonts w:ascii="ＭＳ ゴシック" w:eastAsia="ＭＳ ゴシック" w:hAnsi="ＭＳ ゴシック"/>
              </w:rPr>
            </w:pPr>
            <w:r w:rsidRPr="008F0048">
              <w:rPr>
                <w:rFonts w:ascii="ＭＳ ゴシック" w:eastAsia="ＭＳ ゴシック" w:hAnsi="ＭＳ ゴシック" w:hint="eastAsia"/>
              </w:rPr>
              <w:t>消毒方法</w:t>
            </w:r>
          </w:p>
        </w:tc>
      </w:tr>
      <w:tr w:rsidR="007A0047" w:rsidRPr="008F0048" w:rsidTr="00D5553A">
        <w:trPr>
          <w:trHeight w:val="702"/>
        </w:trPr>
        <w:tc>
          <w:tcPr>
            <w:tcW w:w="2088"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手指</w:t>
            </w:r>
          </w:p>
        </w:tc>
        <w:tc>
          <w:tcPr>
            <w:tcW w:w="2880" w:type="dxa"/>
          </w:tcPr>
          <w:p w:rsidR="007A0047" w:rsidRPr="00BF4A5B" w:rsidRDefault="007A0047" w:rsidP="00D5553A">
            <w:pPr>
              <w:rPr>
                <w:rFonts w:ascii="ＭＳ ゴシック" w:eastAsia="ＭＳ ゴシック" w:hAnsi="ＭＳ ゴシック"/>
                <w:color w:val="000000" w:themeColor="text1"/>
              </w:rPr>
            </w:pPr>
          </w:p>
        </w:tc>
        <w:tc>
          <w:tcPr>
            <w:tcW w:w="4860" w:type="dxa"/>
          </w:tcPr>
          <w:p w:rsidR="007A0047" w:rsidRPr="00DE6426" w:rsidRDefault="007A0047" w:rsidP="00D5553A">
            <w:pPr>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b w:val="0"/>
                <w:color w:val="000000" w:themeColor="text1"/>
              </w:rPr>
              <w:t>石鹸と流水でよく洗い流</w:t>
            </w:r>
            <w:r w:rsidRPr="00DE6426">
              <w:rPr>
                <w:rStyle w:val="a8"/>
                <w:rFonts w:ascii="ＭＳ ゴシック" w:eastAsia="ＭＳ ゴシック" w:hAnsi="ＭＳ ゴシック" w:hint="eastAsia"/>
                <w:b w:val="0"/>
                <w:color w:val="000000" w:themeColor="text1"/>
              </w:rPr>
              <w:t>す。</w:t>
            </w:r>
          </w:p>
          <w:p w:rsidR="007A0047" w:rsidRPr="00BF4A5B" w:rsidRDefault="007A0047" w:rsidP="00D5553A">
            <w:pPr>
              <w:rPr>
                <w:rFonts w:ascii="ＭＳ ゴシック" w:eastAsia="ＭＳ ゴシック" w:hAnsi="ＭＳ ゴシック"/>
                <w:color w:val="000000" w:themeColor="text1"/>
              </w:rPr>
            </w:pPr>
            <w:r w:rsidRPr="00DE6426">
              <w:rPr>
                <w:rStyle w:val="a8"/>
                <w:rFonts w:ascii="ＭＳ ゴシック" w:eastAsia="ＭＳ ゴシック" w:hAnsi="ＭＳ ゴシック" w:hint="eastAsia"/>
                <w:b w:val="0"/>
                <w:color w:val="000000" w:themeColor="text1"/>
              </w:rPr>
              <w:t>※速乾性擦式アルコールの場合は、30秒間以上</w:t>
            </w:r>
          </w:p>
        </w:tc>
      </w:tr>
      <w:tr w:rsidR="007A0047" w:rsidRPr="008F0048" w:rsidTr="00D5553A">
        <w:trPr>
          <w:cantSplit/>
          <w:trHeight w:val="1079"/>
        </w:trPr>
        <w:tc>
          <w:tcPr>
            <w:tcW w:w="2088" w:type="dxa"/>
            <w:vMerge w:val="restart"/>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環境</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→「汚物処理セット使用方法（下記）」を参照</w:t>
            </w:r>
          </w:p>
        </w:tc>
        <w:tc>
          <w:tcPr>
            <w:tcW w:w="2880" w:type="dxa"/>
          </w:tcPr>
          <w:p w:rsidR="007A0047" w:rsidRPr="00BF4A5B" w:rsidRDefault="007A0047" w:rsidP="00D5553A">
            <w:pPr>
              <w:rPr>
                <w:rFonts w:ascii="ＭＳ ゴシック" w:eastAsia="ＭＳ ゴシック" w:hAnsi="ＭＳ ゴシック"/>
                <w:color w:val="000000" w:themeColor="text1"/>
              </w:rPr>
            </w:pPr>
            <w:r w:rsidRPr="00BF4A5B">
              <w:rPr>
                <w:rFonts w:ascii="ＭＳ ゴシック" w:eastAsia="ＭＳ ゴシック" w:hAnsi="ＭＳ ゴシック" w:hint="eastAsia"/>
                <w:color w:val="000000" w:themeColor="text1"/>
              </w:rPr>
              <w:t>便・吐物で汚染された場所</w:t>
            </w:r>
          </w:p>
        </w:tc>
        <w:tc>
          <w:tcPr>
            <w:tcW w:w="4860" w:type="dxa"/>
          </w:tcPr>
          <w:p w:rsidR="007A0047" w:rsidRPr="00BF4A5B" w:rsidRDefault="007A0047" w:rsidP="00D5553A">
            <w:pPr>
              <w:rPr>
                <w:rFonts w:ascii="ＭＳ ゴシック" w:eastAsia="ＭＳ ゴシック" w:hAnsi="ＭＳ ゴシック"/>
                <w:color w:val="000000" w:themeColor="text1"/>
              </w:rPr>
            </w:pPr>
            <w:r w:rsidRPr="00BF4A5B">
              <w:rPr>
                <w:rFonts w:ascii="ＭＳ ゴシック" w:eastAsia="ＭＳ ゴシック" w:hAnsi="ＭＳ ゴシック" w:hint="eastAsia"/>
                <w:color w:val="000000" w:themeColor="text1"/>
              </w:rPr>
              <w:t>0.1％次亜塩素酸ナトリウム液を浸したペーパータオル（雑巾）で汚物を覆い、外から内に向かって静かに拭き取る。</w:t>
            </w:r>
          </w:p>
        </w:tc>
      </w:tr>
      <w:tr w:rsidR="007A0047" w:rsidRPr="008F0048" w:rsidTr="00D5553A">
        <w:trPr>
          <w:cantSplit/>
          <w:trHeight w:val="4665"/>
        </w:trPr>
        <w:tc>
          <w:tcPr>
            <w:tcW w:w="2088" w:type="dxa"/>
            <w:vMerge/>
          </w:tcPr>
          <w:p w:rsidR="007A0047" w:rsidRPr="008F0048" w:rsidRDefault="007A0047" w:rsidP="00D5553A">
            <w:pPr>
              <w:rPr>
                <w:rFonts w:ascii="ＭＳ ゴシック" w:eastAsia="ＭＳ ゴシック" w:hAnsi="ＭＳ ゴシック"/>
              </w:rPr>
            </w:pPr>
          </w:p>
        </w:tc>
        <w:tc>
          <w:tcPr>
            <w:tcW w:w="2880" w:type="dxa"/>
          </w:tcPr>
          <w:p w:rsidR="007A0047" w:rsidRPr="00DE6426" w:rsidRDefault="007A0047" w:rsidP="00D5553A">
            <w:pPr>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汚染の可能性がある場所</w:t>
            </w:r>
          </w:p>
          <w:p w:rsidR="007A0047" w:rsidRPr="00DE6426" w:rsidRDefault="007A0047" w:rsidP="00D5553A">
            <w:pPr>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（汚物のあった周囲：半径2ｍ程度）</w:t>
            </w:r>
          </w:p>
        </w:tc>
        <w:tc>
          <w:tcPr>
            <w:tcW w:w="4860" w:type="dxa"/>
          </w:tcPr>
          <w:p w:rsidR="007A0047" w:rsidRPr="00DE6426" w:rsidRDefault="007A0047" w:rsidP="00D5553A">
            <w:pPr>
              <w:numPr>
                <w:ilvl w:val="0"/>
                <w:numId w:val="12"/>
              </w:numPr>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清掃後、0.1％次亜塩素酸ナトリウム液</w:t>
            </w:r>
            <w:r w:rsidRPr="00DE6426">
              <w:rPr>
                <w:rStyle w:val="a8"/>
                <w:rFonts w:ascii="ＭＳ ゴシック" w:eastAsia="ＭＳ ゴシック" w:hAnsi="ＭＳ ゴシック"/>
                <w:b w:val="0"/>
                <w:color w:val="000000" w:themeColor="text1"/>
              </w:rPr>
              <w:t>に清潔なタオル</w:t>
            </w:r>
            <w:r w:rsidRPr="00DE6426">
              <w:rPr>
                <w:rStyle w:val="a8"/>
                <w:rFonts w:ascii="ＭＳ ゴシック" w:eastAsia="ＭＳ ゴシック" w:hAnsi="ＭＳ ゴシック" w:hint="eastAsia"/>
                <w:b w:val="0"/>
                <w:color w:val="000000" w:themeColor="text1"/>
              </w:rPr>
              <w:t>またはモップ</w:t>
            </w:r>
            <w:r w:rsidRPr="00DE6426">
              <w:rPr>
                <w:rStyle w:val="a8"/>
                <w:rFonts w:ascii="ＭＳ ゴシック" w:eastAsia="ＭＳ ゴシック" w:hAnsi="ＭＳ ゴシック"/>
                <w:b w:val="0"/>
                <w:color w:val="000000" w:themeColor="text1"/>
              </w:rPr>
              <w:t>を浸して拭き取る。</w:t>
            </w:r>
          </w:p>
          <w:p w:rsidR="007A0047" w:rsidRPr="00DE6426" w:rsidRDefault="007A0047" w:rsidP="00D5553A">
            <w:pPr>
              <w:ind w:firstLineChars="200" w:firstLine="420"/>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w:t>
            </w:r>
            <w:r w:rsidRPr="00DE6426">
              <w:rPr>
                <w:rStyle w:val="a8"/>
                <w:rFonts w:ascii="ＭＳ ゴシック" w:eastAsia="ＭＳ ゴシック" w:hAnsi="ＭＳ ゴシック"/>
                <w:b w:val="0"/>
                <w:color w:val="000000" w:themeColor="text1"/>
              </w:rPr>
              <w:t>消毒して</w:t>
            </w:r>
            <w:r w:rsidRPr="00DE6426">
              <w:rPr>
                <w:rStyle w:val="a8"/>
                <w:rFonts w:ascii="ＭＳ ゴシック" w:eastAsia="ＭＳ ゴシック" w:hAnsi="ＭＳ ゴシック" w:hint="eastAsia"/>
                <w:b w:val="0"/>
                <w:color w:val="000000" w:themeColor="text1"/>
              </w:rPr>
              <w:t>10</w:t>
            </w:r>
            <w:r w:rsidRPr="00DE6426">
              <w:rPr>
                <w:rStyle w:val="a8"/>
                <w:rFonts w:ascii="ＭＳ ゴシック" w:eastAsia="ＭＳ ゴシック" w:hAnsi="ＭＳ ゴシック"/>
                <w:b w:val="0"/>
                <w:color w:val="000000" w:themeColor="text1"/>
              </w:rPr>
              <w:t>分後に水拭きをする。</w:t>
            </w:r>
          </w:p>
          <w:p w:rsidR="007A0047" w:rsidRPr="00DE6426" w:rsidRDefault="007A0047" w:rsidP="00D5553A">
            <w:pPr>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または</w:t>
            </w:r>
          </w:p>
          <w:p w:rsidR="007A0047" w:rsidRPr="00DE6426" w:rsidRDefault="007A0047" w:rsidP="00D5553A">
            <w:pPr>
              <w:numPr>
                <w:ilvl w:val="0"/>
                <w:numId w:val="12"/>
              </w:numPr>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清掃後、布</w:t>
            </w:r>
            <w:r w:rsidRPr="00DE6426">
              <w:rPr>
                <w:rStyle w:val="a8"/>
                <w:rFonts w:ascii="ＭＳ ゴシック" w:eastAsia="ＭＳ ゴシック" w:hAnsi="ＭＳ ゴシック"/>
                <w:b w:val="0"/>
                <w:color w:val="000000" w:themeColor="text1"/>
              </w:rPr>
              <w:t>やペーパータオルに充分に</w:t>
            </w:r>
            <w:r w:rsidRPr="00DE6426">
              <w:rPr>
                <w:rStyle w:val="a8"/>
                <w:rFonts w:ascii="ＭＳ ゴシック" w:eastAsia="ＭＳ ゴシック" w:hAnsi="ＭＳ ゴシック" w:hint="eastAsia"/>
                <w:b w:val="0"/>
                <w:color w:val="000000" w:themeColor="text1"/>
              </w:rPr>
              <w:t>70％以上の</w:t>
            </w:r>
            <w:r w:rsidRPr="00DE6426">
              <w:rPr>
                <w:rStyle w:val="a8"/>
                <w:rFonts w:ascii="ＭＳ ゴシック" w:eastAsia="ＭＳ ゴシック" w:hAnsi="ＭＳ ゴシック"/>
                <w:b w:val="0"/>
                <w:color w:val="000000" w:themeColor="text1"/>
              </w:rPr>
              <w:t>消毒用アルコールを含ませて拭き、自然乾燥させる。</w:t>
            </w:r>
          </w:p>
          <w:p w:rsidR="007A0047" w:rsidRPr="00DE6426" w:rsidRDefault="007A0047" w:rsidP="00D5553A">
            <w:pPr>
              <w:ind w:left="210" w:hangingChars="100" w:hanging="210"/>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※使用後のモップ類</w:t>
            </w:r>
          </w:p>
          <w:p w:rsidR="007A0047" w:rsidRPr="00DE6426" w:rsidRDefault="007A0047" w:rsidP="00D5553A">
            <w:pPr>
              <w:ind w:leftChars="100" w:left="210"/>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0.1％次亜塩素酸ナトリウム液に30分浸け置きした後、水で流し、良く乾燥させる。</w:t>
            </w:r>
          </w:p>
          <w:p w:rsidR="007A0047" w:rsidRPr="00DE6426" w:rsidRDefault="007A0047" w:rsidP="00D5553A">
            <w:pPr>
              <w:rPr>
                <w:rFonts w:ascii="ＭＳ ゴシック" w:eastAsia="ＭＳ ゴシック" w:hAnsi="ＭＳ ゴシック"/>
                <w:b/>
                <w:bCs/>
                <w:color w:val="000000" w:themeColor="text1"/>
              </w:rPr>
            </w:pPr>
            <w:r w:rsidRPr="00DE6426">
              <w:rPr>
                <w:rStyle w:val="a8"/>
                <w:rFonts w:ascii="ＭＳ ゴシック" w:eastAsia="ＭＳ ゴシック" w:hAnsi="ＭＳ ゴシック" w:hint="eastAsia"/>
                <w:b w:val="0"/>
                <w:color w:val="000000" w:themeColor="text1"/>
              </w:rPr>
              <w:t>※</w:t>
            </w:r>
            <w:r w:rsidRPr="00DE6426">
              <w:rPr>
                <w:rStyle w:val="a8"/>
                <w:rFonts w:ascii="ＭＳ ゴシック" w:eastAsia="ＭＳ ゴシック" w:hAnsi="ＭＳ ゴシック"/>
                <w:b w:val="0"/>
                <w:color w:val="000000" w:themeColor="text1"/>
              </w:rPr>
              <w:t>噴霧消毒について</w:t>
            </w:r>
          </w:p>
          <w:p w:rsidR="007A0047" w:rsidRPr="00DE6426" w:rsidRDefault="007A0047" w:rsidP="00D5553A">
            <w:pPr>
              <w:ind w:leftChars="100" w:left="210"/>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b w:val="0"/>
                <w:color w:val="000000" w:themeColor="text1"/>
              </w:rPr>
              <w:t>消毒剤の噴霧は、不完全な消毒</w:t>
            </w:r>
            <w:r w:rsidRPr="00DE6426">
              <w:rPr>
                <w:rStyle w:val="a8"/>
                <w:rFonts w:ascii="ＭＳ ゴシック" w:eastAsia="ＭＳ ゴシック" w:hAnsi="ＭＳ ゴシック" w:hint="eastAsia"/>
                <w:b w:val="0"/>
                <w:color w:val="000000" w:themeColor="text1"/>
              </w:rPr>
              <w:t>となる事やウイルス</w:t>
            </w:r>
            <w:r w:rsidRPr="00DE6426">
              <w:rPr>
                <w:rStyle w:val="a8"/>
                <w:rFonts w:ascii="ＭＳ ゴシック" w:eastAsia="ＭＳ ゴシック" w:hAnsi="ＭＳ ゴシック"/>
                <w:b w:val="0"/>
                <w:color w:val="000000" w:themeColor="text1"/>
              </w:rPr>
              <w:t>を飛び散らして汚染を広げてしまう可能性があ</w:t>
            </w:r>
            <w:r w:rsidRPr="00DE6426">
              <w:rPr>
                <w:rStyle w:val="a8"/>
                <w:rFonts w:ascii="ＭＳ ゴシック" w:eastAsia="ＭＳ ゴシック" w:hAnsi="ＭＳ ゴシック" w:hint="eastAsia"/>
                <w:b w:val="0"/>
                <w:color w:val="000000" w:themeColor="text1"/>
              </w:rPr>
              <w:t>るので行わない</w:t>
            </w:r>
            <w:r w:rsidRPr="00DE6426">
              <w:rPr>
                <w:rStyle w:val="a8"/>
                <w:rFonts w:ascii="ＭＳ ゴシック" w:eastAsia="ＭＳ ゴシック" w:hAnsi="ＭＳ ゴシック"/>
                <w:b w:val="0"/>
                <w:color w:val="000000" w:themeColor="text1"/>
              </w:rPr>
              <w:t>。</w:t>
            </w:r>
          </w:p>
        </w:tc>
      </w:tr>
      <w:tr w:rsidR="007A0047" w:rsidRPr="008F0048" w:rsidTr="00D5553A">
        <w:trPr>
          <w:cantSplit/>
          <w:trHeight w:val="2400"/>
        </w:trPr>
        <w:tc>
          <w:tcPr>
            <w:tcW w:w="2088" w:type="dxa"/>
            <w:vMerge/>
          </w:tcPr>
          <w:p w:rsidR="007A0047" w:rsidRPr="008F0048" w:rsidRDefault="007A0047" w:rsidP="00D5553A">
            <w:pPr>
              <w:rPr>
                <w:rFonts w:ascii="ＭＳ ゴシック" w:eastAsia="ＭＳ ゴシック" w:hAnsi="ＭＳ ゴシック"/>
              </w:rPr>
            </w:pPr>
          </w:p>
        </w:tc>
        <w:tc>
          <w:tcPr>
            <w:tcW w:w="2880" w:type="dxa"/>
          </w:tcPr>
          <w:p w:rsidR="007A0047" w:rsidRPr="00DE6426" w:rsidRDefault="007A0047" w:rsidP="00D5553A">
            <w:pPr>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汚物処理に使用したもの</w:t>
            </w:r>
          </w:p>
          <w:p w:rsidR="007A0047" w:rsidRPr="00DE6426" w:rsidRDefault="007A0047" w:rsidP="00D5553A">
            <w:pPr>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ペーパータオル（雑巾）</w:t>
            </w:r>
          </w:p>
          <w:p w:rsidR="007A0047" w:rsidRPr="00DE6426" w:rsidRDefault="007A0047" w:rsidP="00D5553A">
            <w:pPr>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手袋</w:t>
            </w:r>
          </w:p>
          <w:p w:rsidR="007A0047" w:rsidRPr="00DE6426" w:rsidRDefault="007A0047" w:rsidP="00D5553A">
            <w:pPr>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マスク</w:t>
            </w:r>
          </w:p>
          <w:p w:rsidR="007A0047" w:rsidRPr="00DE6426" w:rsidRDefault="007A0047" w:rsidP="00D5553A">
            <w:pPr>
              <w:rPr>
                <w:rStyle w:val="a8"/>
                <w:rFonts w:ascii="ＭＳ ゴシック" w:eastAsia="ＭＳ ゴシック" w:hAnsi="ＭＳ ゴシック"/>
                <w:b w:val="0"/>
                <w:bCs w:val="0"/>
                <w:color w:val="000000" w:themeColor="text1"/>
              </w:rPr>
            </w:pPr>
            <w:r w:rsidRPr="00DE6426">
              <w:rPr>
                <w:rStyle w:val="a8"/>
                <w:rFonts w:ascii="ＭＳ ゴシック" w:eastAsia="ＭＳ ゴシック" w:hAnsi="ＭＳ ゴシック" w:hint="eastAsia"/>
                <w:b w:val="0"/>
                <w:color w:val="000000" w:themeColor="text1"/>
              </w:rPr>
              <w:t>使用済みのオムツ</w:t>
            </w:r>
          </w:p>
        </w:tc>
        <w:tc>
          <w:tcPr>
            <w:tcW w:w="4860" w:type="dxa"/>
          </w:tcPr>
          <w:p w:rsidR="007A0047" w:rsidRPr="00DE6426" w:rsidRDefault="007A0047" w:rsidP="00D5553A">
            <w:pPr>
              <w:numPr>
                <w:ilvl w:val="0"/>
                <w:numId w:val="14"/>
              </w:numPr>
              <w:rPr>
                <w:rFonts w:ascii="ＭＳ ゴシック" w:eastAsia="ＭＳ ゴシック" w:hAnsi="ＭＳ ゴシック"/>
                <w:color w:val="000000" w:themeColor="text1"/>
              </w:rPr>
            </w:pPr>
            <w:r w:rsidRPr="00DE6426">
              <w:rPr>
                <w:rFonts w:ascii="ＭＳ ゴシック" w:eastAsia="ＭＳ ゴシック" w:hAnsi="ＭＳ ゴシック" w:hint="eastAsia"/>
                <w:color w:val="000000" w:themeColor="text1"/>
              </w:rPr>
              <w:t>使用したペーパータオル（雑巾）・手袋をビニール袋に入れ、汚染物が充分に浸る量の0.1％次亜塩素酸ナトリウム液を加えて密閉する。</w:t>
            </w:r>
          </w:p>
          <w:p w:rsidR="007A0047" w:rsidRPr="00DE6426" w:rsidRDefault="007A0047" w:rsidP="00D5553A">
            <w:pPr>
              <w:numPr>
                <w:ilvl w:val="0"/>
                <w:numId w:val="14"/>
              </w:numPr>
              <w:rPr>
                <w:rFonts w:ascii="ＭＳ ゴシック" w:eastAsia="ＭＳ ゴシック" w:hAnsi="ＭＳ ゴシック"/>
                <w:color w:val="000000" w:themeColor="text1"/>
              </w:rPr>
            </w:pPr>
            <w:r w:rsidRPr="00DE6426">
              <w:rPr>
                <w:rFonts w:ascii="ＭＳ ゴシック" w:eastAsia="ＭＳ ゴシック" w:hAnsi="ＭＳ ゴシック" w:hint="eastAsia"/>
                <w:color w:val="000000" w:themeColor="text1"/>
              </w:rPr>
              <w:t>①をさらにビニール袋に入れ（2重にする）、一般ゴミとして廃棄する。</w:t>
            </w:r>
          </w:p>
          <w:p w:rsidR="007A0047" w:rsidRPr="00DE6426" w:rsidRDefault="007A0047" w:rsidP="00D5553A">
            <w:pPr>
              <w:ind w:left="210" w:hangingChars="100" w:hanging="210"/>
              <w:rPr>
                <w:rStyle w:val="a8"/>
                <w:rFonts w:ascii="ＭＳ ゴシック" w:eastAsia="ＭＳ ゴシック" w:hAnsi="ＭＳ ゴシック"/>
                <w:b w:val="0"/>
                <w:bCs w:val="0"/>
                <w:color w:val="000000" w:themeColor="text1"/>
              </w:rPr>
            </w:pPr>
            <w:r w:rsidRPr="00DE6426">
              <w:rPr>
                <w:rFonts w:ascii="ＭＳ ゴシック" w:eastAsia="ＭＳ ゴシック" w:hAnsi="ＭＳ ゴシック" w:hint="eastAsia"/>
                <w:color w:val="000000" w:themeColor="text1"/>
              </w:rPr>
              <w:t>※乾燥するとウイルスが容易に空気中に漂う為、汚物が乾燥しないうちに処理する。</w:t>
            </w:r>
          </w:p>
        </w:tc>
      </w:tr>
      <w:tr w:rsidR="007A0047" w:rsidRPr="008F0048" w:rsidTr="00D5553A">
        <w:trPr>
          <w:cantSplit/>
          <w:trHeight w:val="2325"/>
        </w:trPr>
        <w:tc>
          <w:tcPr>
            <w:tcW w:w="2088" w:type="dxa"/>
            <w:vMerge w:val="restart"/>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リネン</w:t>
            </w:r>
          </w:p>
        </w:tc>
        <w:tc>
          <w:tcPr>
            <w:tcW w:w="2880" w:type="dxa"/>
          </w:tcPr>
          <w:p w:rsidR="007A0047" w:rsidRPr="00BF4A5B" w:rsidRDefault="007A0047" w:rsidP="00D5553A">
            <w:pPr>
              <w:rPr>
                <w:rFonts w:ascii="ＭＳ ゴシック" w:eastAsia="ＭＳ ゴシック" w:hAnsi="ＭＳ ゴシック"/>
                <w:color w:val="000000" w:themeColor="text1"/>
              </w:rPr>
            </w:pPr>
            <w:r w:rsidRPr="00BF4A5B">
              <w:rPr>
                <w:rFonts w:ascii="ＭＳ ゴシック" w:eastAsia="ＭＳ ゴシック" w:hAnsi="ＭＳ ゴシック" w:hint="eastAsia"/>
                <w:color w:val="000000" w:themeColor="text1"/>
              </w:rPr>
              <w:t>汚染物</w:t>
            </w:r>
          </w:p>
        </w:tc>
        <w:tc>
          <w:tcPr>
            <w:tcW w:w="4860" w:type="dxa"/>
          </w:tcPr>
          <w:p w:rsidR="007A0047" w:rsidRPr="00BF4A5B" w:rsidRDefault="007A0047" w:rsidP="00D5553A">
            <w:pPr>
              <w:numPr>
                <w:ilvl w:val="0"/>
                <w:numId w:val="8"/>
              </w:numPr>
              <w:rPr>
                <w:rFonts w:ascii="ＭＳ ゴシック" w:eastAsia="ＭＳ ゴシック" w:hAnsi="ＭＳ ゴシック"/>
                <w:color w:val="000000" w:themeColor="text1"/>
              </w:rPr>
            </w:pPr>
            <w:r w:rsidRPr="00BF4A5B">
              <w:rPr>
                <w:rFonts w:ascii="ＭＳ ゴシック" w:eastAsia="ＭＳ ゴシック" w:hAnsi="ＭＳ ゴシック" w:hint="eastAsia"/>
                <w:color w:val="000000" w:themeColor="text1"/>
              </w:rPr>
              <w:t>洗剤を入れた水の中で、静かに下洗いをする。（しぶきを吸い込まないように注意する。）</w:t>
            </w:r>
          </w:p>
          <w:p w:rsidR="007A0047" w:rsidRPr="00BF4A5B" w:rsidRDefault="007A0047" w:rsidP="00D5553A">
            <w:pPr>
              <w:numPr>
                <w:ilvl w:val="0"/>
                <w:numId w:val="8"/>
              </w:numPr>
              <w:rPr>
                <w:rFonts w:ascii="ＭＳ ゴシック" w:eastAsia="ＭＳ ゴシック" w:hAnsi="ＭＳ ゴシック"/>
                <w:color w:val="000000" w:themeColor="text1"/>
              </w:rPr>
            </w:pPr>
            <w:r w:rsidRPr="00BF4A5B">
              <w:rPr>
                <w:rFonts w:ascii="ＭＳ ゴシック" w:eastAsia="ＭＳ ゴシック" w:hAnsi="ＭＳ ゴシック" w:hint="eastAsia"/>
                <w:color w:val="000000" w:themeColor="text1"/>
              </w:rPr>
              <w:t>0.05％次亜塩素酸ナトリウム液に浸け置きするか、85℃で1分間以上の熱湯消毒をする。</w:t>
            </w:r>
          </w:p>
          <w:p w:rsidR="007A0047" w:rsidRPr="00BF4A5B" w:rsidRDefault="007A0047" w:rsidP="00D5553A">
            <w:pPr>
              <w:numPr>
                <w:ilvl w:val="0"/>
                <w:numId w:val="8"/>
              </w:numPr>
              <w:rPr>
                <w:rFonts w:ascii="ＭＳ ゴシック" w:eastAsia="ＭＳ ゴシック" w:hAnsi="ＭＳ ゴシック"/>
                <w:color w:val="000000" w:themeColor="text1"/>
              </w:rPr>
            </w:pPr>
            <w:r w:rsidRPr="00BF4A5B">
              <w:rPr>
                <w:rFonts w:ascii="ＭＳ ゴシック" w:eastAsia="ＭＳ ゴシック" w:hAnsi="ＭＳ ゴシック" w:hint="eastAsia"/>
                <w:color w:val="000000" w:themeColor="text1"/>
              </w:rPr>
              <w:t>消毒後、他の物と分けて、通常の洗濯をする。</w:t>
            </w:r>
          </w:p>
        </w:tc>
      </w:tr>
      <w:tr w:rsidR="007A0047" w:rsidRPr="008F0048" w:rsidTr="00D5553A">
        <w:trPr>
          <w:cantSplit/>
          <w:trHeight w:val="1425"/>
        </w:trPr>
        <w:tc>
          <w:tcPr>
            <w:tcW w:w="2088" w:type="dxa"/>
            <w:vMerge/>
          </w:tcPr>
          <w:p w:rsidR="007A0047" w:rsidRPr="008F0048" w:rsidRDefault="007A0047" w:rsidP="00D5553A">
            <w:pPr>
              <w:rPr>
                <w:rFonts w:ascii="ＭＳ ゴシック" w:eastAsia="ＭＳ ゴシック" w:hAnsi="ＭＳ ゴシック"/>
              </w:rPr>
            </w:pPr>
          </w:p>
        </w:tc>
        <w:tc>
          <w:tcPr>
            <w:tcW w:w="2880"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布団・マット</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(洗濯できないもの)</w:t>
            </w:r>
          </w:p>
        </w:tc>
        <w:tc>
          <w:tcPr>
            <w:tcW w:w="4860" w:type="dxa"/>
          </w:tcPr>
          <w:p w:rsidR="007A0047" w:rsidRPr="008F0048" w:rsidRDefault="007A0047" w:rsidP="00D5553A">
            <w:pPr>
              <w:numPr>
                <w:ilvl w:val="0"/>
                <w:numId w:val="15"/>
              </w:numPr>
              <w:rPr>
                <w:rFonts w:ascii="ＭＳ ゴシック" w:eastAsia="ＭＳ ゴシック" w:hAnsi="ＭＳ ゴシック"/>
              </w:rPr>
            </w:pPr>
            <w:r w:rsidRPr="008F0048">
              <w:rPr>
                <w:rFonts w:ascii="ＭＳ ゴシック" w:eastAsia="ＭＳ ゴシック" w:hAnsi="ＭＳ ゴシック" w:hint="eastAsia"/>
              </w:rPr>
              <w:t>0.1％次亜塩素酸ナトリウム液を染み込ませたティッシュ等で汚物を取り除く。</w:t>
            </w:r>
          </w:p>
          <w:p w:rsidR="007A0047" w:rsidRPr="008F0048" w:rsidRDefault="007A0047" w:rsidP="00D5553A">
            <w:pPr>
              <w:ind w:firstLineChars="100" w:firstLine="210"/>
              <w:rPr>
                <w:rFonts w:ascii="ＭＳ ゴシック" w:eastAsia="ＭＳ ゴシック" w:hAnsi="ＭＳ ゴシック"/>
              </w:rPr>
            </w:pPr>
            <w:r w:rsidRPr="008F0048">
              <w:rPr>
                <w:rFonts w:ascii="ＭＳ ゴシック" w:eastAsia="ＭＳ ゴシック" w:hAnsi="ＭＳ ゴシック" w:hint="eastAsia"/>
              </w:rPr>
              <w:t>（数回繰り返す。）</w:t>
            </w:r>
          </w:p>
          <w:p w:rsidR="007A0047" w:rsidRPr="008F0048" w:rsidRDefault="007A0047" w:rsidP="00D5553A">
            <w:pPr>
              <w:numPr>
                <w:ilvl w:val="0"/>
                <w:numId w:val="15"/>
              </w:numPr>
              <w:rPr>
                <w:rFonts w:ascii="ＭＳ ゴシック" w:eastAsia="ＭＳ ゴシック" w:hAnsi="ＭＳ ゴシック"/>
              </w:rPr>
            </w:pPr>
            <w:r w:rsidRPr="008F0048">
              <w:rPr>
                <w:rFonts w:ascii="ＭＳ ゴシック" w:eastAsia="ＭＳ ゴシック" w:hAnsi="ＭＳ ゴシック" w:hint="eastAsia"/>
              </w:rPr>
              <w:t>水を染み込ませたティッシュ等で清拭する。</w:t>
            </w:r>
          </w:p>
          <w:p w:rsidR="007A0047" w:rsidRPr="008F0048" w:rsidRDefault="007A0047" w:rsidP="00D5553A">
            <w:pPr>
              <w:numPr>
                <w:ilvl w:val="0"/>
                <w:numId w:val="15"/>
              </w:numPr>
              <w:rPr>
                <w:rFonts w:ascii="ＭＳ ゴシック" w:eastAsia="ＭＳ ゴシック" w:hAnsi="ＭＳ ゴシック"/>
              </w:rPr>
            </w:pPr>
            <w:r w:rsidRPr="008F0048">
              <w:rPr>
                <w:rFonts w:ascii="ＭＳ ゴシック" w:eastAsia="ＭＳ ゴシック" w:hAnsi="ＭＳ ゴシック" w:hint="eastAsia"/>
              </w:rPr>
              <w:t>スチームアイロン（85℃以上1分間以上）や布団乾燥機・ヘアドライヤーを使うと効果的である。→空気感染に注意する。</w:t>
            </w:r>
          </w:p>
        </w:tc>
      </w:tr>
      <w:tr w:rsidR="007A0047" w:rsidRPr="008F0048" w:rsidTr="00D5553A">
        <w:trPr>
          <w:cantSplit/>
          <w:trHeight w:val="3010"/>
        </w:trPr>
        <w:tc>
          <w:tcPr>
            <w:tcW w:w="2088" w:type="dxa"/>
            <w:vMerge/>
          </w:tcPr>
          <w:p w:rsidR="007A0047" w:rsidRPr="008F0048" w:rsidRDefault="007A0047" w:rsidP="00D5553A">
            <w:pPr>
              <w:rPr>
                <w:rFonts w:ascii="ＭＳ ゴシック" w:eastAsia="ＭＳ ゴシック" w:hAnsi="ＭＳ ゴシック"/>
              </w:rPr>
            </w:pPr>
          </w:p>
        </w:tc>
        <w:tc>
          <w:tcPr>
            <w:tcW w:w="2880"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汚染の可能性がある物</w:t>
            </w:r>
          </w:p>
        </w:tc>
        <w:tc>
          <w:tcPr>
            <w:tcW w:w="4860" w:type="dxa"/>
          </w:tcPr>
          <w:p w:rsidR="007A0047" w:rsidRPr="008F0048" w:rsidRDefault="007A0047" w:rsidP="00D5553A">
            <w:pPr>
              <w:numPr>
                <w:ilvl w:val="0"/>
                <w:numId w:val="9"/>
              </w:numPr>
              <w:rPr>
                <w:rFonts w:ascii="ＭＳ ゴシック" w:eastAsia="ＭＳ ゴシック" w:hAnsi="ＭＳ ゴシック"/>
              </w:rPr>
            </w:pPr>
            <w:r w:rsidRPr="008F0048">
              <w:rPr>
                <w:rFonts w:ascii="ＭＳ ゴシック" w:eastAsia="ＭＳ ゴシック" w:hAnsi="ＭＳ ゴシック" w:hint="eastAsia"/>
              </w:rPr>
              <w:t>0.1％次亜塩素酸ナトリウム液に30～60分浸け置きするか、85℃で1分間以上の熱湯消毒をする。</w:t>
            </w:r>
          </w:p>
          <w:p w:rsidR="007A0047" w:rsidRPr="008F0048" w:rsidRDefault="007A0047" w:rsidP="00D5553A">
            <w:pPr>
              <w:numPr>
                <w:ilvl w:val="0"/>
                <w:numId w:val="9"/>
              </w:numPr>
              <w:rPr>
                <w:rFonts w:ascii="ＭＳ ゴシック" w:eastAsia="ＭＳ ゴシック" w:hAnsi="ＭＳ ゴシック"/>
              </w:rPr>
            </w:pPr>
            <w:r w:rsidRPr="008F0048">
              <w:rPr>
                <w:rFonts w:ascii="ＭＳ ゴシック" w:eastAsia="ＭＳ ゴシック" w:hAnsi="ＭＳ ゴシック" w:hint="eastAsia"/>
              </w:rPr>
              <w:t>消毒後、通常の洗濯をする。</w:t>
            </w:r>
          </w:p>
          <w:p w:rsidR="007A0047" w:rsidRPr="008F0048" w:rsidRDefault="007A0047" w:rsidP="00D5553A">
            <w:pPr>
              <w:ind w:left="210" w:hangingChars="100" w:hanging="210"/>
              <w:rPr>
                <w:rFonts w:ascii="ＭＳ ゴシック" w:eastAsia="ＭＳ ゴシック" w:hAnsi="ＭＳ ゴシック"/>
              </w:rPr>
            </w:pPr>
            <w:r w:rsidRPr="008F0048">
              <w:rPr>
                <w:rFonts w:ascii="ＭＳ ゴシック" w:eastAsia="ＭＳ ゴシック" w:hAnsi="ＭＳ ゴシック" w:hint="eastAsia"/>
              </w:rPr>
              <w:t>※隔絶室内より、外へ持ち出す時には、周囲を汚染しないように十分に注意する。</w:t>
            </w:r>
          </w:p>
          <w:p w:rsidR="007A0047" w:rsidRPr="008F0048" w:rsidRDefault="007A0047" w:rsidP="00D5553A">
            <w:pPr>
              <w:ind w:left="210" w:hangingChars="100" w:hanging="210"/>
              <w:rPr>
                <w:rFonts w:ascii="ＭＳ ゴシック" w:eastAsia="ＭＳ ゴシック" w:hAnsi="ＭＳ ゴシック"/>
              </w:rPr>
            </w:pPr>
            <w:r w:rsidRPr="008F0048">
              <w:rPr>
                <w:rFonts w:ascii="ＭＳ ゴシック" w:eastAsia="ＭＳ ゴシック" w:hAnsi="ＭＳ ゴシック" w:hint="eastAsia"/>
              </w:rPr>
              <w:t>※ノロウイルスが終息した後には、再度消毒し、乾燥させた後に“感染症患者様の処置に使用したことを明記した袋”に入れ、クリーニング業者に依頼する。</w:t>
            </w:r>
          </w:p>
        </w:tc>
      </w:tr>
      <w:tr w:rsidR="007A0047" w:rsidRPr="008F0048" w:rsidTr="00D5553A">
        <w:trPr>
          <w:trHeight w:val="2684"/>
        </w:trPr>
        <w:tc>
          <w:tcPr>
            <w:tcW w:w="2088"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器械・器具</w:t>
            </w:r>
          </w:p>
        </w:tc>
        <w:tc>
          <w:tcPr>
            <w:tcW w:w="2880" w:type="dxa"/>
          </w:tcPr>
          <w:p w:rsidR="007A0047" w:rsidRPr="008F0048" w:rsidRDefault="007A0047" w:rsidP="00D5553A">
            <w:pPr>
              <w:rPr>
                <w:rFonts w:ascii="ＭＳ ゴシック" w:eastAsia="ＭＳ ゴシック" w:hAnsi="ＭＳ ゴシック"/>
              </w:rPr>
            </w:pPr>
          </w:p>
        </w:tc>
        <w:tc>
          <w:tcPr>
            <w:tcW w:w="4860" w:type="dxa"/>
          </w:tcPr>
          <w:p w:rsidR="007A0047" w:rsidRPr="008F0048" w:rsidRDefault="007A0047" w:rsidP="00D5553A">
            <w:pPr>
              <w:numPr>
                <w:ilvl w:val="0"/>
                <w:numId w:val="13"/>
              </w:numPr>
              <w:rPr>
                <w:rFonts w:ascii="ＭＳ ゴシック" w:eastAsia="ＭＳ ゴシック" w:hAnsi="ＭＳ ゴシック"/>
              </w:rPr>
            </w:pPr>
            <w:r w:rsidRPr="008F0048">
              <w:rPr>
                <w:rFonts w:ascii="ＭＳ ゴシック" w:eastAsia="ＭＳ ゴシック" w:hAnsi="ＭＳ ゴシック"/>
              </w:rPr>
              <w:t>塩化ベンザルコニウム（トリゾン液）</w:t>
            </w:r>
            <w:r w:rsidRPr="008F0048">
              <w:rPr>
                <w:rFonts w:ascii="ＭＳ ゴシック" w:eastAsia="ＭＳ ゴシック" w:hAnsi="ＭＳ ゴシック" w:hint="eastAsia"/>
              </w:rPr>
              <w:t>に30分間以上浸け置きする。</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または</w:t>
            </w:r>
          </w:p>
          <w:p w:rsidR="007A0047" w:rsidRPr="008F0048" w:rsidRDefault="007A0047" w:rsidP="00D5553A">
            <w:pPr>
              <w:numPr>
                <w:ilvl w:val="0"/>
                <w:numId w:val="13"/>
              </w:numPr>
              <w:rPr>
                <w:rFonts w:ascii="ＭＳ ゴシック" w:eastAsia="ＭＳ ゴシック" w:hAnsi="ＭＳ ゴシック"/>
              </w:rPr>
            </w:pPr>
            <w:r w:rsidRPr="008F0048">
              <w:rPr>
                <w:rFonts w:ascii="ＭＳ ゴシック" w:eastAsia="ＭＳ ゴシック" w:hAnsi="ＭＳ ゴシック" w:hint="eastAsia"/>
              </w:rPr>
              <w:t>70％以上の消毒用エタノールに30分間以上浸け置きする。</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または</w:t>
            </w:r>
          </w:p>
          <w:p w:rsidR="007A0047" w:rsidRPr="008F0048" w:rsidRDefault="007A0047" w:rsidP="00D5553A">
            <w:pPr>
              <w:numPr>
                <w:ilvl w:val="0"/>
                <w:numId w:val="13"/>
              </w:numPr>
              <w:rPr>
                <w:rFonts w:ascii="ＭＳ ゴシック" w:eastAsia="ＭＳ ゴシック" w:hAnsi="ＭＳ ゴシック"/>
              </w:rPr>
            </w:pPr>
            <w:r w:rsidRPr="008F0048">
              <w:rPr>
                <w:rFonts w:ascii="ＭＳ ゴシック" w:eastAsia="ＭＳ ゴシック" w:hAnsi="ＭＳ ゴシック" w:hint="eastAsia"/>
              </w:rPr>
              <w:t>85℃で1分間以上の熱湯消毒</w:t>
            </w:r>
          </w:p>
          <w:p w:rsidR="007A0047" w:rsidRPr="008F0048" w:rsidRDefault="007A0047" w:rsidP="00D5553A">
            <w:pPr>
              <w:ind w:left="210" w:hangingChars="100" w:hanging="210"/>
              <w:rPr>
                <w:rFonts w:ascii="ＭＳ ゴシック" w:eastAsia="ＭＳ ゴシック" w:hAnsi="ＭＳ ゴシック"/>
              </w:rPr>
            </w:pPr>
            <w:r w:rsidRPr="008F0048">
              <w:rPr>
                <w:rFonts w:ascii="ＭＳ ゴシック" w:eastAsia="ＭＳ ゴシック" w:hAnsi="ＭＳ ゴシック" w:hint="eastAsia"/>
              </w:rPr>
              <w:t>※水洗不可能な製品は、70％以上の消毒用エタノールで清拭する。</w:t>
            </w:r>
          </w:p>
        </w:tc>
      </w:tr>
      <w:tr w:rsidR="007A0047" w:rsidRPr="008F0048" w:rsidTr="00DE6426">
        <w:trPr>
          <w:trHeight w:val="416"/>
        </w:trPr>
        <w:tc>
          <w:tcPr>
            <w:tcW w:w="2088"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食器</w:t>
            </w:r>
          </w:p>
        </w:tc>
        <w:tc>
          <w:tcPr>
            <w:tcW w:w="2880" w:type="dxa"/>
          </w:tcPr>
          <w:p w:rsidR="007A0047" w:rsidRPr="008F0048" w:rsidRDefault="007A0047" w:rsidP="00D5553A">
            <w:pPr>
              <w:rPr>
                <w:rFonts w:ascii="ＭＳ ゴシック" w:eastAsia="ＭＳ ゴシック" w:hAnsi="ＭＳ ゴシック"/>
              </w:rPr>
            </w:pPr>
          </w:p>
        </w:tc>
        <w:tc>
          <w:tcPr>
            <w:tcW w:w="4860" w:type="dxa"/>
          </w:tcPr>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＜ディスポ製品の場合＞</w:t>
            </w:r>
          </w:p>
          <w:p w:rsidR="007A0047" w:rsidRPr="008F0048" w:rsidRDefault="007A0047" w:rsidP="00D5553A">
            <w:pPr>
              <w:numPr>
                <w:ilvl w:val="0"/>
                <w:numId w:val="10"/>
              </w:numPr>
              <w:rPr>
                <w:rFonts w:ascii="ＭＳ ゴシック" w:eastAsia="ＭＳ ゴシック" w:hAnsi="ＭＳ ゴシック"/>
              </w:rPr>
            </w:pPr>
            <w:r w:rsidRPr="008F0048">
              <w:rPr>
                <w:rFonts w:ascii="ＭＳ ゴシック" w:eastAsia="ＭＳ ゴシック" w:hAnsi="ＭＳ ゴシック" w:hint="eastAsia"/>
              </w:rPr>
              <w:t>食事後、残飯と一緒にビニール袋に入れ、感染物が十分に浸る量の0.1％次亜塩素酸ナトリウム液を加えて密閉する。</w:t>
            </w:r>
          </w:p>
          <w:p w:rsidR="007A0047" w:rsidRPr="008F0048" w:rsidRDefault="007A0047" w:rsidP="00D5553A">
            <w:pPr>
              <w:numPr>
                <w:ilvl w:val="0"/>
                <w:numId w:val="10"/>
              </w:numPr>
              <w:rPr>
                <w:rFonts w:ascii="ＭＳ ゴシック" w:eastAsia="ＭＳ ゴシック" w:hAnsi="ＭＳ ゴシック"/>
              </w:rPr>
            </w:pPr>
            <w:r w:rsidRPr="008F0048">
              <w:rPr>
                <w:rFonts w:ascii="ＭＳ ゴシック" w:eastAsia="ＭＳ ゴシック" w:hAnsi="ＭＳ ゴシック" w:hint="eastAsia"/>
              </w:rPr>
              <w:t>一般ゴミとして廃棄する。</w:t>
            </w:r>
          </w:p>
          <w:p w:rsidR="007A0047" w:rsidRPr="008F0048" w:rsidRDefault="007A0047" w:rsidP="00D5553A">
            <w:pPr>
              <w:rPr>
                <w:rFonts w:ascii="ＭＳ ゴシック" w:eastAsia="ＭＳ ゴシック" w:hAnsi="ＭＳ ゴシック"/>
              </w:rPr>
            </w:pPr>
            <w:r w:rsidRPr="008F0048">
              <w:rPr>
                <w:rFonts w:ascii="ＭＳ ゴシック" w:eastAsia="ＭＳ ゴシック" w:hAnsi="ＭＳ ゴシック" w:hint="eastAsia"/>
              </w:rPr>
              <w:t>＜通常の食器の場合＞</w:t>
            </w:r>
          </w:p>
          <w:p w:rsidR="007A0047" w:rsidRPr="008F0048" w:rsidRDefault="007A0047" w:rsidP="00D5553A">
            <w:pPr>
              <w:numPr>
                <w:ilvl w:val="0"/>
                <w:numId w:val="11"/>
              </w:numPr>
              <w:rPr>
                <w:rFonts w:ascii="ＭＳ ゴシック" w:eastAsia="ＭＳ ゴシック" w:hAnsi="ＭＳ ゴシック"/>
              </w:rPr>
            </w:pPr>
            <w:r w:rsidRPr="008F0048">
              <w:rPr>
                <w:rFonts w:ascii="ＭＳ ゴシック" w:eastAsia="ＭＳ ゴシック" w:hAnsi="ＭＳ ゴシック" w:hint="eastAsia"/>
              </w:rPr>
              <w:t>下洗い後、0.05％次亜塩素酸ナトリウム液に30分以上浸け置きする。</w:t>
            </w:r>
          </w:p>
          <w:p w:rsidR="007A0047" w:rsidRPr="008F0048" w:rsidRDefault="007A0047" w:rsidP="00D5553A">
            <w:pPr>
              <w:numPr>
                <w:ilvl w:val="0"/>
                <w:numId w:val="11"/>
              </w:numPr>
              <w:rPr>
                <w:rFonts w:ascii="ＭＳ ゴシック" w:eastAsia="ＭＳ ゴシック" w:hAnsi="ＭＳ ゴシック"/>
              </w:rPr>
            </w:pPr>
            <w:r w:rsidRPr="008F0048">
              <w:rPr>
                <w:rFonts w:ascii="ＭＳ ゴシック" w:eastAsia="ＭＳ ゴシック" w:hAnsi="ＭＳ ゴシック" w:hint="eastAsia"/>
              </w:rPr>
              <w:t>消毒後、厨房に戻す。</w:t>
            </w:r>
          </w:p>
        </w:tc>
      </w:tr>
    </w:tbl>
    <w:p w:rsidR="007A0047" w:rsidRPr="008F0048" w:rsidRDefault="007A0047" w:rsidP="007A0047">
      <w:pPr>
        <w:rPr>
          <w:rFonts w:ascii="ＭＳ ゴシック" w:eastAsia="ＭＳ ゴシック" w:hAnsi="ＭＳ ゴシック"/>
          <w:sz w:val="27"/>
        </w:rPr>
      </w:pPr>
    </w:p>
    <w:p w:rsidR="007A0047" w:rsidRPr="00274711" w:rsidRDefault="007A0047" w:rsidP="007A0047">
      <w:pPr>
        <w:rPr>
          <w:rFonts w:ascii="ＭＳ ゴシック" w:eastAsia="ＭＳ ゴシック" w:hAnsi="ＭＳ ゴシック"/>
          <w:bCs/>
          <w:szCs w:val="21"/>
        </w:rPr>
      </w:pPr>
      <w:r>
        <w:rPr>
          <w:rFonts w:ascii="ＭＳ ゴシック" w:eastAsia="ＭＳ ゴシック" w:hAnsi="ＭＳ ゴシック" w:hint="eastAsia"/>
          <w:bCs/>
          <w:szCs w:val="21"/>
        </w:rPr>
        <w:t>●</w:t>
      </w:r>
      <w:r>
        <w:rPr>
          <w:rFonts w:ascii="ＭＳ ゴシック" w:eastAsia="ＭＳ ゴシック" w:hAnsi="ＭＳ ゴシック"/>
          <w:bCs/>
          <w:szCs w:val="21"/>
        </w:rPr>
        <w:t>入浴時の注意点</w:t>
      </w:r>
    </w:p>
    <w:p w:rsidR="007A0047" w:rsidRPr="008F0048" w:rsidRDefault="007A0047" w:rsidP="007A0047">
      <w:pPr>
        <w:numPr>
          <w:ilvl w:val="0"/>
          <w:numId w:val="16"/>
        </w:numPr>
        <w:rPr>
          <w:rFonts w:ascii="ＭＳ ゴシック" w:eastAsia="ＭＳ ゴシック" w:hAnsi="ＭＳ ゴシック"/>
          <w:szCs w:val="21"/>
        </w:rPr>
      </w:pPr>
      <w:r w:rsidRPr="008F0048">
        <w:rPr>
          <w:rFonts w:ascii="ＭＳ ゴシック" w:eastAsia="ＭＳ ゴシック" w:hAnsi="ＭＳ ゴシック"/>
          <w:szCs w:val="21"/>
        </w:rPr>
        <w:t>症状がある患者様は、最後に浴槽に入るかシャワーのみまたは入浴は控える。</w:t>
      </w:r>
    </w:p>
    <w:p w:rsidR="007A0047" w:rsidRPr="008F0048" w:rsidRDefault="007A0047" w:rsidP="007A0047">
      <w:pPr>
        <w:numPr>
          <w:ilvl w:val="0"/>
          <w:numId w:val="16"/>
        </w:numPr>
        <w:rPr>
          <w:rFonts w:ascii="ＭＳ ゴシック" w:eastAsia="ＭＳ ゴシック" w:hAnsi="ＭＳ ゴシック"/>
          <w:szCs w:val="21"/>
        </w:rPr>
      </w:pPr>
      <w:r w:rsidRPr="008F0048">
        <w:rPr>
          <w:rFonts w:ascii="ＭＳ ゴシック" w:eastAsia="ＭＳ ゴシック" w:hAnsi="ＭＳ ゴシック"/>
          <w:szCs w:val="21"/>
        </w:rPr>
        <w:t>回復後もノロウイルスの排泄が続くこともあるので、しばらくは入浴順序を最後にする。</w:t>
      </w:r>
    </w:p>
    <w:p w:rsidR="007A0047" w:rsidRPr="008F0048" w:rsidRDefault="007A0047" w:rsidP="007A0047">
      <w:pPr>
        <w:numPr>
          <w:ilvl w:val="0"/>
          <w:numId w:val="16"/>
        </w:numPr>
        <w:rPr>
          <w:rFonts w:ascii="ＭＳ ゴシック" w:eastAsia="ＭＳ ゴシック" w:hAnsi="ＭＳ ゴシック"/>
          <w:szCs w:val="21"/>
        </w:rPr>
      </w:pPr>
      <w:r w:rsidRPr="008F0048">
        <w:rPr>
          <w:rFonts w:ascii="ＭＳ ゴシック" w:eastAsia="ＭＳ ゴシック" w:hAnsi="ＭＳ ゴシック"/>
          <w:szCs w:val="21"/>
        </w:rPr>
        <w:t>タオルの共有はしない。</w:t>
      </w:r>
    </w:p>
    <w:p w:rsidR="007A0047" w:rsidRPr="008F0048" w:rsidRDefault="007A0047" w:rsidP="007A0047">
      <w:pPr>
        <w:numPr>
          <w:ilvl w:val="0"/>
          <w:numId w:val="16"/>
        </w:numPr>
        <w:rPr>
          <w:rFonts w:ascii="ＭＳ ゴシック" w:eastAsia="ＭＳ ゴシック" w:hAnsi="ＭＳ ゴシック"/>
          <w:szCs w:val="21"/>
        </w:rPr>
      </w:pPr>
      <w:r w:rsidRPr="008F0048">
        <w:rPr>
          <w:rFonts w:ascii="ＭＳ ゴシック" w:eastAsia="ＭＳ ゴシック" w:hAnsi="ＭＳ ゴシック"/>
          <w:szCs w:val="21"/>
        </w:rPr>
        <w:t>浴槽水は、毎日完全に換水する。</w:t>
      </w:r>
    </w:p>
    <w:p w:rsidR="007A0047" w:rsidRPr="008F0048" w:rsidRDefault="007A0047" w:rsidP="007A0047">
      <w:pPr>
        <w:numPr>
          <w:ilvl w:val="0"/>
          <w:numId w:val="16"/>
        </w:numPr>
        <w:rPr>
          <w:rFonts w:ascii="ＭＳ ゴシック" w:eastAsia="ＭＳ ゴシック" w:hAnsi="ＭＳ ゴシック"/>
          <w:szCs w:val="21"/>
        </w:rPr>
      </w:pPr>
      <w:r w:rsidRPr="008F0048">
        <w:rPr>
          <w:rFonts w:ascii="ＭＳ ゴシック" w:eastAsia="ＭＳ ゴシック" w:hAnsi="ＭＳ ゴシック"/>
          <w:szCs w:val="21"/>
        </w:rPr>
        <w:t>浴槽は毎日清掃する。（床・壁・洗い桶・腰掛など）</w:t>
      </w:r>
    </w:p>
    <w:p w:rsidR="007A0047" w:rsidRPr="007A0047" w:rsidRDefault="007A0047" w:rsidP="0031215D">
      <w:pPr>
        <w:ind w:left="1890" w:hanging="1890"/>
        <w:jc w:val="left"/>
        <w:rPr>
          <w:rFonts w:ascii="ＭＳ ゴシック" w:eastAsia="ＭＳ ゴシック" w:hAnsi="ＭＳ ゴシック" w:cs="Times New Roman"/>
          <w:szCs w:val="24"/>
        </w:rPr>
      </w:pPr>
    </w:p>
    <w:sectPr w:rsidR="007A0047" w:rsidRPr="007A004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B7645"/>
    <w:multiLevelType w:val="hybridMultilevel"/>
    <w:tmpl w:val="BBBA7A6A"/>
    <w:lvl w:ilvl="0" w:tplc="62943356">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73D5F2F"/>
    <w:multiLevelType w:val="hybridMultilevel"/>
    <w:tmpl w:val="84AE8912"/>
    <w:lvl w:ilvl="0" w:tplc="0288678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FB41C1D"/>
    <w:multiLevelType w:val="hybridMultilevel"/>
    <w:tmpl w:val="1152C004"/>
    <w:lvl w:ilvl="0" w:tplc="A34E59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8A945E5"/>
    <w:multiLevelType w:val="hybridMultilevel"/>
    <w:tmpl w:val="B93CE7DE"/>
    <w:lvl w:ilvl="0" w:tplc="80A00EC4">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D072FE6"/>
    <w:multiLevelType w:val="hybridMultilevel"/>
    <w:tmpl w:val="54220624"/>
    <w:lvl w:ilvl="0" w:tplc="68145A66">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33910D09"/>
    <w:multiLevelType w:val="hybridMultilevel"/>
    <w:tmpl w:val="F51AA074"/>
    <w:lvl w:ilvl="0" w:tplc="0DFA6A86">
      <w:start w:val="5"/>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344D3547"/>
    <w:multiLevelType w:val="hybridMultilevel"/>
    <w:tmpl w:val="C1623FAA"/>
    <w:lvl w:ilvl="0" w:tplc="F1CCB720">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356C3441"/>
    <w:multiLevelType w:val="hybridMultilevel"/>
    <w:tmpl w:val="449A25B4"/>
    <w:lvl w:ilvl="0" w:tplc="0EE6F1C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F8337F6"/>
    <w:multiLevelType w:val="hybridMultilevel"/>
    <w:tmpl w:val="D910FDEA"/>
    <w:lvl w:ilvl="0" w:tplc="791C9A66">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1961D2A"/>
    <w:multiLevelType w:val="hybridMultilevel"/>
    <w:tmpl w:val="05C47C74"/>
    <w:lvl w:ilvl="0" w:tplc="5EA8AB1C">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4125EE0"/>
    <w:multiLevelType w:val="hybridMultilevel"/>
    <w:tmpl w:val="9628E572"/>
    <w:lvl w:ilvl="0" w:tplc="4CF48A28">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6D8302D9"/>
    <w:multiLevelType w:val="hybridMultilevel"/>
    <w:tmpl w:val="177E8C9A"/>
    <w:lvl w:ilvl="0" w:tplc="9AF89E2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6DC32816"/>
    <w:multiLevelType w:val="hybridMultilevel"/>
    <w:tmpl w:val="B1045A68"/>
    <w:lvl w:ilvl="0" w:tplc="F4CA8CD8">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9"/>
  </w:num>
  <w:num w:numId="2">
    <w:abstractNumId w:val="3"/>
  </w:num>
  <w:num w:numId="3">
    <w:abstractNumId w:val="12"/>
  </w:num>
  <w:num w:numId="4">
    <w:abstractNumId w:val="6"/>
  </w:num>
  <w:num w:numId="5">
    <w:abstractNumId w:val="15"/>
  </w:num>
  <w:num w:numId="6">
    <w:abstractNumId w:val="11"/>
  </w:num>
  <w:num w:numId="7">
    <w:abstractNumId w:val="5"/>
  </w:num>
  <w:num w:numId="8">
    <w:abstractNumId w:val="8"/>
  </w:num>
  <w:num w:numId="9">
    <w:abstractNumId w:val="10"/>
  </w:num>
  <w:num w:numId="10">
    <w:abstractNumId w:val="2"/>
  </w:num>
  <w:num w:numId="11">
    <w:abstractNumId w:val="14"/>
  </w:num>
  <w:num w:numId="12">
    <w:abstractNumId w:val="1"/>
  </w:num>
  <w:num w:numId="13">
    <w:abstractNumId w:val="0"/>
  </w:num>
  <w:num w:numId="14">
    <w:abstractNumId w:val="7"/>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94B"/>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24B0"/>
    <w:rsid w:val="00112FD9"/>
    <w:rsid w:val="00113743"/>
    <w:rsid w:val="001162CA"/>
    <w:rsid w:val="0011753B"/>
    <w:rsid w:val="00117BDC"/>
    <w:rsid w:val="00125219"/>
    <w:rsid w:val="0012594D"/>
    <w:rsid w:val="00127981"/>
    <w:rsid w:val="0013229D"/>
    <w:rsid w:val="0013350E"/>
    <w:rsid w:val="00136E78"/>
    <w:rsid w:val="00137C37"/>
    <w:rsid w:val="001447A1"/>
    <w:rsid w:val="001473BB"/>
    <w:rsid w:val="00151D4E"/>
    <w:rsid w:val="00151F7A"/>
    <w:rsid w:val="00153B80"/>
    <w:rsid w:val="00155129"/>
    <w:rsid w:val="0016172C"/>
    <w:rsid w:val="00161A87"/>
    <w:rsid w:val="00163BFF"/>
    <w:rsid w:val="00167348"/>
    <w:rsid w:val="00167FBB"/>
    <w:rsid w:val="00170CCD"/>
    <w:rsid w:val="00172961"/>
    <w:rsid w:val="00173CF5"/>
    <w:rsid w:val="001833A3"/>
    <w:rsid w:val="0018371C"/>
    <w:rsid w:val="00186404"/>
    <w:rsid w:val="00191A44"/>
    <w:rsid w:val="00192466"/>
    <w:rsid w:val="00192654"/>
    <w:rsid w:val="00192CC4"/>
    <w:rsid w:val="00193967"/>
    <w:rsid w:val="00196276"/>
    <w:rsid w:val="001A2558"/>
    <w:rsid w:val="001A29F9"/>
    <w:rsid w:val="001A5616"/>
    <w:rsid w:val="001A564B"/>
    <w:rsid w:val="001A641A"/>
    <w:rsid w:val="001A6B2A"/>
    <w:rsid w:val="001C008C"/>
    <w:rsid w:val="001C120E"/>
    <w:rsid w:val="001C5E9D"/>
    <w:rsid w:val="001D0BA0"/>
    <w:rsid w:val="001D2E21"/>
    <w:rsid w:val="001D42CC"/>
    <w:rsid w:val="001D4980"/>
    <w:rsid w:val="001D5D67"/>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2C04"/>
    <w:rsid w:val="00274C7C"/>
    <w:rsid w:val="00275F78"/>
    <w:rsid w:val="0028181C"/>
    <w:rsid w:val="002829D3"/>
    <w:rsid w:val="0028454A"/>
    <w:rsid w:val="00286982"/>
    <w:rsid w:val="0029097C"/>
    <w:rsid w:val="00290E08"/>
    <w:rsid w:val="00291500"/>
    <w:rsid w:val="00291CFA"/>
    <w:rsid w:val="002973FF"/>
    <w:rsid w:val="002A2592"/>
    <w:rsid w:val="002B281E"/>
    <w:rsid w:val="002B2B44"/>
    <w:rsid w:val="002B3038"/>
    <w:rsid w:val="002B6272"/>
    <w:rsid w:val="002C12A3"/>
    <w:rsid w:val="002C1D4C"/>
    <w:rsid w:val="002C3AAB"/>
    <w:rsid w:val="002C4DA5"/>
    <w:rsid w:val="002C6B24"/>
    <w:rsid w:val="002C76A3"/>
    <w:rsid w:val="002D1424"/>
    <w:rsid w:val="002D1B77"/>
    <w:rsid w:val="002D4438"/>
    <w:rsid w:val="002E2354"/>
    <w:rsid w:val="002E27A7"/>
    <w:rsid w:val="002E6005"/>
    <w:rsid w:val="002F07E6"/>
    <w:rsid w:val="002F45F5"/>
    <w:rsid w:val="002F4FF2"/>
    <w:rsid w:val="002F6ABB"/>
    <w:rsid w:val="00304818"/>
    <w:rsid w:val="00304B83"/>
    <w:rsid w:val="00306CC5"/>
    <w:rsid w:val="00310288"/>
    <w:rsid w:val="003111D7"/>
    <w:rsid w:val="0031215D"/>
    <w:rsid w:val="00312C7D"/>
    <w:rsid w:val="0031622C"/>
    <w:rsid w:val="00316230"/>
    <w:rsid w:val="0032238E"/>
    <w:rsid w:val="0032296F"/>
    <w:rsid w:val="00322987"/>
    <w:rsid w:val="00322CF8"/>
    <w:rsid w:val="00324EFF"/>
    <w:rsid w:val="00325175"/>
    <w:rsid w:val="00325F93"/>
    <w:rsid w:val="00326091"/>
    <w:rsid w:val="00326926"/>
    <w:rsid w:val="0033142E"/>
    <w:rsid w:val="003315A5"/>
    <w:rsid w:val="00333E12"/>
    <w:rsid w:val="00333E40"/>
    <w:rsid w:val="00334689"/>
    <w:rsid w:val="0033770C"/>
    <w:rsid w:val="00340EEB"/>
    <w:rsid w:val="00343114"/>
    <w:rsid w:val="0034382E"/>
    <w:rsid w:val="00344052"/>
    <w:rsid w:val="003477BD"/>
    <w:rsid w:val="00347C61"/>
    <w:rsid w:val="003517C4"/>
    <w:rsid w:val="00352104"/>
    <w:rsid w:val="003523D3"/>
    <w:rsid w:val="0035536A"/>
    <w:rsid w:val="00355EAC"/>
    <w:rsid w:val="00356A73"/>
    <w:rsid w:val="0036056A"/>
    <w:rsid w:val="00364EA5"/>
    <w:rsid w:val="00370C15"/>
    <w:rsid w:val="003717DF"/>
    <w:rsid w:val="00372D78"/>
    <w:rsid w:val="0037767E"/>
    <w:rsid w:val="00380101"/>
    <w:rsid w:val="003807D1"/>
    <w:rsid w:val="00381A48"/>
    <w:rsid w:val="003835DC"/>
    <w:rsid w:val="00383874"/>
    <w:rsid w:val="003857B7"/>
    <w:rsid w:val="00385DE2"/>
    <w:rsid w:val="00386603"/>
    <w:rsid w:val="00387C9D"/>
    <w:rsid w:val="00390B4E"/>
    <w:rsid w:val="00390E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D7DAE"/>
    <w:rsid w:val="003E0DB4"/>
    <w:rsid w:val="003E284A"/>
    <w:rsid w:val="003E4C08"/>
    <w:rsid w:val="003F00CE"/>
    <w:rsid w:val="003F34E2"/>
    <w:rsid w:val="003F5BE4"/>
    <w:rsid w:val="00400CD6"/>
    <w:rsid w:val="0040262F"/>
    <w:rsid w:val="00413EB7"/>
    <w:rsid w:val="00414485"/>
    <w:rsid w:val="004214D6"/>
    <w:rsid w:val="00421966"/>
    <w:rsid w:val="00425167"/>
    <w:rsid w:val="004301D2"/>
    <w:rsid w:val="004405F7"/>
    <w:rsid w:val="0044394C"/>
    <w:rsid w:val="00450035"/>
    <w:rsid w:val="00451A4B"/>
    <w:rsid w:val="0045544E"/>
    <w:rsid w:val="00457258"/>
    <w:rsid w:val="00460D3F"/>
    <w:rsid w:val="00462DB5"/>
    <w:rsid w:val="00463869"/>
    <w:rsid w:val="00467170"/>
    <w:rsid w:val="004677D9"/>
    <w:rsid w:val="00470267"/>
    <w:rsid w:val="00472320"/>
    <w:rsid w:val="00482D6C"/>
    <w:rsid w:val="00483B45"/>
    <w:rsid w:val="004843D1"/>
    <w:rsid w:val="00487F25"/>
    <w:rsid w:val="00490447"/>
    <w:rsid w:val="00493FA4"/>
    <w:rsid w:val="00494A3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0171"/>
    <w:rsid w:val="004F12B5"/>
    <w:rsid w:val="004F2416"/>
    <w:rsid w:val="004F3D2F"/>
    <w:rsid w:val="004F4AB3"/>
    <w:rsid w:val="004F6E5E"/>
    <w:rsid w:val="00502D93"/>
    <w:rsid w:val="00503731"/>
    <w:rsid w:val="005055A9"/>
    <w:rsid w:val="0050587A"/>
    <w:rsid w:val="00506D38"/>
    <w:rsid w:val="0051147D"/>
    <w:rsid w:val="005225E3"/>
    <w:rsid w:val="00523388"/>
    <w:rsid w:val="0052458B"/>
    <w:rsid w:val="00525A6E"/>
    <w:rsid w:val="00525F0E"/>
    <w:rsid w:val="00527F68"/>
    <w:rsid w:val="00536B67"/>
    <w:rsid w:val="00545055"/>
    <w:rsid w:val="0054642D"/>
    <w:rsid w:val="005501C0"/>
    <w:rsid w:val="0055726B"/>
    <w:rsid w:val="00560DB7"/>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B77A4"/>
    <w:rsid w:val="005C27D1"/>
    <w:rsid w:val="005C487B"/>
    <w:rsid w:val="005C71E9"/>
    <w:rsid w:val="005D1449"/>
    <w:rsid w:val="005D407B"/>
    <w:rsid w:val="005D78B4"/>
    <w:rsid w:val="005E105C"/>
    <w:rsid w:val="005E1DAC"/>
    <w:rsid w:val="005E585C"/>
    <w:rsid w:val="005E5A94"/>
    <w:rsid w:val="005E5C82"/>
    <w:rsid w:val="005E71CF"/>
    <w:rsid w:val="005E76CF"/>
    <w:rsid w:val="005F0E30"/>
    <w:rsid w:val="005F1F61"/>
    <w:rsid w:val="005F2EF5"/>
    <w:rsid w:val="005F3A61"/>
    <w:rsid w:val="005F5C99"/>
    <w:rsid w:val="006037AE"/>
    <w:rsid w:val="0060467F"/>
    <w:rsid w:val="00605D49"/>
    <w:rsid w:val="00605F64"/>
    <w:rsid w:val="0061178A"/>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956"/>
    <w:rsid w:val="00644AB5"/>
    <w:rsid w:val="006523FD"/>
    <w:rsid w:val="006524C7"/>
    <w:rsid w:val="00652D80"/>
    <w:rsid w:val="00656C3D"/>
    <w:rsid w:val="006614F2"/>
    <w:rsid w:val="00664EF1"/>
    <w:rsid w:val="0066580D"/>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3D5"/>
    <w:rsid w:val="006A5554"/>
    <w:rsid w:val="006A6672"/>
    <w:rsid w:val="006A67E9"/>
    <w:rsid w:val="006A7AC4"/>
    <w:rsid w:val="006B2794"/>
    <w:rsid w:val="006B2A2C"/>
    <w:rsid w:val="006B3D9E"/>
    <w:rsid w:val="006C545F"/>
    <w:rsid w:val="006C7898"/>
    <w:rsid w:val="006D46A5"/>
    <w:rsid w:val="006D5840"/>
    <w:rsid w:val="006E1F41"/>
    <w:rsid w:val="006E2A53"/>
    <w:rsid w:val="006E2D2E"/>
    <w:rsid w:val="006F0EB5"/>
    <w:rsid w:val="006F1F9F"/>
    <w:rsid w:val="006F74C5"/>
    <w:rsid w:val="006F7A72"/>
    <w:rsid w:val="007005D5"/>
    <w:rsid w:val="00703813"/>
    <w:rsid w:val="00705813"/>
    <w:rsid w:val="007074E6"/>
    <w:rsid w:val="00714A0E"/>
    <w:rsid w:val="0072341E"/>
    <w:rsid w:val="00723542"/>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79B"/>
    <w:rsid w:val="00791A0A"/>
    <w:rsid w:val="00791E42"/>
    <w:rsid w:val="00792D8F"/>
    <w:rsid w:val="00795359"/>
    <w:rsid w:val="00797693"/>
    <w:rsid w:val="007A0047"/>
    <w:rsid w:val="007A25CF"/>
    <w:rsid w:val="007A2695"/>
    <w:rsid w:val="007A2CD1"/>
    <w:rsid w:val="007A5737"/>
    <w:rsid w:val="007A6754"/>
    <w:rsid w:val="007B1E47"/>
    <w:rsid w:val="007B27AC"/>
    <w:rsid w:val="007B3004"/>
    <w:rsid w:val="007B3137"/>
    <w:rsid w:val="007B3810"/>
    <w:rsid w:val="007B6E36"/>
    <w:rsid w:val="007C015F"/>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3DD"/>
    <w:rsid w:val="007F67C8"/>
    <w:rsid w:val="0080239A"/>
    <w:rsid w:val="008024B9"/>
    <w:rsid w:val="00804BEF"/>
    <w:rsid w:val="00807800"/>
    <w:rsid w:val="0081484F"/>
    <w:rsid w:val="00815FEE"/>
    <w:rsid w:val="00821B7D"/>
    <w:rsid w:val="0082287A"/>
    <w:rsid w:val="0083392D"/>
    <w:rsid w:val="00835C2B"/>
    <w:rsid w:val="00836F71"/>
    <w:rsid w:val="00840ADE"/>
    <w:rsid w:val="00843A5C"/>
    <w:rsid w:val="00843FD3"/>
    <w:rsid w:val="00851678"/>
    <w:rsid w:val="008552B9"/>
    <w:rsid w:val="00855F84"/>
    <w:rsid w:val="00857B90"/>
    <w:rsid w:val="00864003"/>
    <w:rsid w:val="00864A82"/>
    <w:rsid w:val="0086687C"/>
    <w:rsid w:val="008767D2"/>
    <w:rsid w:val="00877015"/>
    <w:rsid w:val="00877240"/>
    <w:rsid w:val="008803FA"/>
    <w:rsid w:val="00880975"/>
    <w:rsid w:val="00882A24"/>
    <w:rsid w:val="008844A3"/>
    <w:rsid w:val="00894C58"/>
    <w:rsid w:val="008957CF"/>
    <w:rsid w:val="0089607A"/>
    <w:rsid w:val="00896BB9"/>
    <w:rsid w:val="008A0128"/>
    <w:rsid w:val="008A115C"/>
    <w:rsid w:val="008A15D2"/>
    <w:rsid w:val="008B62AA"/>
    <w:rsid w:val="008B7844"/>
    <w:rsid w:val="008C3104"/>
    <w:rsid w:val="008C5054"/>
    <w:rsid w:val="008C5A8F"/>
    <w:rsid w:val="008C79C6"/>
    <w:rsid w:val="008D0272"/>
    <w:rsid w:val="008D2128"/>
    <w:rsid w:val="008D2F02"/>
    <w:rsid w:val="008D2FF7"/>
    <w:rsid w:val="008D3522"/>
    <w:rsid w:val="008D3E2E"/>
    <w:rsid w:val="008D3ED1"/>
    <w:rsid w:val="008D4502"/>
    <w:rsid w:val="008D5414"/>
    <w:rsid w:val="008E10AE"/>
    <w:rsid w:val="008E16BB"/>
    <w:rsid w:val="008E343F"/>
    <w:rsid w:val="008E5240"/>
    <w:rsid w:val="008E57EF"/>
    <w:rsid w:val="008E6628"/>
    <w:rsid w:val="008E6887"/>
    <w:rsid w:val="008E7097"/>
    <w:rsid w:val="008E7F49"/>
    <w:rsid w:val="008F14E1"/>
    <w:rsid w:val="008F28EB"/>
    <w:rsid w:val="008F622A"/>
    <w:rsid w:val="008F6380"/>
    <w:rsid w:val="00901FC7"/>
    <w:rsid w:val="009027E4"/>
    <w:rsid w:val="00905915"/>
    <w:rsid w:val="00905B51"/>
    <w:rsid w:val="009101A7"/>
    <w:rsid w:val="00911FE8"/>
    <w:rsid w:val="00914A2B"/>
    <w:rsid w:val="00920AD1"/>
    <w:rsid w:val="009215B5"/>
    <w:rsid w:val="00922087"/>
    <w:rsid w:val="00927C5E"/>
    <w:rsid w:val="00927E26"/>
    <w:rsid w:val="00933A20"/>
    <w:rsid w:val="00934A60"/>
    <w:rsid w:val="0094176E"/>
    <w:rsid w:val="00941E40"/>
    <w:rsid w:val="00947974"/>
    <w:rsid w:val="00957C29"/>
    <w:rsid w:val="00960B59"/>
    <w:rsid w:val="0096433A"/>
    <w:rsid w:val="00964585"/>
    <w:rsid w:val="00965C26"/>
    <w:rsid w:val="0097031A"/>
    <w:rsid w:val="00970EFC"/>
    <w:rsid w:val="0097113F"/>
    <w:rsid w:val="0097467B"/>
    <w:rsid w:val="00974A27"/>
    <w:rsid w:val="0097568A"/>
    <w:rsid w:val="0097659E"/>
    <w:rsid w:val="009824CE"/>
    <w:rsid w:val="009835C5"/>
    <w:rsid w:val="00990125"/>
    <w:rsid w:val="00991C9B"/>
    <w:rsid w:val="009931C2"/>
    <w:rsid w:val="009953A0"/>
    <w:rsid w:val="00996352"/>
    <w:rsid w:val="009965B4"/>
    <w:rsid w:val="00996D70"/>
    <w:rsid w:val="00997B0A"/>
    <w:rsid w:val="009A12A2"/>
    <w:rsid w:val="009A6AA9"/>
    <w:rsid w:val="009A774A"/>
    <w:rsid w:val="009B1019"/>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4D7C"/>
    <w:rsid w:val="009F63DB"/>
    <w:rsid w:val="009F7F35"/>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70AA8"/>
    <w:rsid w:val="00A71718"/>
    <w:rsid w:val="00A723C1"/>
    <w:rsid w:val="00A76ECA"/>
    <w:rsid w:val="00A7723E"/>
    <w:rsid w:val="00A77862"/>
    <w:rsid w:val="00A824FA"/>
    <w:rsid w:val="00A846C9"/>
    <w:rsid w:val="00A8643B"/>
    <w:rsid w:val="00A9035B"/>
    <w:rsid w:val="00A915E3"/>
    <w:rsid w:val="00A93B4D"/>
    <w:rsid w:val="00A95083"/>
    <w:rsid w:val="00A9553F"/>
    <w:rsid w:val="00A961C8"/>
    <w:rsid w:val="00A9681D"/>
    <w:rsid w:val="00AA3B57"/>
    <w:rsid w:val="00AA4BF8"/>
    <w:rsid w:val="00AA6F64"/>
    <w:rsid w:val="00AA7A59"/>
    <w:rsid w:val="00AB6666"/>
    <w:rsid w:val="00AB7206"/>
    <w:rsid w:val="00AC1307"/>
    <w:rsid w:val="00AC59CE"/>
    <w:rsid w:val="00AC63C5"/>
    <w:rsid w:val="00AD102C"/>
    <w:rsid w:val="00AD6437"/>
    <w:rsid w:val="00AD71FC"/>
    <w:rsid w:val="00AD742E"/>
    <w:rsid w:val="00AE12F6"/>
    <w:rsid w:val="00AE4C3C"/>
    <w:rsid w:val="00AE67BC"/>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2ED8"/>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90E3A"/>
    <w:rsid w:val="00B95C87"/>
    <w:rsid w:val="00B973C1"/>
    <w:rsid w:val="00B9776D"/>
    <w:rsid w:val="00BA376E"/>
    <w:rsid w:val="00BA7009"/>
    <w:rsid w:val="00BA713B"/>
    <w:rsid w:val="00BB468E"/>
    <w:rsid w:val="00BB501B"/>
    <w:rsid w:val="00BB6525"/>
    <w:rsid w:val="00BB6767"/>
    <w:rsid w:val="00BC0022"/>
    <w:rsid w:val="00BC0C87"/>
    <w:rsid w:val="00BC40AC"/>
    <w:rsid w:val="00BC5D93"/>
    <w:rsid w:val="00BC61F1"/>
    <w:rsid w:val="00BC7B33"/>
    <w:rsid w:val="00BD2F0D"/>
    <w:rsid w:val="00BD3C2B"/>
    <w:rsid w:val="00BD417A"/>
    <w:rsid w:val="00BD5531"/>
    <w:rsid w:val="00BD5D9B"/>
    <w:rsid w:val="00BD7D15"/>
    <w:rsid w:val="00BE3C9D"/>
    <w:rsid w:val="00BE4273"/>
    <w:rsid w:val="00BE4B3A"/>
    <w:rsid w:val="00BE504A"/>
    <w:rsid w:val="00BE5D70"/>
    <w:rsid w:val="00BF0294"/>
    <w:rsid w:val="00BF2458"/>
    <w:rsid w:val="00BF316C"/>
    <w:rsid w:val="00BF3619"/>
    <w:rsid w:val="00BF5065"/>
    <w:rsid w:val="00BF679C"/>
    <w:rsid w:val="00C00EC5"/>
    <w:rsid w:val="00C017FB"/>
    <w:rsid w:val="00C023F1"/>
    <w:rsid w:val="00C0307C"/>
    <w:rsid w:val="00C056B3"/>
    <w:rsid w:val="00C06060"/>
    <w:rsid w:val="00C073D2"/>
    <w:rsid w:val="00C124B9"/>
    <w:rsid w:val="00C15AF9"/>
    <w:rsid w:val="00C17A85"/>
    <w:rsid w:val="00C244E1"/>
    <w:rsid w:val="00C24B7F"/>
    <w:rsid w:val="00C25916"/>
    <w:rsid w:val="00C2631A"/>
    <w:rsid w:val="00C31A8A"/>
    <w:rsid w:val="00C33B67"/>
    <w:rsid w:val="00C43170"/>
    <w:rsid w:val="00C44D75"/>
    <w:rsid w:val="00C47B81"/>
    <w:rsid w:val="00C5166A"/>
    <w:rsid w:val="00C53DA1"/>
    <w:rsid w:val="00C56E70"/>
    <w:rsid w:val="00C61179"/>
    <w:rsid w:val="00C66266"/>
    <w:rsid w:val="00C662C2"/>
    <w:rsid w:val="00C66627"/>
    <w:rsid w:val="00C71220"/>
    <w:rsid w:val="00C72657"/>
    <w:rsid w:val="00C75223"/>
    <w:rsid w:val="00C75B67"/>
    <w:rsid w:val="00C84905"/>
    <w:rsid w:val="00C85C17"/>
    <w:rsid w:val="00C8708A"/>
    <w:rsid w:val="00C90055"/>
    <w:rsid w:val="00C9106C"/>
    <w:rsid w:val="00C95E10"/>
    <w:rsid w:val="00C965E5"/>
    <w:rsid w:val="00CA0712"/>
    <w:rsid w:val="00CA476C"/>
    <w:rsid w:val="00CB2B87"/>
    <w:rsid w:val="00CC1FC7"/>
    <w:rsid w:val="00CC2EFA"/>
    <w:rsid w:val="00CC4AF0"/>
    <w:rsid w:val="00CD1298"/>
    <w:rsid w:val="00CD613A"/>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17FA2"/>
    <w:rsid w:val="00D217B0"/>
    <w:rsid w:val="00D27CED"/>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2BE3"/>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A3824"/>
    <w:rsid w:val="00DC3EAC"/>
    <w:rsid w:val="00DC60AE"/>
    <w:rsid w:val="00DC7705"/>
    <w:rsid w:val="00DC7DDC"/>
    <w:rsid w:val="00DD2F65"/>
    <w:rsid w:val="00DD336A"/>
    <w:rsid w:val="00DD34B7"/>
    <w:rsid w:val="00DD426F"/>
    <w:rsid w:val="00DD5052"/>
    <w:rsid w:val="00DE1901"/>
    <w:rsid w:val="00DE202A"/>
    <w:rsid w:val="00DE5705"/>
    <w:rsid w:val="00DE59A5"/>
    <w:rsid w:val="00DE6426"/>
    <w:rsid w:val="00DF455D"/>
    <w:rsid w:val="00DF64E3"/>
    <w:rsid w:val="00E00243"/>
    <w:rsid w:val="00E01489"/>
    <w:rsid w:val="00E025A0"/>
    <w:rsid w:val="00E03B6C"/>
    <w:rsid w:val="00E07C8F"/>
    <w:rsid w:val="00E12AF6"/>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7BD"/>
    <w:rsid w:val="00E66901"/>
    <w:rsid w:val="00E67D81"/>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1638"/>
    <w:rsid w:val="00EA32D2"/>
    <w:rsid w:val="00EA3965"/>
    <w:rsid w:val="00EA6CC9"/>
    <w:rsid w:val="00EA70B8"/>
    <w:rsid w:val="00EB15D5"/>
    <w:rsid w:val="00EB51B5"/>
    <w:rsid w:val="00EB546F"/>
    <w:rsid w:val="00EC1016"/>
    <w:rsid w:val="00EC2228"/>
    <w:rsid w:val="00EC2308"/>
    <w:rsid w:val="00EC2A09"/>
    <w:rsid w:val="00EC3548"/>
    <w:rsid w:val="00EC48C7"/>
    <w:rsid w:val="00ED135E"/>
    <w:rsid w:val="00ED4F94"/>
    <w:rsid w:val="00ED6B48"/>
    <w:rsid w:val="00EE05CE"/>
    <w:rsid w:val="00EE0D1F"/>
    <w:rsid w:val="00EE1EA7"/>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3E94"/>
    <w:rsid w:val="00F84D1E"/>
    <w:rsid w:val="00F90ED5"/>
    <w:rsid w:val="00F9274D"/>
    <w:rsid w:val="00F94D67"/>
    <w:rsid w:val="00F95810"/>
    <w:rsid w:val="00FA0CE7"/>
    <w:rsid w:val="00FA2ACC"/>
    <w:rsid w:val="00FA5954"/>
    <w:rsid w:val="00FA6D40"/>
    <w:rsid w:val="00FB0E4F"/>
    <w:rsid w:val="00FB60FB"/>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78C396B"/>
  <w15:docId w15:val="{D2AD16C4-5C21-4C7D-A846-6010C2FCF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 w:type="character" w:styleId="a8">
    <w:name w:val="Strong"/>
    <w:qFormat/>
    <w:rsid w:val="007A00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wmf"/><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09E0E-8636-42A2-A765-0B106B201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976</Words>
  <Characters>5569</Characters>
  <Application>Microsoft Office Word</Application>
  <DocSecurity>0</DocSecurity>
  <Lines>46</Lines>
  <Paragraphs>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20</cp:revision>
  <cp:lastPrinted>2024-05-29T18:04:00Z</cp:lastPrinted>
  <dcterms:created xsi:type="dcterms:W3CDTF">2025-11-20T16:07:00Z</dcterms:created>
  <dcterms:modified xsi:type="dcterms:W3CDTF">2025-11-24T05:41:00Z</dcterms:modified>
</cp:coreProperties>
</file>