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056D18A2" w:rsidR="00FC2B9B" w:rsidRPr="009416B3"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724B30">
        <w:rPr>
          <w:rFonts w:asciiTheme="majorEastAsia" w:eastAsiaTheme="majorEastAsia" w:hAnsiTheme="majorEastAsia" w:hint="eastAsia"/>
          <w:sz w:val="24"/>
        </w:rPr>
        <w:t>25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456D4E">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F44CD5">
        <w:rPr>
          <w:rFonts w:asciiTheme="majorEastAsia" w:eastAsiaTheme="majorEastAsia" w:hAnsiTheme="majorEastAsia" w:hint="eastAsia"/>
          <w:sz w:val="24"/>
        </w:rPr>
        <w:t>見上　貴之</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3B0E014D" w:rsidR="00724B30" w:rsidRPr="00852BA1" w:rsidRDefault="00724B30" w:rsidP="00724B30">
            <w:pPr>
              <w:pStyle w:val="xl67"/>
              <w:widowControl w:val="0"/>
              <w:spacing w:before="0" w:beforeAutospacing="0" w:after="0" w:afterAutospacing="0"/>
              <w:textAlignment w:val="auto"/>
              <w:rPr>
                <w:rFonts w:asciiTheme="majorEastAsia" w:eastAsiaTheme="majorEastAsia" w:hAnsiTheme="majorEastAsia" w:hint="eastAsia"/>
              </w:rPr>
            </w:pPr>
            <w:r>
              <w:rPr>
                <w:rFonts w:asciiTheme="majorEastAsia" w:eastAsiaTheme="majorEastAsia" w:hAnsiTheme="majorEastAsia" w:hint="eastAsia"/>
              </w:rPr>
              <w:t>深</w:t>
            </w:r>
          </w:p>
        </w:tc>
        <w:tc>
          <w:tcPr>
            <w:tcW w:w="952" w:type="dxa"/>
            <w:vAlign w:val="center"/>
          </w:tcPr>
          <w:p w14:paraId="70571AF7" w14:textId="09E7B321" w:rsidR="00BF53E8" w:rsidRPr="00852BA1" w:rsidRDefault="00724B30"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68A0574E" w:rsidR="007F3B66" w:rsidRPr="00852BA1" w:rsidRDefault="00724B30"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502179A0" w:rsidR="00824F30" w:rsidRPr="00852BA1" w:rsidRDefault="00F44CD5"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46A2F28" w14:textId="61F80CA3" w:rsidR="00BF53E8" w:rsidRPr="00852BA1" w:rsidRDefault="00F44CD5" w:rsidP="0009692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3962207A" w:rsidR="00BF53E8" w:rsidRPr="00852BA1" w:rsidRDefault="00F44CD5"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7D97CB5B" w:rsidR="00BF53E8" w:rsidRPr="00852BA1" w:rsidRDefault="00F44CD5"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1EE81F1D" w:rsidR="00BF53E8" w:rsidRPr="00852BA1" w:rsidRDefault="00F44CD5"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1FB06F0" w14:textId="290EA7E1" w:rsidR="00432998" w:rsidRPr="00852BA1" w:rsidRDefault="00F44CD5"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696C485C" w14:textId="7672C2BE" w:rsidR="00BF53E8" w:rsidRPr="009E6448" w:rsidRDefault="00F44CD5"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4050FAE7" w:rsidR="00415DC8" w:rsidRPr="00852BA1" w:rsidRDefault="00F44CD5"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18DF2A2D" w:rsidR="00456D4E" w:rsidRPr="00852BA1" w:rsidRDefault="00F44CD5" w:rsidP="00A57D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276B9A98" w14:textId="3B0ED3DD" w:rsidR="00415DC8" w:rsidRPr="00852BA1" w:rsidRDefault="00096927"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616850B" w14:textId="6567620D" w:rsidR="00BF4439" w:rsidRPr="00852BA1" w:rsidRDefault="00F44CD5"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8FAF04F" w14:textId="20EE6003" w:rsidR="006D0CF1" w:rsidRPr="00852BA1" w:rsidRDefault="00F44CD5"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1DE1BD19" w14:textId="7C210BE2" w:rsidR="00415DC8" w:rsidRPr="00852BA1" w:rsidRDefault="00F44CD5"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8203CF9" w14:textId="6E0FB215" w:rsidR="00415DC8" w:rsidRPr="00852BA1" w:rsidRDefault="00F44CD5"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ECA0D98" w14:textId="7341DA6A" w:rsidR="00415DC8" w:rsidRPr="009416B3" w:rsidRDefault="00F44CD5"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A5A497B" w14:textId="6EE0A25C" w:rsidR="00415DC8" w:rsidRPr="00852BA1" w:rsidRDefault="00F44CD5" w:rsidP="00825C12">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54C03E63" w14:textId="49B5758C" w:rsidR="00566538" w:rsidRPr="00852BA1" w:rsidRDefault="00F44CD5" w:rsidP="00561373">
            <w:pPr>
              <w:pStyle w:val="xl67"/>
              <w:widowControl w:val="0"/>
              <w:spacing w:before="0" w:beforeAutospacing="0" w:after="0" w:afterAutospacing="0"/>
              <w:ind w:firstLineChars="50" w:firstLine="12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2E964319" w:rsidR="00F213A0" w:rsidRPr="00852BA1" w:rsidRDefault="00F44CD5"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FD88C0F" w14:textId="1B8187E4" w:rsidR="00F213A0" w:rsidRPr="00852BA1" w:rsidRDefault="00096927" w:rsidP="00DA26C6">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5181E58D" w14:textId="1319C1AD" w:rsidR="00F213A0" w:rsidRPr="00BF1BA5" w:rsidRDefault="00096927" w:rsidP="009416B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7F5044B6" w14:textId="414DA52A" w:rsidR="00A418A2" w:rsidRPr="00852BA1" w:rsidRDefault="00456D4E"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1AF1EFFF" w:rsidR="00F213A0" w:rsidRPr="00852BA1" w:rsidRDefault="00F16024"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10371B9F" w:rsidR="00F213A0" w:rsidRPr="00852BA1" w:rsidRDefault="00456D4E" w:rsidP="00825C12">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902FE3B" w14:textId="752C1192" w:rsidR="00EA07C2" w:rsidRPr="00A03FFB" w:rsidRDefault="00EA07C2" w:rsidP="00EA07C2">
      <w:pPr>
        <w:rPr>
          <w:rFonts w:ascii="ＭＳ ゴシック" w:eastAsia="ＭＳ ゴシック" w:hAnsi="ＭＳ ゴシック"/>
          <w:sz w:val="24"/>
        </w:rPr>
      </w:pPr>
    </w:p>
    <w:p w14:paraId="6C5CEFA0" w14:textId="19777A33" w:rsidR="00013046" w:rsidRDefault="00013046" w:rsidP="0001304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74EDBC71" w14:textId="7D94C1C3" w:rsidR="0009381C" w:rsidRDefault="0009381C" w:rsidP="0009381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・電算化委員会より下記、お知らせ来ています。各自確認をしてください。</w:t>
      </w:r>
    </w:p>
    <w:p w14:paraId="1C1952D9" w14:textId="65E09CD6" w:rsidR="0009381C" w:rsidRPr="0009381C" w:rsidRDefault="0009381C" w:rsidP="0009381C">
      <w:pPr>
        <w:ind w:leftChars="100" w:left="210"/>
        <w:rPr>
          <w:rFonts w:ascii="ＭＳ ゴシック" w:eastAsia="ＭＳ ゴシック" w:hAnsi="ＭＳ ゴシック" w:hint="eastAsia"/>
          <w:sz w:val="24"/>
        </w:rPr>
      </w:pPr>
      <w:r w:rsidRPr="0009381C">
        <w:rPr>
          <w:rFonts w:ascii="ＭＳ ゴシック" w:eastAsia="ＭＳ ゴシック" w:hAnsi="ＭＳ ゴシック" w:hint="eastAsia"/>
          <w:sz w:val="24"/>
        </w:rPr>
        <w:t>ＷＩＺのファイル共有内に、パソコン基本操作マニュアルを導入しました。Ｗｏｒｄ(ワード)、Ｅｘｃｅｌ(エクセル)、ＰｏｗｅｒＰｏｉｎｔ(パワー</w:t>
      </w:r>
    </w:p>
    <w:p w14:paraId="128C09CE" w14:textId="77777777" w:rsidR="0009381C" w:rsidRPr="0009381C" w:rsidRDefault="0009381C" w:rsidP="0009381C">
      <w:pPr>
        <w:ind w:firstLineChars="100" w:firstLine="240"/>
        <w:rPr>
          <w:rFonts w:ascii="ＭＳ ゴシック" w:eastAsia="ＭＳ ゴシック" w:hAnsi="ＭＳ ゴシック" w:hint="eastAsia"/>
          <w:sz w:val="24"/>
        </w:rPr>
      </w:pPr>
      <w:r w:rsidRPr="0009381C">
        <w:rPr>
          <w:rFonts w:ascii="ＭＳ ゴシック" w:eastAsia="ＭＳ ゴシック" w:hAnsi="ＭＳ ゴシック" w:hint="eastAsia"/>
          <w:sz w:val="24"/>
        </w:rPr>
        <w:t>ポイント)、ＷＩＺの申請やメール送信の仕方などの操作方法が入っています。</w:t>
      </w:r>
    </w:p>
    <w:p w14:paraId="2160D571" w14:textId="55D7DACD" w:rsidR="0009381C" w:rsidRPr="0009381C" w:rsidRDefault="0009381C" w:rsidP="0009381C">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09381C">
        <w:rPr>
          <w:rFonts w:ascii="ＭＳ ゴシック" w:eastAsia="ＭＳ ゴシック" w:hAnsi="ＭＳ ゴシック" w:hint="eastAsia"/>
          <w:sz w:val="24"/>
        </w:rPr>
        <w:t>8月下旬にパソコンスキルチェック実施します。今一度マニュアル確認を</w:t>
      </w:r>
    </w:p>
    <w:p w14:paraId="1AE90CF8" w14:textId="77777777" w:rsidR="0009381C" w:rsidRPr="0009381C" w:rsidRDefault="0009381C" w:rsidP="0009381C">
      <w:pPr>
        <w:ind w:firstLineChars="200" w:firstLine="480"/>
        <w:rPr>
          <w:rFonts w:ascii="ＭＳ ゴシック" w:eastAsia="ＭＳ ゴシック" w:hAnsi="ＭＳ ゴシック" w:hint="eastAsia"/>
          <w:sz w:val="24"/>
        </w:rPr>
      </w:pPr>
      <w:r w:rsidRPr="0009381C">
        <w:rPr>
          <w:rFonts w:ascii="ＭＳ ゴシック" w:eastAsia="ＭＳ ゴシック" w:hAnsi="ＭＳ ゴシック" w:hint="eastAsia"/>
          <w:sz w:val="24"/>
        </w:rPr>
        <w:t>お願いします。</w:t>
      </w:r>
    </w:p>
    <w:p w14:paraId="7126E5A7" w14:textId="05DBF37B" w:rsidR="00A674F4" w:rsidRDefault="0009381C" w:rsidP="0009381C">
      <w:pPr>
        <w:ind w:firstLineChars="200" w:firstLine="480"/>
        <w:rPr>
          <w:rFonts w:ascii="ＭＳ ゴシック" w:eastAsia="ＭＳ ゴシック" w:hAnsi="ＭＳ ゴシック"/>
          <w:sz w:val="24"/>
        </w:rPr>
      </w:pPr>
      <w:r w:rsidRPr="0009381C">
        <w:rPr>
          <w:rFonts w:ascii="ＭＳ ゴシック" w:eastAsia="ＭＳ ゴシック" w:hAnsi="ＭＳ ゴシック" w:hint="eastAsia"/>
          <w:sz w:val="24"/>
        </w:rPr>
        <w:t>ＷＩＺのファイル共有→パソコン基本操作マニュアル</w:t>
      </w:r>
    </w:p>
    <w:p w14:paraId="3E565063" w14:textId="6B7EEE34" w:rsidR="00E25F6C" w:rsidRDefault="00E25F6C" w:rsidP="00E25F6C">
      <w:pPr>
        <w:rPr>
          <w:rFonts w:ascii="ＭＳ ゴシック" w:eastAsia="ＭＳ ゴシック" w:hAnsi="ＭＳ ゴシック"/>
          <w:sz w:val="24"/>
        </w:rPr>
      </w:pPr>
    </w:p>
    <w:p w14:paraId="7F853121" w14:textId="74E2BD1C" w:rsidR="00E25F6C" w:rsidRDefault="00E25F6C" w:rsidP="00E25F6C">
      <w:pPr>
        <w:rPr>
          <w:rFonts w:ascii="ＭＳ ゴシック" w:eastAsia="ＭＳ ゴシック" w:hAnsi="ＭＳ ゴシック" w:hint="eastAsia"/>
          <w:sz w:val="24"/>
        </w:rPr>
      </w:pPr>
      <w:r>
        <w:rPr>
          <w:rFonts w:ascii="ＭＳ ゴシック" w:eastAsia="ＭＳ ゴシック" w:hAnsi="ＭＳ ゴシック" w:hint="eastAsia"/>
          <w:sz w:val="24"/>
        </w:rPr>
        <w:t>・入院時使った外来の車椅子は、速やかに外来へ返却お願いします。外来は100人以上患者来院しますが車椅子3台しかないので、困っていました。</w:t>
      </w:r>
    </w:p>
    <w:p w14:paraId="2549F6B6" w14:textId="218A71AC" w:rsidR="00B10A4C" w:rsidRDefault="00B10A4C" w:rsidP="00B10A4C">
      <w:pPr>
        <w:rPr>
          <w:rFonts w:ascii="ＭＳ ゴシック" w:eastAsia="ＭＳ ゴシック" w:hAnsi="ＭＳ ゴシック"/>
          <w:sz w:val="24"/>
        </w:rPr>
      </w:pPr>
    </w:p>
    <w:p w14:paraId="4E3231E8" w14:textId="77777777" w:rsidR="00B10A4C" w:rsidRPr="00B10A4C" w:rsidRDefault="00B10A4C" w:rsidP="00B10A4C">
      <w:pPr>
        <w:rPr>
          <w:rFonts w:ascii="ＭＳ ゴシック" w:eastAsia="ＭＳ ゴシック" w:hAnsi="ＭＳ ゴシック" w:hint="eastAsia"/>
          <w:sz w:val="24"/>
        </w:rPr>
      </w:pPr>
      <w:r>
        <w:rPr>
          <w:rFonts w:ascii="ＭＳ ゴシック" w:eastAsia="ＭＳ ゴシック" w:hAnsi="ＭＳ ゴシック" w:hint="eastAsia"/>
          <w:sz w:val="24"/>
        </w:rPr>
        <w:t>・</w:t>
      </w:r>
      <w:r w:rsidRPr="00B10A4C">
        <w:rPr>
          <w:rFonts w:ascii="ＭＳ ゴシック" w:eastAsia="ＭＳ ゴシック" w:hAnsi="ＭＳ ゴシック" w:hint="eastAsia"/>
          <w:sz w:val="24"/>
        </w:rPr>
        <w:t>7月29日（火）、リハプロ合同行事にて</w:t>
      </w:r>
    </w:p>
    <w:p w14:paraId="76B15DDB" w14:textId="67A228DB" w:rsidR="00B10A4C" w:rsidRPr="00B10A4C" w:rsidRDefault="00B10A4C" w:rsidP="00B10A4C">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【夏祭り】を開催</w:t>
      </w:r>
      <w:r w:rsidRPr="00B10A4C">
        <w:rPr>
          <w:rFonts w:ascii="ＭＳ ゴシック" w:eastAsia="ＭＳ ゴシック" w:hAnsi="ＭＳ ゴシック" w:hint="eastAsia"/>
          <w:sz w:val="24"/>
        </w:rPr>
        <w:t>。</w:t>
      </w:r>
    </w:p>
    <w:p w14:paraId="573786E2" w14:textId="65A150D8" w:rsidR="00B10A4C" w:rsidRDefault="00B10A4C" w:rsidP="0086566A">
      <w:pPr>
        <w:ind w:firstLineChars="200" w:firstLine="480"/>
        <w:rPr>
          <w:rFonts w:ascii="ＭＳ ゴシック" w:eastAsia="ＭＳ ゴシック" w:hAnsi="ＭＳ ゴシック"/>
          <w:sz w:val="24"/>
        </w:rPr>
      </w:pPr>
      <w:r w:rsidRPr="00B10A4C">
        <w:rPr>
          <w:rFonts w:ascii="ＭＳ ゴシック" w:eastAsia="ＭＳ ゴシック" w:hAnsi="ＭＳ ゴシック" w:hint="eastAsia"/>
          <w:sz w:val="24"/>
        </w:rPr>
        <w:t>時間は14時～15時半、開催場所は体育館</w:t>
      </w:r>
    </w:p>
    <w:p w14:paraId="78A757AA" w14:textId="46DB15DC" w:rsidR="00024653" w:rsidRDefault="00024653" w:rsidP="00024653">
      <w:pPr>
        <w:rPr>
          <w:rFonts w:ascii="ＭＳ ゴシック" w:eastAsia="ＭＳ ゴシック" w:hAnsi="ＭＳ ゴシック"/>
          <w:sz w:val="24"/>
        </w:rPr>
      </w:pPr>
    </w:p>
    <w:p w14:paraId="5DE2718F" w14:textId="080AF51C" w:rsidR="00024653" w:rsidRDefault="00024653" w:rsidP="00024653">
      <w:pPr>
        <w:rPr>
          <w:rFonts w:ascii="ＭＳ ゴシック" w:eastAsia="ＭＳ ゴシック" w:hAnsi="ＭＳ ゴシック"/>
          <w:sz w:val="24"/>
        </w:rPr>
      </w:pPr>
      <w:r>
        <w:rPr>
          <w:rFonts w:ascii="ＭＳ ゴシック" w:eastAsia="ＭＳ ゴシック" w:hAnsi="ＭＳ ゴシック" w:hint="eastAsia"/>
          <w:sz w:val="24"/>
        </w:rPr>
        <w:t>＜居室変更＞</w:t>
      </w:r>
    </w:p>
    <w:p w14:paraId="216FE219" w14:textId="77777777" w:rsidR="00024653" w:rsidRDefault="00024653" w:rsidP="00024653">
      <w:pPr>
        <w:rPr>
          <w:rFonts w:ascii="ＭＳ ゴシック" w:eastAsia="ＭＳ ゴシック" w:hAnsi="ＭＳ ゴシック"/>
          <w:sz w:val="24"/>
        </w:rPr>
      </w:pPr>
      <w:r w:rsidRPr="00024653">
        <w:rPr>
          <w:rFonts w:ascii="ＭＳ ゴシック" w:eastAsia="ＭＳ ゴシック" w:hAnsi="ＭＳ ゴシック" w:hint="eastAsia"/>
          <w:sz w:val="24"/>
        </w:rPr>
        <w:t>上平　ハルエ様</w:t>
      </w:r>
      <w:r>
        <w:rPr>
          <w:rFonts w:ascii="ＭＳ ゴシック" w:eastAsia="ＭＳ ゴシック" w:hAnsi="ＭＳ ゴシック" w:hint="eastAsia"/>
          <w:sz w:val="24"/>
        </w:rPr>
        <w:t>～Aユニット115→</w:t>
      </w:r>
      <w:r w:rsidRPr="00024653">
        <w:rPr>
          <w:rFonts w:ascii="ＭＳ ゴシック" w:eastAsia="ＭＳ ゴシック" w:hAnsi="ＭＳ ゴシック" w:hint="eastAsia"/>
          <w:sz w:val="24"/>
        </w:rPr>
        <w:t xml:space="preserve">124　　　　</w:t>
      </w:r>
    </w:p>
    <w:p w14:paraId="2769F87B" w14:textId="1914C7D2" w:rsidR="00024653" w:rsidRDefault="00024653" w:rsidP="00024653">
      <w:pPr>
        <w:rPr>
          <w:rFonts w:ascii="ＭＳ ゴシック" w:eastAsia="ＭＳ ゴシック" w:hAnsi="ＭＳ ゴシック"/>
          <w:sz w:val="24"/>
        </w:rPr>
      </w:pPr>
      <w:r>
        <w:rPr>
          <w:rFonts w:ascii="ＭＳ ゴシック" w:eastAsia="ＭＳ ゴシック" w:hAnsi="ＭＳ ゴシック" w:hint="eastAsia"/>
          <w:sz w:val="24"/>
        </w:rPr>
        <w:t xml:space="preserve">齋藤　</w:t>
      </w:r>
      <w:r w:rsidRPr="00024653">
        <w:rPr>
          <w:rFonts w:ascii="ＭＳ ゴシック" w:eastAsia="ＭＳ ゴシック" w:hAnsi="ＭＳ ゴシック" w:hint="eastAsia"/>
          <w:sz w:val="24"/>
        </w:rPr>
        <w:t>節子</w:t>
      </w:r>
      <w:r>
        <w:rPr>
          <w:rFonts w:ascii="ＭＳ ゴシック" w:eastAsia="ＭＳ ゴシック" w:hAnsi="ＭＳ ゴシック" w:hint="eastAsia"/>
          <w:sz w:val="24"/>
        </w:rPr>
        <w:t>様～Aユニット124→</w:t>
      </w:r>
      <w:r w:rsidRPr="00024653">
        <w:rPr>
          <w:rFonts w:ascii="ＭＳ ゴシック" w:eastAsia="ＭＳ ゴシック" w:hAnsi="ＭＳ ゴシック" w:hint="eastAsia"/>
          <w:sz w:val="24"/>
        </w:rPr>
        <w:t>115</w:t>
      </w:r>
    </w:p>
    <w:p w14:paraId="4D42811B" w14:textId="0B5FBD08" w:rsidR="00024653" w:rsidRDefault="00024653" w:rsidP="00024653">
      <w:pPr>
        <w:rPr>
          <w:rFonts w:ascii="ＭＳ ゴシック" w:eastAsia="ＭＳ ゴシック" w:hAnsi="ＭＳ ゴシック"/>
          <w:sz w:val="24"/>
        </w:rPr>
      </w:pPr>
    </w:p>
    <w:p w14:paraId="25D9D298" w14:textId="3ABF028B" w:rsidR="00024653" w:rsidRDefault="00024653" w:rsidP="00024653">
      <w:pPr>
        <w:rPr>
          <w:rFonts w:ascii="ＭＳ ゴシック" w:eastAsia="ＭＳ ゴシック" w:hAnsi="ＭＳ ゴシック" w:hint="eastAsia"/>
          <w:sz w:val="24"/>
        </w:rPr>
      </w:pPr>
      <w:r>
        <w:rPr>
          <w:rFonts w:ascii="ＭＳ ゴシック" w:eastAsia="ＭＳ ゴシック" w:hAnsi="ＭＳ ゴシック" w:hint="eastAsia"/>
          <w:sz w:val="24"/>
        </w:rPr>
        <w:t>石ヶ森　泰子様～Bユニット101→Aユニット113</w:t>
      </w:r>
    </w:p>
    <w:p w14:paraId="7F98FF26" w14:textId="77777777" w:rsidR="00B10A4C" w:rsidRPr="00024653" w:rsidRDefault="00B10A4C" w:rsidP="00024653">
      <w:pPr>
        <w:rPr>
          <w:rFonts w:ascii="ＭＳ ゴシック" w:eastAsia="ＭＳ ゴシック" w:hAnsi="ＭＳ ゴシック" w:hint="eastAsia"/>
          <w:sz w:val="24"/>
        </w:rPr>
      </w:pPr>
    </w:p>
    <w:p w14:paraId="23020E3C" w14:textId="2D815BC0" w:rsidR="00013046" w:rsidRDefault="00013046" w:rsidP="00013046">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p>
    <w:p w14:paraId="4D59FF76" w14:textId="541BA78E" w:rsidR="0028582A" w:rsidRDefault="0009381C" w:rsidP="0009381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のり子様～主治医不在の為、小栁Drより経管栄養カテーテル交換の指示あり。</w:t>
      </w:r>
    </w:p>
    <w:p w14:paraId="255EBFFB" w14:textId="0E275AAC" w:rsidR="0028582A" w:rsidRDefault="0028582A" w:rsidP="00182933">
      <w:pPr>
        <w:ind w:left="1920" w:hangingChars="800" w:hanging="1920"/>
        <w:rPr>
          <w:rFonts w:ascii="ＭＳ ゴシック" w:eastAsia="ＭＳ ゴシック" w:hAnsi="ＭＳ ゴシック"/>
          <w:sz w:val="24"/>
        </w:rPr>
      </w:pPr>
    </w:p>
    <w:p w14:paraId="1E905CF0" w14:textId="6714A0C2" w:rsidR="00041C32" w:rsidRDefault="00D265F4" w:rsidP="00F64FE5">
      <w:pPr>
        <w:rPr>
          <w:rFonts w:ascii="ＭＳ ゴシック" w:eastAsia="ＭＳ ゴシック" w:hAnsi="ＭＳ ゴシック"/>
          <w:sz w:val="24"/>
        </w:rPr>
      </w:pPr>
      <w:r w:rsidRPr="00291E34">
        <w:rPr>
          <w:rFonts w:ascii="ＭＳ ゴシック" w:eastAsia="ＭＳ ゴシック" w:hAnsi="ＭＳ ゴシック" w:hint="eastAsia"/>
          <w:sz w:val="24"/>
        </w:rPr>
        <w:t>＜要注目患者</w:t>
      </w:r>
      <w:r w:rsidR="00170027" w:rsidRPr="00291E34">
        <w:rPr>
          <w:rFonts w:ascii="ＭＳ ゴシック" w:eastAsia="ＭＳ ゴシック" w:hAnsi="ＭＳ ゴシック" w:hint="eastAsia"/>
          <w:sz w:val="24"/>
        </w:rPr>
        <w:t>情報</w:t>
      </w:r>
      <w:r w:rsidR="006301B0" w:rsidRPr="00291E34">
        <w:rPr>
          <w:rFonts w:ascii="ＭＳ ゴシック" w:eastAsia="ＭＳ ゴシック" w:hAnsi="ＭＳ ゴシック" w:hint="eastAsia"/>
          <w:sz w:val="24"/>
        </w:rPr>
        <w:t>＞</w:t>
      </w:r>
    </w:p>
    <w:p w14:paraId="17244615" w14:textId="55E74B99" w:rsidR="00024653" w:rsidRDefault="0026139B" w:rsidP="00F64FE5">
      <w:pPr>
        <w:rPr>
          <w:rFonts w:ascii="ＭＳ ゴシック" w:eastAsia="ＭＳ ゴシック" w:hAnsi="ＭＳ ゴシック"/>
          <w:sz w:val="24"/>
        </w:rPr>
      </w:pPr>
      <w:r>
        <w:rPr>
          <w:rFonts w:ascii="ＭＳ ゴシック" w:eastAsia="ＭＳ ゴシック" w:hAnsi="ＭＳ ゴシック" w:hint="eastAsia"/>
          <w:sz w:val="24"/>
        </w:rPr>
        <w:t>・庭</w:t>
      </w:r>
      <w:r w:rsidR="00024653">
        <w:rPr>
          <w:rFonts w:ascii="ＭＳ ゴシック" w:eastAsia="ＭＳ ゴシック" w:hAnsi="ＭＳ ゴシック" w:hint="eastAsia"/>
          <w:sz w:val="24"/>
        </w:rPr>
        <w:t xml:space="preserve">　久男様～</w:t>
      </w:r>
      <w:r w:rsidR="00C56F9C">
        <w:rPr>
          <w:rFonts w:ascii="ＭＳ ゴシック" w:eastAsia="ＭＳ ゴシック" w:hAnsi="ＭＳ ゴシック" w:hint="eastAsia"/>
          <w:sz w:val="24"/>
        </w:rPr>
        <w:t>バイタルサイン異常なし。各食1/3摂取。</w:t>
      </w:r>
    </w:p>
    <w:p w14:paraId="1D6824F8" w14:textId="37A02E7D" w:rsidR="0026139B" w:rsidRPr="00291E34" w:rsidRDefault="0026139B" w:rsidP="00F64FE5">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14:paraId="5FE9B880" w14:textId="22DE5ED6" w:rsidR="00653707" w:rsidRDefault="00F67A0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D36F3">
        <w:rPr>
          <w:rFonts w:ascii="ＭＳ ゴシック" w:eastAsia="ＭＳ ゴシック" w:hAnsi="ＭＳ ゴシック" w:hint="eastAsia"/>
          <w:sz w:val="24"/>
        </w:rPr>
        <w:t>高田　啓悦</w:t>
      </w:r>
      <w:r>
        <w:rPr>
          <w:rFonts w:ascii="ＭＳ ゴシック" w:eastAsia="ＭＳ ゴシック" w:hAnsi="ＭＳ ゴシック" w:hint="eastAsia"/>
          <w:sz w:val="24"/>
        </w:rPr>
        <w:t>様～</w:t>
      </w:r>
      <w:r w:rsidR="0009381C">
        <w:rPr>
          <w:rFonts w:ascii="ＭＳ ゴシック" w:eastAsia="ＭＳ ゴシック" w:hAnsi="ＭＳ ゴシック" w:hint="eastAsia"/>
          <w:sz w:val="24"/>
        </w:rPr>
        <w:t>バイタルサイン異常なし。</w:t>
      </w:r>
      <w:r w:rsidR="00C56F9C">
        <w:rPr>
          <w:rFonts w:ascii="ＭＳ ゴシック" w:eastAsia="ＭＳ ゴシック" w:hAnsi="ＭＳ ゴシック" w:hint="eastAsia"/>
          <w:sz w:val="24"/>
        </w:rPr>
        <w:t>食事は特別食全量摂取。</w:t>
      </w:r>
    </w:p>
    <w:p w14:paraId="1D11AC85" w14:textId="4A143000" w:rsidR="0026139B" w:rsidRDefault="0026139B" w:rsidP="0028582A">
      <w:pPr>
        <w:ind w:left="1920" w:hangingChars="800" w:hanging="1920"/>
        <w:rPr>
          <w:rFonts w:ascii="ＭＳ ゴシック" w:eastAsia="ＭＳ ゴシック" w:hAnsi="ＭＳ ゴシック"/>
          <w:sz w:val="24"/>
        </w:rPr>
      </w:pPr>
    </w:p>
    <w:p w14:paraId="038246FF" w14:textId="2063473C" w:rsidR="0026139B" w:rsidRDefault="0026139B"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美喜子様～</w:t>
      </w:r>
      <w:r w:rsidR="00C56F9C">
        <w:rPr>
          <w:rFonts w:ascii="ＭＳ ゴシック" w:eastAsia="ＭＳ ゴシック" w:hAnsi="ＭＳ ゴシック" w:hint="eastAsia"/>
          <w:sz w:val="24"/>
        </w:rPr>
        <w:t>夜間、佐々木</w:t>
      </w:r>
      <w:r>
        <w:rPr>
          <w:rFonts w:ascii="ＭＳ ゴシック" w:eastAsia="ＭＳ ゴシック" w:hAnsi="ＭＳ ゴシック" w:hint="eastAsia"/>
          <w:sz w:val="24"/>
        </w:rPr>
        <w:t>チヨ</w:t>
      </w:r>
      <w:r w:rsidR="00C56F9C">
        <w:rPr>
          <w:rFonts w:ascii="ＭＳ ゴシック" w:eastAsia="ＭＳ ゴシック" w:hAnsi="ＭＳ ゴシック" w:hint="eastAsia"/>
          <w:sz w:val="24"/>
        </w:rPr>
        <w:t>様</w:t>
      </w:r>
      <w:r>
        <w:rPr>
          <w:rFonts w:ascii="ＭＳ ゴシック" w:eastAsia="ＭＳ ゴシック" w:hAnsi="ＭＳ ゴシック" w:hint="eastAsia"/>
          <w:sz w:val="24"/>
        </w:rPr>
        <w:t>を起こす事あり。</w:t>
      </w:r>
      <w:r w:rsidR="00C56F9C">
        <w:rPr>
          <w:rFonts w:ascii="ＭＳ ゴシック" w:eastAsia="ＭＳ ゴシック" w:hAnsi="ＭＳ ゴシック" w:hint="eastAsia"/>
          <w:sz w:val="24"/>
        </w:rPr>
        <w:t>日中は問題行動なし。</w:t>
      </w:r>
    </w:p>
    <w:p w14:paraId="5DC1532F" w14:textId="77777777" w:rsidR="00653707" w:rsidRDefault="00653707" w:rsidP="0028582A">
      <w:pPr>
        <w:ind w:left="1920" w:hangingChars="800" w:hanging="1920"/>
        <w:rPr>
          <w:rFonts w:ascii="ＭＳ ゴシック" w:eastAsia="ＭＳ ゴシック" w:hAnsi="ＭＳ ゴシック"/>
          <w:sz w:val="24"/>
        </w:rPr>
      </w:pPr>
    </w:p>
    <w:p w14:paraId="1848A646" w14:textId="7C535CB4" w:rsidR="00B10A4C" w:rsidRDefault="00653707"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・淵沢　和子様</w:t>
      </w:r>
      <w:r w:rsidR="0026139B">
        <w:rPr>
          <w:rFonts w:ascii="ＭＳ ゴシック" w:eastAsia="ＭＳ ゴシック" w:hAnsi="ＭＳ ゴシック" w:hint="eastAsia"/>
          <w:sz w:val="24"/>
        </w:rPr>
        <w:t>～2/3バイタル異常なし。</w:t>
      </w:r>
      <w:r w:rsidR="00C56F9C">
        <w:rPr>
          <w:rFonts w:ascii="ＭＳ ゴシック" w:eastAsia="ＭＳ ゴシック" w:hAnsi="ＭＳ ゴシック" w:hint="eastAsia"/>
          <w:sz w:val="24"/>
        </w:rPr>
        <w:t>右大腿部頸部骨折しており骨がくっついていない状況。体位変換時痛みの訴えは無いが</w:t>
      </w:r>
      <w:r w:rsidR="0026139B">
        <w:rPr>
          <w:rFonts w:ascii="ＭＳ ゴシック" w:eastAsia="ＭＳ ゴシック" w:hAnsi="ＭＳ ゴシック" w:hint="eastAsia"/>
          <w:sz w:val="24"/>
        </w:rPr>
        <w:t>右側臥位禁忌</w:t>
      </w:r>
    </w:p>
    <w:p w14:paraId="25185795" w14:textId="53AD823B" w:rsidR="00C56F9C" w:rsidRPr="00C56F9C" w:rsidRDefault="00C56F9C" w:rsidP="00C56F9C">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で対応していく。体位変換は仰臥位と左側臥位で行っていきましょう。</w:t>
      </w:r>
    </w:p>
    <w:p w14:paraId="64D97FD5" w14:textId="77777777" w:rsidR="00653707" w:rsidRDefault="00653707" w:rsidP="0028582A">
      <w:pPr>
        <w:ind w:left="1920" w:hangingChars="800" w:hanging="1920"/>
        <w:rPr>
          <w:rFonts w:ascii="ＭＳ ゴシック" w:eastAsia="ＭＳ ゴシック" w:hAnsi="ＭＳ ゴシック"/>
          <w:sz w:val="24"/>
        </w:rPr>
      </w:pPr>
    </w:p>
    <w:p w14:paraId="739BE1B2" w14:textId="44638DBB" w:rsidR="00B10A4C" w:rsidRDefault="00653707"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・西館　金政様～迷惑行為や逸脱行為なし。</w:t>
      </w:r>
    </w:p>
    <w:p w14:paraId="3A4120DE" w14:textId="50A17024" w:rsidR="0026139B" w:rsidRDefault="0026139B" w:rsidP="0028582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独歩だが指示入らず、</w:t>
      </w:r>
      <w:r w:rsidR="004A3383">
        <w:rPr>
          <w:rFonts w:ascii="ＭＳ ゴシック" w:eastAsia="ＭＳ ゴシック" w:hAnsi="ＭＳ ゴシック" w:hint="eastAsia"/>
          <w:sz w:val="24"/>
        </w:rPr>
        <w:t>行動にまとまりなし。介入には</w:t>
      </w:r>
      <w:r>
        <w:rPr>
          <w:rFonts w:ascii="ＭＳ ゴシック" w:eastAsia="ＭＳ ゴシック" w:hAnsi="ＭＳ ゴシック" w:hint="eastAsia"/>
          <w:sz w:val="24"/>
        </w:rPr>
        <w:t>怒</w:t>
      </w:r>
      <w:r w:rsidR="004A3383">
        <w:rPr>
          <w:rFonts w:ascii="ＭＳ ゴシック" w:eastAsia="ＭＳ ゴシック" w:hAnsi="ＭＳ ゴシック" w:hint="eastAsia"/>
          <w:sz w:val="24"/>
        </w:rPr>
        <w:t>る事はない</w:t>
      </w:r>
      <w:r>
        <w:rPr>
          <w:rFonts w:ascii="ＭＳ ゴシック" w:eastAsia="ＭＳ ゴシック" w:hAnsi="ＭＳ ゴシック" w:hint="eastAsia"/>
          <w:sz w:val="24"/>
        </w:rPr>
        <w:t>。夜間良眠。</w:t>
      </w:r>
    </w:p>
    <w:p w14:paraId="42E6D8EC" w14:textId="2D1C9D11" w:rsidR="00653707" w:rsidRDefault="00653707" w:rsidP="0028582A">
      <w:pPr>
        <w:ind w:left="1920" w:hangingChars="800" w:hanging="1920"/>
        <w:rPr>
          <w:rFonts w:ascii="ＭＳ ゴシック" w:eastAsia="ＭＳ ゴシック" w:hAnsi="ＭＳ ゴシック"/>
          <w:sz w:val="24"/>
        </w:rPr>
      </w:pPr>
    </w:p>
    <w:p w14:paraId="3DC26C05" w14:textId="5A25E6F6" w:rsidR="00653707" w:rsidRDefault="00653707"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8E3FF3">
        <w:rPr>
          <w:rFonts w:ascii="ＭＳ ゴシック" w:eastAsia="ＭＳ ゴシック" w:hAnsi="ＭＳ ゴシック" w:hint="eastAsia"/>
          <w:sz w:val="24"/>
        </w:rPr>
        <w:t>伝い</w:t>
      </w:r>
      <w:r w:rsidR="0026139B">
        <w:rPr>
          <w:rFonts w:ascii="ＭＳ ゴシック" w:eastAsia="ＭＳ ゴシック" w:hAnsi="ＭＳ ゴシック" w:hint="eastAsia"/>
          <w:sz w:val="24"/>
        </w:rPr>
        <w:t>歩き。</w:t>
      </w:r>
      <w:r w:rsidR="008E3FF3">
        <w:rPr>
          <w:rFonts w:ascii="ＭＳ ゴシック" w:eastAsia="ＭＳ ゴシック" w:hAnsi="ＭＳ ゴシック" w:hint="eastAsia"/>
          <w:sz w:val="24"/>
        </w:rPr>
        <w:t>夜間は中途覚醒あるが、</w:t>
      </w:r>
      <w:r w:rsidR="0026139B">
        <w:rPr>
          <w:rFonts w:ascii="ＭＳ ゴシック" w:eastAsia="ＭＳ ゴシック" w:hAnsi="ＭＳ ゴシック" w:hint="eastAsia"/>
          <w:sz w:val="24"/>
        </w:rPr>
        <w:t>再入眠出来る。外す事あり都度介入</w:t>
      </w:r>
      <w:r w:rsidR="008E3FF3">
        <w:rPr>
          <w:rFonts w:ascii="ＭＳ ゴシック" w:eastAsia="ＭＳ ゴシック" w:hAnsi="ＭＳ ゴシック" w:hint="eastAsia"/>
          <w:sz w:val="24"/>
        </w:rPr>
        <w:t>要している</w:t>
      </w:r>
      <w:r w:rsidR="0026139B">
        <w:rPr>
          <w:rFonts w:ascii="ＭＳ ゴシック" w:eastAsia="ＭＳ ゴシック" w:hAnsi="ＭＳ ゴシック" w:hint="eastAsia"/>
          <w:sz w:val="24"/>
        </w:rPr>
        <w:t>。</w:t>
      </w:r>
    </w:p>
    <w:p w14:paraId="7219B3EC" w14:textId="5F185859" w:rsidR="0026139B" w:rsidRDefault="0026139B" w:rsidP="0028582A">
      <w:pPr>
        <w:ind w:left="1920" w:hangingChars="800" w:hanging="1920"/>
        <w:rPr>
          <w:rFonts w:ascii="ＭＳ ゴシック" w:eastAsia="ＭＳ ゴシック" w:hAnsi="ＭＳ ゴシック"/>
          <w:sz w:val="24"/>
        </w:rPr>
      </w:pPr>
    </w:p>
    <w:p w14:paraId="6F9D5A1C" w14:textId="77777777" w:rsidR="00F6150E" w:rsidRDefault="0026139B"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w:t>
      </w:r>
      <w:r w:rsidR="00F6150E">
        <w:rPr>
          <w:rFonts w:ascii="ＭＳ ゴシック" w:eastAsia="ＭＳ ゴシック" w:hAnsi="ＭＳ ゴシック" w:hint="eastAsia"/>
          <w:sz w:val="24"/>
        </w:rPr>
        <w:t xml:space="preserve">　功一様～夜間、</w:t>
      </w:r>
      <w:r>
        <w:rPr>
          <w:rFonts w:ascii="ＭＳ ゴシック" w:eastAsia="ＭＳ ゴシック" w:hAnsi="ＭＳ ゴシック" w:hint="eastAsia"/>
          <w:sz w:val="24"/>
        </w:rPr>
        <w:t>落ち着かずリスパ</w:t>
      </w:r>
      <w:r w:rsidR="00F6150E">
        <w:rPr>
          <w:rFonts w:ascii="ＭＳ ゴシック" w:eastAsia="ＭＳ ゴシック" w:hAnsi="ＭＳ ゴシック" w:hint="eastAsia"/>
          <w:sz w:val="24"/>
        </w:rPr>
        <w:t>ダール内用液服用。</w:t>
      </w:r>
      <w:r>
        <w:rPr>
          <w:rFonts w:ascii="ＭＳ ゴシック" w:eastAsia="ＭＳ ゴシック" w:hAnsi="ＭＳ ゴシック" w:hint="eastAsia"/>
          <w:sz w:val="24"/>
        </w:rPr>
        <w:t>柵を乗り越え中森さんに布団掛けてい</w:t>
      </w:r>
      <w:r w:rsidR="00F6150E">
        <w:rPr>
          <w:rFonts w:ascii="ＭＳ ゴシック" w:eastAsia="ＭＳ ゴシック" w:hAnsi="ＭＳ ゴシック" w:hint="eastAsia"/>
          <w:sz w:val="24"/>
        </w:rPr>
        <w:t>る事あり見守り強化必要。</w:t>
      </w:r>
      <w:r>
        <w:rPr>
          <w:rFonts w:ascii="ＭＳ ゴシック" w:eastAsia="ＭＳ ゴシック" w:hAnsi="ＭＳ ゴシック" w:hint="eastAsia"/>
          <w:sz w:val="24"/>
        </w:rPr>
        <w:t>車椅子</w:t>
      </w:r>
      <w:r w:rsidR="00F6150E">
        <w:rPr>
          <w:rFonts w:ascii="ＭＳ ゴシック" w:eastAsia="ＭＳ ゴシック" w:hAnsi="ＭＳ ゴシック" w:hint="eastAsia"/>
          <w:sz w:val="24"/>
        </w:rPr>
        <w:t>に起こし、0:30</w:t>
      </w:r>
      <w:r>
        <w:rPr>
          <w:rFonts w:ascii="ＭＳ ゴシック" w:eastAsia="ＭＳ ゴシック" w:hAnsi="ＭＳ ゴシック" w:hint="eastAsia"/>
          <w:sz w:val="24"/>
        </w:rPr>
        <w:t>デエビゴ飲んでようやく入眠。</w:t>
      </w:r>
      <w:r w:rsidR="00F6150E">
        <w:rPr>
          <w:rFonts w:ascii="ＭＳ ゴシック" w:eastAsia="ＭＳ ゴシック" w:hAnsi="ＭＳ ゴシック" w:hint="eastAsia"/>
          <w:sz w:val="24"/>
        </w:rPr>
        <w:t>本日の経管栄養</w:t>
      </w:r>
      <w:r>
        <w:rPr>
          <w:rFonts w:ascii="ＭＳ ゴシック" w:eastAsia="ＭＳ ゴシック" w:hAnsi="ＭＳ ゴシック" w:hint="eastAsia"/>
          <w:sz w:val="24"/>
        </w:rPr>
        <w:t>朝6:00実施12</w:t>
      </w:r>
      <w:r w:rsidR="00F6150E">
        <w:rPr>
          <w:rFonts w:ascii="ＭＳ ゴシック" w:eastAsia="ＭＳ ゴシック" w:hAnsi="ＭＳ ゴシック" w:hint="eastAsia"/>
          <w:sz w:val="24"/>
        </w:rPr>
        <w:t xml:space="preserve">:00～夕は18:00頃に実施する。　</w:t>
      </w:r>
    </w:p>
    <w:p w14:paraId="440232A9" w14:textId="421B9C83" w:rsidR="0026139B" w:rsidRDefault="0026139B" w:rsidP="00F6150E">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昼夜逆転し</w:t>
      </w:r>
      <w:r w:rsidR="00F6150E">
        <w:rPr>
          <w:rFonts w:ascii="ＭＳ ゴシック" w:eastAsia="ＭＳ ゴシック" w:hAnsi="ＭＳ ゴシック" w:hint="eastAsia"/>
          <w:sz w:val="24"/>
        </w:rPr>
        <w:t>ており、</w:t>
      </w:r>
      <w:r>
        <w:rPr>
          <w:rFonts w:ascii="ＭＳ ゴシック" w:eastAsia="ＭＳ ゴシック" w:hAnsi="ＭＳ ゴシック" w:hint="eastAsia"/>
          <w:sz w:val="24"/>
        </w:rPr>
        <w:t>日中</w:t>
      </w:r>
      <w:r w:rsidR="00F6150E">
        <w:rPr>
          <w:rFonts w:ascii="ＭＳ ゴシック" w:eastAsia="ＭＳ ゴシック" w:hAnsi="ＭＳ ゴシック" w:hint="eastAsia"/>
          <w:sz w:val="24"/>
        </w:rPr>
        <w:t>車椅子に起こしているが</w:t>
      </w:r>
      <w:r>
        <w:rPr>
          <w:rFonts w:ascii="ＭＳ ゴシック" w:eastAsia="ＭＳ ゴシック" w:hAnsi="ＭＳ ゴシック" w:hint="eastAsia"/>
          <w:sz w:val="24"/>
        </w:rPr>
        <w:t>居眠りあり</w:t>
      </w:r>
      <w:r w:rsidR="00F6150E">
        <w:rPr>
          <w:rFonts w:ascii="ＭＳ ゴシック" w:eastAsia="ＭＳ ゴシック" w:hAnsi="ＭＳ ゴシック" w:hint="eastAsia"/>
          <w:sz w:val="24"/>
        </w:rPr>
        <w:t>、都度、介入要す</w:t>
      </w:r>
      <w:r>
        <w:rPr>
          <w:rFonts w:ascii="ＭＳ ゴシック" w:eastAsia="ＭＳ ゴシック" w:hAnsi="ＭＳ ゴシック" w:hint="eastAsia"/>
          <w:sz w:val="24"/>
        </w:rPr>
        <w:t>。</w:t>
      </w:r>
    </w:p>
    <w:p w14:paraId="62B1CB61" w14:textId="59D43C9A" w:rsidR="00653707" w:rsidRDefault="00653707" w:rsidP="0028582A">
      <w:pPr>
        <w:ind w:left="1920" w:hangingChars="800" w:hanging="1920"/>
        <w:rPr>
          <w:rFonts w:ascii="ＭＳ ゴシック" w:eastAsia="ＭＳ ゴシック" w:hAnsi="ＭＳ ゴシック"/>
          <w:sz w:val="24"/>
        </w:rPr>
      </w:pPr>
    </w:p>
    <w:p w14:paraId="3E25BD28" w14:textId="2525926B" w:rsidR="00653707" w:rsidRDefault="00653707"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00302EC1">
        <w:rPr>
          <w:rFonts w:ascii="ＭＳ ゴシック" w:eastAsia="ＭＳ ゴシック" w:hAnsi="ＭＳ ゴシック" w:hint="eastAsia"/>
          <w:sz w:val="24"/>
        </w:rPr>
        <w:t>ベルト、車椅子</w:t>
      </w:r>
      <w:r w:rsidR="0030153A">
        <w:rPr>
          <w:rFonts w:ascii="ＭＳ ゴシック" w:eastAsia="ＭＳ ゴシック" w:hAnsi="ＭＳ ゴシック" w:hint="eastAsia"/>
          <w:sz w:val="24"/>
        </w:rPr>
        <w:t>の指示あり</w:t>
      </w:r>
      <w:r w:rsidR="00302EC1">
        <w:rPr>
          <w:rFonts w:ascii="ＭＳ ゴシック" w:eastAsia="ＭＳ ゴシック" w:hAnsi="ＭＳ ゴシック" w:hint="eastAsia"/>
          <w:sz w:val="24"/>
        </w:rPr>
        <w:t>。</w:t>
      </w:r>
      <w:r w:rsidR="0030153A">
        <w:rPr>
          <w:rFonts w:ascii="ＭＳ ゴシック" w:eastAsia="ＭＳ ゴシック" w:hAnsi="ＭＳ ゴシック" w:hint="eastAsia"/>
          <w:sz w:val="24"/>
        </w:rPr>
        <w:t>転入後は、</w:t>
      </w:r>
      <w:r w:rsidR="00302EC1">
        <w:rPr>
          <w:rFonts w:ascii="ＭＳ ゴシック" w:eastAsia="ＭＳ ゴシック" w:hAnsi="ＭＳ ゴシック" w:hint="eastAsia"/>
          <w:sz w:val="24"/>
        </w:rPr>
        <w:t>ベルト外して様子見ている。</w:t>
      </w:r>
    </w:p>
    <w:p w14:paraId="4CBA00D8" w14:textId="243D95FC" w:rsidR="00302EC1" w:rsidRDefault="00302EC1" w:rsidP="0028582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トイレまで誘導すると立位可。尿失禁あり。</w:t>
      </w:r>
      <w:r w:rsidR="0030153A">
        <w:rPr>
          <w:rFonts w:ascii="ＭＳ ゴシック" w:eastAsia="ＭＳ ゴシック" w:hAnsi="ＭＳ ゴシック" w:hint="eastAsia"/>
          <w:sz w:val="24"/>
        </w:rPr>
        <w:t>転倒転落に注意していく。</w:t>
      </w:r>
      <w:r>
        <w:rPr>
          <w:rFonts w:ascii="ＭＳ ゴシック" w:eastAsia="ＭＳ ゴシック" w:hAnsi="ＭＳ ゴシック" w:hint="eastAsia"/>
          <w:sz w:val="24"/>
        </w:rPr>
        <w:t>オムツCSA-①へ変更。常食全量摂取</w:t>
      </w:r>
      <w:r w:rsidR="0030153A">
        <w:rPr>
          <w:rFonts w:ascii="ＭＳ ゴシック" w:eastAsia="ＭＳ ゴシック" w:hAnsi="ＭＳ ゴシック" w:hint="eastAsia"/>
          <w:sz w:val="24"/>
        </w:rPr>
        <w:t>している。</w:t>
      </w:r>
    </w:p>
    <w:p w14:paraId="5307F297" w14:textId="72F260A5" w:rsidR="00CB43EC" w:rsidRDefault="00CB43EC" w:rsidP="0028582A">
      <w:pPr>
        <w:ind w:left="1920" w:hangingChars="800" w:hanging="1920"/>
        <w:rPr>
          <w:rFonts w:ascii="ＭＳ ゴシック" w:eastAsia="ＭＳ ゴシック" w:hAnsi="ＭＳ ゴシック"/>
          <w:sz w:val="24"/>
        </w:rPr>
      </w:pPr>
    </w:p>
    <w:p w14:paraId="57729952" w14:textId="3FD234ED" w:rsidR="00CB43EC" w:rsidRDefault="00CB43EC"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・中森　辰雄様～</w:t>
      </w:r>
      <w:r w:rsidR="004B0C77">
        <w:rPr>
          <w:rFonts w:ascii="ＭＳ ゴシック" w:eastAsia="ＭＳ ゴシック" w:hAnsi="ＭＳ ゴシック" w:hint="eastAsia"/>
          <w:sz w:val="24"/>
        </w:rPr>
        <w:t>午前中、車椅子に起こしている。</w:t>
      </w:r>
      <w:r w:rsidR="00302EC1">
        <w:rPr>
          <w:rFonts w:ascii="ＭＳ ゴシック" w:eastAsia="ＭＳ ゴシック" w:hAnsi="ＭＳ ゴシック" w:hint="eastAsia"/>
          <w:sz w:val="24"/>
        </w:rPr>
        <w:t>昼食時嘔吐あり血圧60まで低下。臥床したら1時間程度で80台へ回復する。</w:t>
      </w:r>
    </w:p>
    <w:p w14:paraId="7E454109" w14:textId="4F448263" w:rsidR="004B0C77" w:rsidRDefault="004B0C77" w:rsidP="0028582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食事を終えたら臥床させるようにしていきましょう。</w:t>
      </w:r>
    </w:p>
    <w:p w14:paraId="07F9CB82" w14:textId="1500DE0C" w:rsidR="00302EC1" w:rsidRDefault="00302EC1" w:rsidP="0028582A">
      <w:pPr>
        <w:ind w:left="1920" w:hangingChars="800" w:hanging="1920"/>
        <w:rPr>
          <w:rFonts w:ascii="ＭＳ ゴシック" w:eastAsia="ＭＳ ゴシック" w:hAnsi="ＭＳ ゴシック"/>
          <w:sz w:val="24"/>
        </w:rPr>
      </w:pPr>
    </w:p>
    <w:p w14:paraId="5D531F17" w14:textId="5BE1959B" w:rsidR="00302EC1" w:rsidRDefault="00302EC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・本木　</w:t>
      </w:r>
      <w:r w:rsidR="004B0C77">
        <w:rPr>
          <w:rFonts w:ascii="ＭＳ ゴシック" w:eastAsia="ＭＳ ゴシック" w:hAnsi="ＭＳ ゴシック" w:hint="eastAsia"/>
          <w:sz w:val="24"/>
        </w:rPr>
        <w:t>孝子様～夜間、</w:t>
      </w:r>
      <w:r w:rsidR="004B0C77" w:rsidRPr="004B0C77">
        <w:rPr>
          <w:rFonts w:ascii="ＭＳ ゴシック" w:eastAsia="ＭＳ ゴシック" w:hAnsi="ＭＳ ゴシック" w:hint="eastAsia"/>
          <w:sz w:val="24"/>
        </w:rPr>
        <w:t>他室でしゃがんだり男性患者様と手を繋いで廊下を徘徊する行動あり。</w:t>
      </w:r>
      <w:r w:rsidR="004B0C77">
        <w:rPr>
          <w:rFonts w:ascii="ＭＳ ゴシック" w:eastAsia="ＭＳ ゴシック" w:hAnsi="ＭＳ ゴシック" w:hint="eastAsia"/>
          <w:sz w:val="24"/>
        </w:rPr>
        <w:t>不穏時の</w:t>
      </w:r>
      <w:r w:rsidR="004B0C77" w:rsidRPr="004B0C77">
        <w:rPr>
          <w:rFonts w:ascii="ＭＳ ゴシック" w:eastAsia="ＭＳ ゴシック" w:hAnsi="ＭＳ ゴシック" w:hint="eastAsia"/>
          <w:sz w:val="24"/>
        </w:rPr>
        <w:t>リスパダール内用液</w:t>
      </w:r>
      <w:r w:rsidR="004B0C77">
        <w:rPr>
          <w:rFonts w:ascii="ＭＳ ゴシック" w:eastAsia="ＭＳ ゴシック" w:hAnsi="ＭＳ ゴシック" w:hint="eastAsia"/>
          <w:sz w:val="24"/>
        </w:rPr>
        <w:t>内服している。</w:t>
      </w:r>
    </w:p>
    <w:p w14:paraId="03C31B9A" w14:textId="6F068962" w:rsidR="00302EC1" w:rsidRDefault="00302EC1" w:rsidP="0028582A">
      <w:pPr>
        <w:ind w:left="1920" w:hangingChars="800" w:hanging="1920"/>
        <w:rPr>
          <w:rFonts w:ascii="ＭＳ ゴシック" w:eastAsia="ＭＳ ゴシック" w:hAnsi="ＭＳ ゴシック"/>
          <w:sz w:val="24"/>
        </w:rPr>
      </w:pPr>
    </w:p>
    <w:p w14:paraId="573A70AB" w14:textId="77777777" w:rsidR="009D52B8" w:rsidRDefault="00302EC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・夏坂</w:t>
      </w:r>
      <w:r w:rsidR="001B655A">
        <w:rPr>
          <w:rFonts w:ascii="ＭＳ ゴシック" w:eastAsia="ＭＳ ゴシック" w:hAnsi="ＭＳ ゴシック" w:hint="eastAsia"/>
          <w:sz w:val="24"/>
        </w:rPr>
        <w:t xml:space="preserve">　禎様～</w:t>
      </w:r>
      <w:r w:rsidR="009D52B8" w:rsidRPr="009D52B8">
        <w:rPr>
          <w:rFonts w:ascii="ＭＳ ゴシック" w:eastAsia="ＭＳ ゴシック" w:hAnsi="ＭＳ ゴシック" w:hint="eastAsia"/>
          <w:sz w:val="24"/>
        </w:rPr>
        <w:t>頭痛を訴え希望で発熱・疼痛時カロナール錠(200)2T服用する。</w:t>
      </w:r>
    </w:p>
    <w:p w14:paraId="2D8C8BA6" w14:textId="33C7B7E2" w:rsidR="00302EC1" w:rsidRDefault="009D52B8"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本日は訴えなし。</w:t>
      </w:r>
    </w:p>
    <w:p w14:paraId="0FE63B7C" w14:textId="77777777" w:rsidR="009D52B8" w:rsidRDefault="009D52B8" w:rsidP="0028582A">
      <w:pPr>
        <w:ind w:left="1920" w:hangingChars="800" w:hanging="1920"/>
        <w:rPr>
          <w:rFonts w:ascii="ＭＳ ゴシック" w:eastAsia="ＭＳ ゴシック" w:hAnsi="ＭＳ ゴシック" w:hint="eastAsia"/>
          <w:sz w:val="24"/>
        </w:rPr>
      </w:pPr>
    </w:p>
    <w:p w14:paraId="48AC3C88" w14:textId="118F4B69" w:rsidR="00302EC1" w:rsidRDefault="00302EC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・荒木</w:t>
      </w:r>
      <w:r w:rsidR="009D52B8">
        <w:rPr>
          <w:rFonts w:ascii="ＭＳ ゴシック" w:eastAsia="ＭＳ ゴシック" w:hAnsi="ＭＳ ゴシック" w:hint="eastAsia"/>
          <w:sz w:val="24"/>
        </w:rPr>
        <w:t xml:space="preserve">　</w:t>
      </w:r>
      <w:r w:rsidR="00023139">
        <w:rPr>
          <w:rFonts w:ascii="ＭＳ ゴシック" w:eastAsia="ＭＳ ゴシック" w:hAnsi="ＭＳ ゴシック" w:hint="eastAsia"/>
          <w:sz w:val="24"/>
        </w:rPr>
        <w:t>哲雄様</w:t>
      </w:r>
      <w:r>
        <w:rPr>
          <w:rFonts w:ascii="ＭＳ ゴシック" w:eastAsia="ＭＳ ゴシック" w:hAnsi="ＭＳ ゴシック" w:hint="eastAsia"/>
          <w:sz w:val="24"/>
        </w:rPr>
        <w:t>～介入拒否</w:t>
      </w:r>
      <w:r w:rsidR="00023139">
        <w:rPr>
          <w:rFonts w:ascii="ＭＳ ゴシック" w:eastAsia="ＭＳ ゴシック" w:hAnsi="ＭＳ ゴシック" w:hint="eastAsia"/>
          <w:sz w:val="24"/>
        </w:rPr>
        <w:t>あり、</w:t>
      </w:r>
      <w:r>
        <w:rPr>
          <w:rFonts w:ascii="ＭＳ ゴシック" w:eastAsia="ＭＳ ゴシック" w:hAnsi="ＭＳ ゴシック" w:hint="eastAsia"/>
          <w:sz w:val="24"/>
        </w:rPr>
        <w:t>便を床にし</w:t>
      </w:r>
      <w:r w:rsidR="00023139">
        <w:rPr>
          <w:rFonts w:ascii="ＭＳ ゴシック" w:eastAsia="ＭＳ ゴシック" w:hAnsi="ＭＳ ゴシック" w:hint="eastAsia"/>
          <w:sz w:val="24"/>
        </w:rPr>
        <w:t>、スタッフが少し離れたすきに自分のマスクに</w:t>
      </w:r>
      <w:r>
        <w:rPr>
          <w:rFonts w:ascii="ＭＳ ゴシック" w:eastAsia="ＭＳ ゴシック" w:hAnsi="ＭＳ ゴシック" w:hint="eastAsia"/>
          <w:sz w:val="24"/>
        </w:rPr>
        <w:t>便を</w:t>
      </w:r>
      <w:r w:rsidR="00023139">
        <w:rPr>
          <w:rFonts w:ascii="ＭＳ ゴシック" w:eastAsia="ＭＳ ゴシック" w:hAnsi="ＭＳ ゴシック" w:hint="eastAsia"/>
          <w:sz w:val="24"/>
        </w:rPr>
        <w:t>取って</w:t>
      </w:r>
      <w:r>
        <w:rPr>
          <w:rFonts w:ascii="ＭＳ ゴシック" w:eastAsia="ＭＳ ゴシック" w:hAnsi="ＭＳ ゴシック" w:hint="eastAsia"/>
          <w:sz w:val="24"/>
        </w:rPr>
        <w:t>隠</w:t>
      </w:r>
      <w:r w:rsidR="00023139">
        <w:rPr>
          <w:rFonts w:ascii="ＭＳ ゴシック" w:eastAsia="ＭＳ ゴシック" w:hAnsi="ＭＳ ゴシック" w:hint="eastAsia"/>
          <w:sz w:val="24"/>
        </w:rPr>
        <w:t>す事</w:t>
      </w:r>
      <w:r>
        <w:rPr>
          <w:rFonts w:ascii="ＭＳ ゴシック" w:eastAsia="ＭＳ ゴシック" w:hAnsi="ＭＳ ゴシック" w:hint="eastAsia"/>
          <w:sz w:val="24"/>
        </w:rPr>
        <w:t>あり。</w:t>
      </w:r>
      <w:r w:rsidR="00023139">
        <w:rPr>
          <w:rFonts w:ascii="ＭＳ ゴシック" w:eastAsia="ＭＳ ゴシック" w:hAnsi="ＭＳ ゴシック" w:hint="eastAsia"/>
          <w:sz w:val="24"/>
        </w:rPr>
        <w:t>本日は聞き入れ不良で介入したスタッフに怒る事あり。</w:t>
      </w:r>
      <w:r w:rsidR="005D681E">
        <w:rPr>
          <w:rFonts w:ascii="ＭＳ ゴシック" w:eastAsia="ＭＳ ゴシック" w:hAnsi="ＭＳ ゴシック" w:hint="eastAsia"/>
          <w:sz w:val="24"/>
        </w:rPr>
        <w:t>右手背スキンテアあり、ガーゼ保護している。</w:t>
      </w:r>
    </w:p>
    <w:p w14:paraId="000FAB4B" w14:textId="742B17F6" w:rsidR="00302EC1" w:rsidRDefault="00302EC1" w:rsidP="0028582A">
      <w:pPr>
        <w:ind w:left="1920" w:hangingChars="800" w:hanging="1920"/>
        <w:rPr>
          <w:rFonts w:ascii="ＭＳ ゴシック" w:eastAsia="ＭＳ ゴシック" w:hAnsi="ＭＳ ゴシック"/>
          <w:sz w:val="24"/>
        </w:rPr>
      </w:pPr>
    </w:p>
    <w:p w14:paraId="34432FA8" w14:textId="71C6B12E" w:rsidR="00302EC1" w:rsidRDefault="00302EC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・蹴揚　</w:t>
      </w:r>
      <w:r w:rsidR="00023139">
        <w:rPr>
          <w:rFonts w:ascii="ＭＳ ゴシック" w:eastAsia="ＭＳ ゴシック" w:hAnsi="ＭＳ ゴシック" w:hint="eastAsia"/>
          <w:sz w:val="24"/>
        </w:rPr>
        <w:t>ヒサ様～</w:t>
      </w:r>
      <w:r>
        <w:rPr>
          <w:rFonts w:ascii="ＭＳ ゴシック" w:eastAsia="ＭＳ ゴシック" w:hAnsi="ＭＳ ゴシック" w:hint="eastAsia"/>
          <w:sz w:val="24"/>
        </w:rPr>
        <w:t>白い義歯の2本な</w:t>
      </w:r>
      <w:r w:rsidR="00023139">
        <w:rPr>
          <w:rFonts w:ascii="ＭＳ ゴシック" w:eastAsia="ＭＳ ゴシック" w:hAnsi="ＭＳ ゴシック" w:hint="eastAsia"/>
          <w:sz w:val="24"/>
        </w:rPr>
        <w:t>くなっている</w:t>
      </w:r>
      <w:r>
        <w:rPr>
          <w:rFonts w:ascii="ＭＳ ゴシック" w:eastAsia="ＭＳ ゴシック" w:hAnsi="ＭＳ ゴシック" w:hint="eastAsia"/>
          <w:sz w:val="24"/>
        </w:rPr>
        <w:t>。</w:t>
      </w:r>
      <w:r w:rsidR="00023139">
        <w:rPr>
          <w:rFonts w:ascii="ＭＳ ゴシック" w:eastAsia="ＭＳ ゴシック" w:hAnsi="ＭＳ ゴシック" w:hint="eastAsia"/>
          <w:sz w:val="24"/>
        </w:rPr>
        <w:t>知っている方はお知らせください。</w:t>
      </w:r>
    </w:p>
    <w:p w14:paraId="362C09FD" w14:textId="01BA5D5B" w:rsidR="00302EC1" w:rsidRDefault="00302EC1" w:rsidP="005D681E">
      <w:pPr>
        <w:rPr>
          <w:rFonts w:ascii="ＭＳ ゴシック" w:eastAsia="ＭＳ ゴシック" w:hAnsi="ＭＳ ゴシック" w:hint="eastAsia"/>
          <w:sz w:val="24"/>
        </w:rPr>
      </w:pPr>
    </w:p>
    <w:p w14:paraId="45D055ED" w14:textId="6FE6D0E6" w:rsidR="00302EC1" w:rsidRDefault="00302EC1" w:rsidP="0028582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・角濱　千々</w:t>
      </w:r>
      <w:r w:rsidR="005D681E">
        <w:rPr>
          <w:rFonts w:ascii="ＭＳ ゴシック" w:eastAsia="ＭＳ ゴシック" w:hAnsi="ＭＳ ゴシック" w:hint="eastAsia"/>
          <w:sz w:val="24"/>
        </w:rPr>
        <w:t>枝様～肛門部の痛み訴え「イボ」と訴えている。経過観察し、必要</w:t>
      </w:r>
    </w:p>
    <w:p w14:paraId="04E8F3C2" w14:textId="1802C3E4" w:rsidR="005D681E" w:rsidRPr="00302EC1" w:rsidRDefault="005D681E" w:rsidP="0028582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あれば主治医へ情報提供、軟膏処方依頼していく。</w:t>
      </w:r>
    </w:p>
    <w:p w14:paraId="08EE0C34" w14:textId="77777777" w:rsidR="005D681E" w:rsidRDefault="00561D32" w:rsidP="0088747C">
      <w:pPr>
        <w:ind w:left="1920" w:hangingChars="800" w:hanging="1920"/>
        <w:rPr>
          <w:rFonts w:ascii="ＭＳ ゴシック" w:eastAsia="ＭＳ ゴシック" w:hAnsi="ＭＳ ゴシック"/>
          <w:sz w:val="24"/>
        </w:rPr>
      </w:pPr>
      <w:bookmarkStart w:id="0" w:name="_GoBack"/>
      <w:bookmarkEnd w:id="0"/>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938813D" w14:textId="53268CA2" w:rsidR="00055CF4" w:rsidRDefault="0009381C" w:rsidP="008874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w:t>
      </w:r>
      <w:r w:rsidR="00055CF4">
        <w:rPr>
          <w:rFonts w:ascii="ＭＳ ゴシック" w:eastAsia="ＭＳ ゴシック" w:hAnsi="ＭＳ ゴシック" w:hint="eastAsia"/>
          <w:sz w:val="24"/>
        </w:rPr>
        <w:t>Dr診察情報＞</w:t>
      </w:r>
    </w:p>
    <w:p w14:paraId="65C2C555" w14:textId="0193021E" w:rsidR="0069446E" w:rsidRDefault="0009381C" w:rsidP="00F64FE5">
      <w:pPr>
        <w:rPr>
          <w:rFonts w:ascii="ＭＳ ゴシック" w:eastAsia="ＭＳ ゴシック" w:hAnsi="ＭＳ ゴシック"/>
          <w:sz w:val="24"/>
        </w:rPr>
      </w:pPr>
      <w:r>
        <w:rPr>
          <w:rFonts w:ascii="ＭＳ ゴシック" w:eastAsia="ＭＳ ゴシック" w:hAnsi="ＭＳ ゴシック" w:hint="eastAsia"/>
          <w:sz w:val="24"/>
        </w:rPr>
        <w:t>・本日診察はありません。</w:t>
      </w:r>
    </w:p>
    <w:p w14:paraId="3F7FBEE1" w14:textId="03CA43AD" w:rsidR="0009381C" w:rsidRPr="0069446E" w:rsidRDefault="0009381C" w:rsidP="00F64FE5">
      <w:pPr>
        <w:rPr>
          <w:rFonts w:ascii="ＭＳ ゴシック" w:eastAsia="ＭＳ ゴシック" w:hAnsi="ＭＳ ゴシック" w:hint="eastAsia"/>
          <w:sz w:val="24"/>
        </w:rPr>
      </w:pPr>
    </w:p>
    <w:p w14:paraId="7C8D0F37" w14:textId="39FE1C5F" w:rsidR="007C3706" w:rsidRDefault="0009381C" w:rsidP="007C3706">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・三浦　雄作様～</w:t>
      </w:r>
      <w:r w:rsidR="001F2AC2">
        <w:rPr>
          <w:rFonts w:ascii="ＭＳ ゴシック" w:eastAsia="ＭＳ ゴシック" w:hAnsi="ＭＳ ゴシック" w:hint="eastAsia"/>
          <w:sz w:val="24"/>
        </w:rPr>
        <w:t>持参薬7/26～切替処方となっている。</w:t>
      </w:r>
    </w:p>
    <w:p w14:paraId="16AB8F4C" w14:textId="4EA50A02" w:rsidR="00B10A4C" w:rsidRDefault="00B10A4C" w:rsidP="00DF5407">
      <w:pPr>
        <w:ind w:left="1680" w:hangingChars="700" w:hanging="1680"/>
        <w:rPr>
          <w:rFonts w:ascii="ＭＳ ゴシック" w:eastAsia="ＭＳ ゴシック" w:hAnsi="ＭＳ ゴシック"/>
          <w:sz w:val="24"/>
        </w:rPr>
      </w:pPr>
    </w:p>
    <w:p w14:paraId="2C7DDFCB" w14:textId="09230FCD" w:rsidR="00B10A4C" w:rsidRDefault="00B10A4C" w:rsidP="00DF540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7C3706">
        <w:rPr>
          <w:rFonts w:ascii="ＭＳ ゴシック" w:eastAsia="ＭＳ ゴシック" w:hAnsi="ＭＳ ゴシック" w:hint="eastAsia"/>
          <w:sz w:val="24"/>
        </w:rPr>
        <w:t>名取　紀子様～退院処方8/19迄処方となる。</w:t>
      </w:r>
    </w:p>
    <w:p w14:paraId="2121ECBD" w14:textId="77777777" w:rsidR="007C3706" w:rsidRDefault="007C3706" w:rsidP="00DF5407">
      <w:pPr>
        <w:ind w:left="1680" w:hangingChars="700" w:hanging="1680"/>
        <w:rPr>
          <w:rFonts w:ascii="ＭＳ ゴシック" w:eastAsia="ＭＳ ゴシック" w:hAnsi="ＭＳ ゴシック" w:hint="eastAsia"/>
          <w:sz w:val="24"/>
        </w:rPr>
      </w:pPr>
    </w:p>
    <w:p w14:paraId="44792C0F" w14:textId="454FFD61" w:rsidR="00E725B7" w:rsidRDefault="00B2576C" w:rsidP="0028582A">
      <w:pPr>
        <w:rPr>
          <w:rFonts w:ascii="ＭＳ ゴシック" w:eastAsia="ＭＳ ゴシック" w:hAnsi="ＭＳ ゴシック"/>
          <w:sz w:val="24"/>
        </w:rPr>
      </w:pPr>
      <w:r>
        <w:rPr>
          <w:rFonts w:ascii="ＭＳ ゴシック" w:eastAsia="ＭＳ ゴシック" w:hAnsi="ＭＳ ゴシック" w:hint="eastAsia"/>
          <w:sz w:val="24"/>
        </w:rPr>
        <w:t>他患者様は、処方変更なし。</w:t>
      </w:r>
    </w:p>
    <w:p w14:paraId="28B84603" w14:textId="4062976A" w:rsidR="00E725B7" w:rsidRDefault="00E725B7" w:rsidP="0028582A">
      <w:pPr>
        <w:rPr>
          <w:rFonts w:ascii="ＭＳ ゴシック" w:eastAsia="ＭＳ ゴシック" w:hAnsi="ＭＳ ゴシック"/>
          <w:sz w:val="24"/>
        </w:rPr>
      </w:pPr>
    </w:p>
    <w:p w14:paraId="21578B6F" w14:textId="1E0DFBCA" w:rsidR="00E725B7" w:rsidRDefault="00E725B7" w:rsidP="0028582A">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198135B9" w14:textId="340C11B0" w:rsidR="00E725B7" w:rsidRDefault="00E725B7" w:rsidP="0028582A">
      <w:pPr>
        <w:rPr>
          <w:rFonts w:ascii="ＭＳ ゴシック" w:eastAsia="ＭＳ ゴシック" w:hAnsi="ＭＳ ゴシック"/>
          <w:sz w:val="24"/>
        </w:rPr>
      </w:pPr>
      <w:r>
        <w:rPr>
          <w:rFonts w:ascii="ＭＳ ゴシック" w:eastAsia="ＭＳ ゴシック" w:hAnsi="ＭＳ ゴシック" w:hint="eastAsia"/>
          <w:sz w:val="24"/>
        </w:rPr>
        <w:t>・淵沢　和子様　柞木田Dr　受持ちNs：大久保Ns</w:t>
      </w:r>
    </w:p>
    <w:p w14:paraId="4E0F5851" w14:textId="612BA4E6" w:rsidR="0005266C" w:rsidRDefault="0005266C" w:rsidP="0028582A">
      <w:pPr>
        <w:rPr>
          <w:rFonts w:ascii="ＭＳ ゴシック" w:eastAsia="ＭＳ ゴシック" w:hAnsi="ＭＳ ゴシック"/>
          <w:sz w:val="24"/>
        </w:rPr>
      </w:pPr>
      <w:r>
        <w:rPr>
          <w:rFonts w:ascii="ＭＳ ゴシック" w:eastAsia="ＭＳ ゴシック" w:hAnsi="ＭＳ ゴシック" w:hint="eastAsia"/>
          <w:sz w:val="24"/>
        </w:rPr>
        <w:t xml:space="preserve">　Bユニット101号室</w:t>
      </w:r>
    </w:p>
    <w:p w14:paraId="6261FF6E" w14:textId="46FA7D67" w:rsidR="00A32497" w:rsidRDefault="00A32497" w:rsidP="0028582A">
      <w:pPr>
        <w:rPr>
          <w:rFonts w:ascii="ＭＳ ゴシック" w:eastAsia="ＭＳ ゴシック" w:hAnsi="ＭＳ ゴシック"/>
          <w:sz w:val="24"/>
        </w:rPr>
      </w:pPr>
      <w:r>
        <w:rPr>
          <w:rFonts w:ascii="ＭＳ ゴシック" w:eastAsia="ＭＳ ゴシック" w:hAnsi="ＭＳ ゴシック" w:hint="eastAsia"/>
          <w:sz w:val="24"/>
        </w:rPr>
        <w:t xml:space="preserve">　ベッド上安静、ギャッチアップ可能</w:t>
      </w:r>
    </w:p>
    <w:p w14:paraId="12A9BC4E" w14:textId="31D92D0E" w:rsidR="00C30300" w:rsidRDefault="00C30300" w:rsidP="0028582A">
      <w:pPr>
        <w:rPr>
          <w:rFonts w:ascii="ＭＳ ゴシック" w:eastAsia="ＭＳ ゴシック" w:hAnsi="ＭＳ ゴシック"/>
          <w:sz w:val="24"/>
        </w:rPr>
      </w:pPr>
      <w:r>
        <w:rPr>
          <w:rFonts w:ascii="ＭＳ ゴシック" w:eastAsia="ＭＳ ゴシック" w:hAnsi="ＭＳ ゴシック" w:hint="eastAsia"/>
          <w:sz w:val="24"/>
        </w:rPr>
        <w:t xml:space="preserve">　骨折後、骨がくっついていない為、左側臥位禁忌で対応していく。</w:t>
      </w:r>
    </w:p>
    <w:p w14:paraId="73A2452E" w14:textId="4CD99BC0" w:rsidR="00C30300" w:rsidRDefault="00C30300" w:rsidP="0028582A">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オムツ交換時は強く体位変換しないこと。</w:t>
      </w:r>
    </w:p>
    <w:p w14:paraId="59AAE83E" w14:textId="0C9C83BE" w:rsidR="00E725B7" w:rsidRDefault="00E725B7" w:rsidP="0028582A">
      <w:pPr>
        <w:rPr>
          <w:rFonts w:ascii="ＭＳ ゴシック" w:eastAsia="ＭＳ ゴシック" w:hAnsi="ＭＳ ゴシック"/>
          <w:sz w:val="24"/>
        </w:rPr>
      </w:pPr>
    </w:p>
    <w:p w14:paraId="6B76D51B" w14:textId="28424427" w:rsidR="00E725B7" w:rsidRDefault="00E725B7" w:rsidP="0028582A">
      <w:pPr>
        <w:rPr>
          <w:rFonts w:ascii="ＭＳ ゴシック" w:eastAsia="ＭＳ ゴシック" w:hAnsi="ＭＳ ゴシック"/>
          <w:sz w:val="24"/>
        </w:rPr>
      </w:pPr>
      <w:r>
        <w:rPr>
          <w:rFonts w:ascii="ＭＳ ゴシック" w:eastAsia="ＭＳ ゴシック" w:hAnsi="ＭＳ ゴシック" w:hint="eastAsia"/>
          <w:sz w:val="24"/>
        </w:rPr>
        <w:t>・風間　和子様　村上Dr　受持ちNｓ：川瀬</w:t>
      </w:r>
      <w:r w:rsidR="00037955">
        <w:rPr>
          <w:rFonts w:ascii="ＭＳ ゴシック" w:eastAsia="ＭＳ ゴシック" w:hAnsi="ＭＳ ゴシック" w:hint="eastAsia"/>
          <w:sz w:val="24"/>
        </w:rPr>
        <w:t>JGM</w:t>
      </w:r>
    </w:p>
    <w:p w14:paraId="4FF4169A" w14:textId="49C9F205" w:rsidR="0005266C" w:rsidRDefault="0005266C" w:rsidP="0028582A">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Aユニット118号室（Dユニット208号室）</w:t>
      </w:r>
    </w:p>
    <w:p w14:paraId="70B0CA61" w14:textId="22F5C007" w:rsidR="00E725B7" w:rsidRDefault="00E725B7" w:rsidP="0028582A">
      <w:pPr>
        <w:rPr>
          <w:rFonts w:ascii="ＭＳ ゴシック" w:eastAsia="ＭＳ ゴシック" w:hAnsi="ＭＳ ゴシック"/>
          <w:sz w:val="24"/>
        </w:rPr>
      </w:pPr>
    </w:p>
    <w:p w14:paraId="48D4A376" w14:textId="773CC0BC" w:rsidR="00EA1E43" w:rsidRDefault="00EA1E43" w:rsidP="0028582A">
      <w:pPr>
        <w:rPr>
          <w:rFonts w:ascii="ＭＳ ゴシック" w:eastAsia="ＭＳ ゴシック" w:hAnsi="ＭＳ ゴシック"/>
          <w:sz w:val="24"/>
        </w:rPr>
      </w:pPr>
      <w:r w:rsidRPr="00EA1E43">
        <w:rPr>
          <w:rFonts w:hint="eastAsia"/>
        </w:rPr>
        <w:drawing>
          <wp:inline distT="0" distB="0" distL="0" distR="0" wp14:anchorId="2D80B57A" wp14:editId="7FD05AEA">
            <wp:extent cx="5490845" cy="8339078"/>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39078"/>
                    </a:xfrm>
                    <a:prstGeom prst="rect">
                      <a:avLst/>
                    </a:prstGeom>
                    <a:noFill/>
                    <a:ln>
                      <a:noFill/>
                    </a:ln>
                  </pic:spPr>
                </pic:pic>
              </a:graphicData>
            </a:graphic>
          </wp:inline>
        </w:drawing>
      </w:r>
    </w:p>
    <w:p w14:paraId="70BAE4B4" w14:textId="045EAF00" w:rsidR="00EA1E43" w:rsidRPr="00E725B7" w:rsidRDefault="00EA1E43" w:rsidP="0028582A">
      <w:pPr>
        <w:rPr>
          <w:rFonts w:ascii="ＭＳ ゴシック" w:eastAsia="ＭＳ ゴシック" w:hAnsi="ＭＳ ゴシック" w:hint="eastAsia"/>
          <w:sz w:val="24"/>
        </w:rPr>
      </w:pPr>
      <w:r w:rsidRPr="00EA1E43">
        <w:rPr>
          <w:rFonts w:hint="eastAsia"/>
        </w:rPr>
        <w:drawing>
          <wp:inline distT="0" distB="0" distL="0" distR="0" wp14:anchorId="3ED30C69" wp14:editId="31C4B001">
            <wp:extent cx="5490845" cy="8156304"/>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156304"/>
                    </a:xfrm>
                    <a:prstGeom prst="rect">
                      <a:avLst/>
                    </a:prstGeom>
                    <a:noFill/>
                    <a:ln>
                      <a:noFill/>
                    </a:ln>
                  </pic:spPr>
                </pic:pic>
              </a:graphicData>
            </a:graphic>
          </wp:inline>
        </w:drawing>
      </w:r>
    </w:p>
    <w:sectPr w:rsidR="00EA1E43" w:rsidRPr="00E725B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57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66A"/>
    <w:rsid w:val="00865BCF"/>
    <w:rsid w:val="00865C7C"/>
    <w:rsid w:val="00865EE1"/>
    <w:rsid w:val="0086608A"/>
    <w:rsid w:val="00866120"/>
    <w:rsid w:val="00866262"/>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702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4B6D-4BAC-401C-A5F3-E6EFF55B6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300</Words>
  <Characters>1712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2025-07-25T05:26:00Z</dcterms:created>
  <dcterms:modified xsi:type="dcterms:W3CDTF">2025-07-25T05:26:00Z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