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EB4EB4" w:rsidRDefault="00D807C2" w:rsidP="00DA2612">
      <w:pPr>
        <w:jc w:val="center"/>
        <w:rPr>
          <w:rFonts w:ascii="ＭＳ ゴシック" w:eastAsia="ＭＳ ゴシック" w:hAnsi="ＭＳ ゴシック"/>
          <w:bCs/>
          <w:sz w:val="36"/>
        </w:rPr>
      </w:pPr>
      <w:r w:rsidRPr="00EB4EB4">
        <w:rPr>
          <w:rFonts w:ascii="ＭＳ ゴシック" w:eastAsia="ＭＳ ゴシック" w:hAnsi="ＭＳ ゴシック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EB4EB4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EB4EB4" w:rsidRDefault="00D807C2" w:rsidP="001C15B3">
            <w:pPr>
              <w:jc w:val="center"/>
              <w:rPr>
                <w:rFonts w:ascii="ＭＳ ゴシック" w:eastAsia="ＭＳ ゴシック" w:hAnsi="ＭＳ ゴシック"/>
                <w:bCs/>
                <w:spacing w:val="-1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EB4EB4" w:rsidRDefault="00D807C2" w:rsidP="001C15B3">
            <w:pPr>
              <w:jc w:val="center"/>
              <w:rPr>
                <w:rFonts w:ascii="ＭＳ ゴシック" w:eastAsia="ＭＳ ゴシック" w:hAnsi="ＭＳ ゴシック"/>
                <w:bCs/>
                <w:spacing w:val="-1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EB4EB4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EB4EB4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EB4EB4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Pr="00EB4EB4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Pr="00EB4EB4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Pr="00EB4EB4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22C57054" w:rsidR="00FC2B9B" w:rsidRPr="00EB4EB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EB4EB4">
        <w:rPr>
          <w:rFonts w:ascii="ＭＳ ゴシック" w:eastAsia="ＭＳ ゴシック" w:hAnsi="ＭＳ ゴシック" w:hint="eastAsia"/>
          <w:sz w:val="24"/>
        </w:rPr>
        <w:t>令和</w:t>
      </w:r>
      <w:r w:rsidR="007915A6" w:rsidRPr="00EB4EB4">
        <w:rPr>
          <w:rFonts w:ascii="ＭＳ ゴシック" w:eastAsia="ＭＳ ゴシック" w:hAnsi="ＭＳ ゴシック" w:hint="eastAsia"/>
          <w:sz w:val="24"/>
        </w:rPr>
        <w:t>7</w:t>
      </w:r>
      <w:r w:rsidRPr="00EB4EB4">
        <w:rPr>
          <w:rFonts w:ascii="ＭＳ ゴシック" w:eastAsia="ＭＳ ゴシック" w:hAnsi="ＭＳ ゴシック" w:hint="eastAsia"/>
          <w:sz w:val="24"/>
        </w:rPr>
        <w:t>年</w:t>
      </w:r>
      <w:r w:rsidR="00C260E7" w:rsidRPr="00EB4EB4">
        <w:rPr>
          <w:rFonts w:ascii="ＭＳ ゴシック" w:eastAsia="ＭＳ ゴシック" w:hAnsi="ＭＳ ゴシック" w:hint="eastAsia"/>
          <w:sz w:val="24"/>
        </w:rPr>
        <w:t>4</w:t>
      </w:r>
      <w:r w:rsidR="004011E9" w:rsidRPr="00EB4EB4">
        <w:rPr>
          <w:rFonts w:ascii="ＭＳ ゴシック" w:eastAsia="ＭＳ ゴシック" w:hAnsi="ＭＳ ゴシック" w:hint="eastAsia"/>
          <w:sz w:val="24"/>
        </w:rPr>
        <w:t>月</w:t>
      </w:r>
      <w:r w:rsidR="00EF7796">
        <w:rPr>
          <w:rFonts w:ascii="ＭＳ ゴシック" w:eastAsia="ＭＳ ゴシック" w:hAnsi="ＭＳ ゴシック" w:hint="eastAsia"/>
          <w:sz w:val="24"/>
        </w:rPr>
        <w:t>1</w:t>
      </w:r>
      <w:r w:rsidR="000A1633">
        <w:rPr>
          <w:rFonts w:ascii="ＭＳ ゴシック" w:eastAsia="ＭＳ ゴシック" w:hAnsi="ＭＳ ゴシック" w:hint="eastAsia"/>
          <w:sz w:val="24"/>
        </w:rPr>
        <w:t>8</w:t>
      </w:r>
      <w:r w:rsidR="004D6FCF" w:rsidRPr="00EB4EB4">
        <w:rPr>
          <w:rFonts w:ascii="ＭＳ ゴシック" w:eastAsia="ＭＳ ゴシック" w:hAnsi="ＭＳ ゴシック" w:hint="eastAsia"/>
          <w:sz w:val="24"/>
        </w:rPr>
        <w:t>日</w:t>
      </w:r>
      <w:r w:rsidR="00AA7966" w:rsidRPr="00EB4EB4">
        <w:rPr>
          <w:rFonts w:ascii="ＭＳ ゴシック" w:eastAsia="ＭＳ ゴシック" w:hAnsi="ＭＳ ゴシック" w:hint="eastAsia"/>
          <w:sz w:val="24"/>
        </w:rPr>
        <w:t>（</w:t>
      </w:r>
      <w:r w:rsidR="000A1633">
        <w:rPr>
          <w:rFonts w:ascii="ＭＳ ゴシック" w:eastAsia="ＭＳ ゴシック" w:hAnsi="ＭＳ ゴシック" w:hint="eastAsia"/>
          <w:sz w:val="24"/>
        </w:rPr>
        <w:t>金</w:t>
      </w:r>
      <w:r w:rsidR="00E0156F" w:rsidRPr="00EB4EB4">
        <w:rPr>
          <w:rFonts w:ascii="ＭＳ ゴシック" w:eastAsia="ＭＳ ゴシック" w:hAnsi="ＭＳ ゴシック" w:hint="eastAsia"/>
          <w:sz w:val="24"/>
        </w:rPr>
        <w:t>）</w:t>
      </w:r>
      <w:r w:rsidR="00A87DBA" w:rsidRPr="00EB4EB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EB4EB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EB4EB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 w:rsidRPr="00EB4EB4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 w:rsidRPr="00EB4E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EB4EB4">
        <w:rPr>
          <w:rFonts w:ascii="ＭＳ ゴシック" w:eastAsia="ＭＳ ゴシック" w:hAnsi="ＭＳ ゴシック" w:hint="eastAsia"/>
          <w:sz w:val="24"/>
        </w:rPr>
        <w:t>司会</w:t>
      </w:r>
      <w:r w:rsidR="009061C4" w:rsidRPr="00EB4EB4">
        <w:rPr>
          <w:rFonts w:ascii="ＭＳ ゴシック" w:eastAsia="ＭＳ ゴシック" w:hAnsi="ＭＳ ゴシック" w:hint="eastAsia"/>
          <w:sz w:val="24"/>
        </w:rPr>
        <w:t>:</w:t>
      </w:r>
      <w:r w:rsidR="000A1633">
        <w:rPr>
          <w:rFonts w:ascii="ＭＳ ゴシック" w:eastAsia="ＭＳ ゴシック" w:hAnsi="ＭＳ ゴシック" w:hint="eastAsia"/>
          <w:sz w:val="24"/>
        </w:rPr>
        <w:t>見上　貴之</w:t>
      </w:r>
      <w:r w:rsidR="00232FB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061C4" w:rsidRPr="00EB4EB4">
        <w:rPr>
          <w:rFonts w:ascii="ＭＳ ゴシック" w:eastAsia="ＭＳ ゴシック" w:hAnsi="ＭＳ ゴシック" w:hint="eastAsia"/>
          <w:sz w:val="24"/>
        </w:rPr>
        <w:t>記録：</w:t>
      </w:r>
      <w:r w:rsidR="00A63849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EB4EB4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EB4EB4" w:rsidRDefault="00F213A0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EB4EB4" w:rsidRDefault="00F213A0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EB4EB4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EB4EB4" w:rsidRDefault="00F213A0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EB4EB4" w:rsidRDefault="00F213A0" w:rsidP="00F213A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EB4EB4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大久保</w:t>
            </w:r>
          </w:p>
        </w:tc>
      </w:tr>
      <w:tr w:rsidR="00415DC8" w:rsidRPr="00EB4EB4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4522FBAF" w:rsidR="00BF53E8" w:rsidRPr="00EB4EB4" w:rsidRDefault="000A1633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52" w:type="dxa"/>
            <w:vAlign w:val="center"/>
          </w:tcPr>
          <w:p w14:paraId="70571AF7" w14:textId="5B076D17" w:rsidR="00BF53E8" w:rsidRPr="00EB4EB4" w:rsidRDefault="000A1633" w:rsidP="00DC6C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102B10B9" w:rsidR="00BF53E8" w:rsidRPr="00EB4EB4" w:rsidRDefault="00A63849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03FE1385" w:rsidR="001F5202" w:rsidRPr="00EB4EB4" w:rsidRDefault="000A1633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41589ABC" w:rsidR="00BF53E8" w:rsidRPr="00EB4EB4" w:rsidRDefault="000A1633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78F26276" w:rsidR="00BF53E8" w:rsidRPr="00EB4EB4" w:rsidRDefault="000A1633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74359F94" w:rsidR="00BF53E8" w:rsidRPr="00EB4EB4" w:rsidRDefault="00A63849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67D310C3" w:rsidR="00BF53E8" w:rsidRPr="00EB4EB4" w:rsidRDefault="000A1633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5A68F7C5" w:rsidR="00BF53E8" w:rsidRPr="00EB4EB4" w:rsidRDefault="000A1633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326B93F2" w:rsidR="00BF53E8" w:rsidRPr="00EB4EB4" w:rsidRDefault="000A1633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15DC8" w:rsidRPr="00EB4EB4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EB4EB4" w:rsidRDefault="00F213A0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EB4EB4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EB4EB4" w:rsidRDefault="00F213A0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EB4EB4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EB4EB4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EB4EB4" w:rsidRDefault="00F213A0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EB4EB4" w:rsidRDefault="00F213A0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EB4EB4" w:rsidRDefault="00F71D71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ヤンジ</w:t>
            </w:r>
          </w:p>
        </w:tc>
      </w:tr>
      <w:tr w:rsidR="00415DC8" w:rsidRPr="00EB4EB4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D27B3F5" w:rsidR="00415DC8" w:rsidRPr="00EB4EB4" w:rsidRDefault="000A1633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8EEACE4" w14:textId="531BCFAF" w:rsidR="00415DC8" w:rsidRPr="00EB4EB4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1A26306D" w:rsidR="00415DC8" w:rsidRPr="00EB4EB4" w:rsidRDefault="000A1633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7419C4D9" w:rsidR="00415DC8" w:rsidRPr="00EB4EB4" w:rsidRDefault="000A1633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659F2777" w:rsidR="00415DC8" w:rsidRPr="00EB4EB4" w:rsidRDefault="00A63849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50EEFD1E" w:rsidR="00415DC8" w:rsidRPr="00EB4EB4" w:rsidRDefault="00A6384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63849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27C8070C" w:rsidR="00415DC8" w:rsidRPr="00EB4EB4" w:rsidRDefault="00A63849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67FC3ABB" w:rsidR="00415DC8" w:rsidRPr="00EB4EB4" w:rsidRDefault="000A1633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A5A497B" w14:textId="55C1B610" w:rsidR="00415DC8" w:rsidRPr="00EB4EB4" w:rsidRDefault="000A1633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1FAB510C" w:rsidR="00415DC8" w:rsidRPr="00EB4EB4" w:rsidRDefault="000A1633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415DC8" w:rsidRPr="00EB4EB4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EB4EB4" w:rsidRDefault="00F213A0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EB4EB4" w:rsidRDefault="00F213A0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EB4EB4" w:rsidRDefault="00F213A0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EB4EB4" w:rsidRDefault="00F213A0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EB4EB4" w:rsidRDefault="00F213A0" w:rsidP="00F213A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EB4EB4" w:rsidRDefault="00F213A0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EB4EB4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EB4EB4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EB4EB4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EB4EB4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213A0" w:rsidRPr="00EB4EB4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D620EFC" w:rsidR="00F213A0" w:rsidRPr="00EB4EB4" w:rsidRDefault="000A1633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2516CE6C" w:rsidR="00F213A0" w:rsidRPr="00EB4EB4" w:rsidRDefault="000A1633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3E0FD3ED" w:rsidR="00F213A0" w:rsidRPr="00EB4EB4" w:rsidRDefault="000A1633" w:rsidP="00F213A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792A3844" w:rsidR="00F213A0" w:rsidRPr="00EB4EB4" w:rsidRDefault="00A63849" w:rsidP="00F213A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 w:rsidRPr="00A63849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7A368102" w:rsidR="00F213A0" w:rsidRPr="00EB4EB4" w:rsidRDefault="00A63849" w:rsidP="00F213A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63849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3981708D" w:rsidR="00F213A0" w:rsidRPr="00EB4EB4" w:rsidRDefault="000A1633" w:rsidP="00F213A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43708A7E" w14:textId="598243E9" w:rsidR="00F213A0" w:rsidRPr="00EB4EB4" w:rsidRDefault="00F213A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0C91D887" w:rsidR="00F213A0" w:rsidRPr="00EB4EB4" w:rsidRDefault="00F213A0" w:rsidP="00F213A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335470B3" w:rsidR="00F213A0" w:rsidRPr="00EB4EB4" w:rsidRDefault="00F213A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EB4EB4" w:rsidRDefault="00F213A0" w:rsidP="00F213A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EB4EB4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19496FA4" w14:textId="120A016B" w:rsidR="001877A0" w:rsidRDefault="00010EF2" w:rsidP="00550DB0">
      <w:pPr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＜連絡事項＞</w:t>
      </w:r>
    </w:p>
    <w:p w14:paraId="23A4BE4A" w14:textId="01F10F4A" w:rsidR="002334EF" w:rsidRDefault="00866120" w:rsidP="0086612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特記事項なし</w:t>
      </w:r>
    </w:p>
    <w:p w14:paraId="17E44335" w14:textId="77777777" w:rsidR="00866120" w:rsidRPr="00EB4EB4" w:rsidRDefault="00866120" w:rsidP="00866120">
      <w:pPr>
        <w:rPr>
          <w:rFonts w:asciiTheme="majorEastAsia" w:eastAsiaTheme="majorEastAsia" w:hAnsiTheme="majorEastAsia"/>
          <w:sz w:val="24"/>
        </w:rPr>
      </w:pPr>
    </w:p>
    <w:p w14:paraId="4C08D32C" w14:textId="7F77D5DD" w:rsidR="00603933" w:rsidRDefault="00F26887" w:rsidP="00603933">
      <w:pPr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1E0A4627" w14:textId="1923EB71" w:rsidR="00E05B2E" w:rsidRPr="000A1633" w:rsidRDefault="006907AA" w:rsidP="000A163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A1633">
        <w:rPr>
          <w:rFonts w:asciiTheme="majorEastAsia" w:eastAsiaTheme="majorEastAsia" w:hAnsiTheme="majorEastAsia" w:hint="eastAsia"/>
          <w:sz w:val="24"/>
        </w:rPr>
        <w:t>橋本　朋子様～持参薬切替え依頼、主治医にしています。</w:t>
      </w:r>
    </w:p>
    <w:p w14:paraId="68370B71" w14:textId="22BED7DA" w:rsidR="00941E10" w:rsidRDefault="00941E10" w:rsidP="00242E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1BAF75F" w14:textId="4AF6DC4D" w:rsidR="00173995" w:rsidRDefault="000A1633" w:rsidP="000A16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・米田　邦男様～食事摂取できていること主治医へ報告、本日より点滴・抗生剤中止の指示あり。</w:t>
      </w:r>
    </w:p>
    <w:p w14:paraId="7B6E40F9" w14:textId="4FBF89D7" w:rsidR="00CE7779" w:rsidRDefault="00CE7779" w:rsidP="000A16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217E0D7" w14:textId="7670A9B7" w:rsidR="00CE7779" w:rsidRDefault="00CE7779" w:rsidP="000A16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・新坂　ニガ様～CSB-②からB-①へ変更となります。</w:t>
      </w:r>
    </w:p>
    <w:p w14:paraId="5B2BBA27" w14:textId="379160EE" w:rsidR="00CE7779" w:rsidRDefault="00CE7779" w:rsidP="000A16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F40607A" w14:textId="53B5184B" w:rsidR="00CE7779" w:rsidRPr="000A1633" w:rsidRDefault="00CE7779" w:rsidP="000A163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ゆり様～定期のNGチューブ交換実施しています。</w:t>
      </w:r>
      <w:bookmarkStart w:id="0" w:name="_GoBack"/>
      <w:bookmarkEnd w:id="0"/>
    </w:p>
    <w:p w14:paraId="39142BFD" w14:textId="77777777" w:rsidR="00173995" w:rsidRDefault="00173995" w:rsidP="003952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6F525C4" w14:textId="03BE4953" w:rsidR="00232FB9" w:rsidRDefault="000A1633" w:rsidP="0068237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r w:rsidR="00232FB9">
        <w:rPr>
          <w:rFonts w:ascii="ＭＳ ゴシック" w:eastAsia="ＭＳ ゴシック" w:hAnsi="ＭＳ ゴシック" w:hint="eastAsia"/>
          <w:sz w:val="24"/>
        </w:rPr>
        <w:t>Dr診察＞</w:t>
      </w:r>
    </w:p>
    <w:p w14:paraId="763C339C" w14:textId="136A8B52" w:rsidR="0039520D" w:rsidRDefault="000A1633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66120">
        <w:rPr>
          <w:rFonts w:asciiTheme="majorEastAsia" w:eastAsiaTheme="majorEastAsia" w:hAnsiTheme="majorEastAsia" w:hint="eastAsia"/>
          <w:sz w:val="24"/>
        </w:rPr>
        <w:t>宝田　敬男様～</w:t>
      </w:r>
      <w:r w:rsidR="00866120" w:rsidRPr="00866120">
        <w:rPr>
          <w:rFonts w:asciiTheme="majorEastAsia" w:eastAsiaTheme="majorEastAsia" w:hAnsiTheme="majorEastAsia" w:hint="eastAsia"/>
          <w:sz w:val="24"/>
        </w:rPr>
        <w:t>離床時血圧低下すること報告、早朝血圧低値時アムロジピン除剤可の指示あり。</w:t>
      </w:r>
    </w:p>
    <w:p w14:paraId="70E59A85" w14:textId="77777777" w:rsidR="00173995" w:rsidRPr="00173995" w:rsidRDefault="00173995" w:rsidP="00173995">
      <w:pPr>
        <w:ind w:firstLineChars="100" w:firstLine="240"/>
        <w:rPr>
          <w:rFonts w:asciiTheme="majorEastAsia" w:eastAsiaTheme="majorEastAsia" w:hAnsiTheme="majorEastAsia"/>
          <w:sz w:val="24"/>
        </w:rPr>
      </w:pPr>
    </w:p>
    <w:p w14:paraId="0215BCA2" w14:textId="1DED2259" w:rsidR="00682370" w:rsidRDefault="00F26134" w:rsidP="00682370">
      <w:pPr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15853168" w14:textId="385FFA57" w:rsidR="00A241BB" w:rsidRDefault="000A1633" w:rsidP="0086612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・晴山　キミエ様～</w:t>
      </w:r>
      <w:r w:rsidR="00866120" w:rsidRPr="00866120">
        <w:rPr>
          <w:rFonts w:asciiTheme="majorEastAsia" w:eastAsiaTheme="majorEastAsia" w:hAnsiTheme="majorEastAsia" w:hint="eastAsia"/>
          <w:sz w:val="24"/>
        </w:rPr>
        <w:t>酸素流量2L下で酸素飽和度98％。他バイタルサイン異常なし。</w:t>
      </w:r>
      <w:r w:rsidR="00866120">
        <w:rPr>
          <w:rFonts w:asciiTheme="majorEastAsia" w:eastAsiaTheme="majorEastAsia" w:hAnsiTheme="majorEastAsia" w:hint="eastAsia"/>
          <w:sz w:val="24"/>
        </w:rPr>
        <w:t>酸素カヌラ外し有り適宜介入。拒否や抵抗無し。</w:t>
      </w:r>
      <w:r w:rsidR="00866120" w:rsidRPr="00866120">
        <w:rPr>
          <w:rFonts w:asciiTheme="majorEastAsia" w:eastAsiaTheme="majorEastAsia" w:hAnsiTheme="majorEastAsia" w:hint="eastAsia"/>
          <w:sz w:val="24"/>
        </w:rPr>
        <w:t>点滴トラブルなく経過している。</w:t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</w:p>
    <w:p w14:paraId="2B89CF69" w14:textId="054E5582" w:rsidR="00A1623D" w:rsidRDefault="00807CB7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・小泉　君代様</w:t>
      </w:r>
      <w:r w:rsidR="000A1633">
        <w:rPr>
          <w:rFonts w:asciiTheme="majorEastAsia" w:eastAsiaTheme="majorEastAsia" w:hAnsiTheme="majorEastAsia" w:hint="eastAsia"/>
          <w:sz w:val="24"/>
        </w:rPr>
        <w:t>～</w:t>
      </w:r>
      <w:r w:rsidR="00866120" w:rsidRPr="00866120">
        <w:rPr>
          <w:rFonts w:asciiTheme="majorEastAsia" w:eastAsiaTheme="majorEastAsia" w:hAnsiTheme="majorEastAsia" w:hint="eastAsia"/>
          <w:sz w:val="24"/>
        </w:rPr>
        <w:t>酸素飽和度測定困難。他バイタルサイン異常なし。</w:t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 w:rsidRPr="00866120">
        <w:rPr>
          <w:rFonts w:asciiTheme="majorEastAsia" w:eastAsiaTheme="majorEastAsia" w:hAnsiTheme="majorEastAsia" w:hint="eastAsia"/>
          <w:sz w:val="24"/>
        </w:rPr>
        <w:t>発語は無いが開眼し追視あり。静脈点滴が困難なため皮下点滴行っている。</w:t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</w:p>
    <w:p w14:paraId="4423A930" w14:textId="7886AA26" w:rsidR="000A1633" w:rsidRPr="00866120" w:rsidRDefault="00731D8D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31D8D">
        <w:rPr>
          <w:rFonts w:asciiTheme="majorEastAsia" w:eastAsiaTheme="majorEastAsia" w:hAnsiTheme="majorEastAsia" w:hint="eastAsia"/>
          <w:sz w:val="24"/>
        </w:rPr>
        <w:t>宝田　敬男様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66120" w:rsidRPr="00866120">
        <w:rPr>
          <w:rFonts w:asciiTheme="majorEastAsia" w:eastAsiaTheme="majorEastAsia" w:hAnsiTheme="majorEastAsia" w:hint="eastAsia"/>
          <w:sz w:val="24"/>
        </w:rPr>
        <w:t>朝食1/4摂取。各食前血糖値121～131㎎/dl。日中車椅子上で過ごすが昼食時は眠気強く傾眠の為不食。脱衣行為は見られない。家族様に食事摂取量低下している為、嗜好品の差し入れ、面会依頼行い了承得る。</w:t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</w:p>
    <w:p w14:paraId="3831E7B9" w14:textId="7E9E0FF3" w:rsidR="00F90844" w:rsidRDefault="00A241BB" w:rsidP="0086612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241BB">
        <w:rPr>
          <w:rFonts w:asciiTheme="majorEastAsia" w:eastAsiaTheme="majorEastAsia" w:hAnsiTheme="majorEastAsia" w:hint="eastAsia"/>
          <w:sz w:val="24"/>
        </w:rPr>
        <w:t>三浦</w:t>
      </w:r>
      <w:r w:rsidR="008302B8">
        <w:rPr>
          <w:rFonts w:asciiTheme="majorEastAsia" w:eastAsiaTheme="majorEastAsia" w:hAnsiTheme="majorEastAsia" w:hint="eastAsia"/>
          <w:sz w:val="24"/>
        </w:rPr>
        <w:t xml:space="preserve">　</w:t>
      </w:r>
      <w:r w:rsidRPr="00A241BB">
        <w:rPr>
          <w:rFonts w:asciiTheme="majorEastAsia" w:eastAsiaTheme="majorEastAsia" w:hAnsiTheme="majorEastAsia" w:hint="eastAsia"/>
          <w:sz w:val="24"/>
        </w:rPr>
        <w:t>百合子様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66120" w:rsidRPr="00866120">
        <w:rPr>
          <w:rFonts w:asciiTheme="majorEastAsia" w:eastAsiaTheme="majorEastAsia" w:hAnsiTheme="majorEastAsia" w:hint="eastAsia"/>
          <w:sz w:val="24"/>
        </w:rPr>
        <w:t>各食介助で2/3～全量摂取。幻聴・幻視様の言動や、介護拒否は見られない。</w:t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</w:p>
    <w:p w14:paraId="3989C5CD" w14:textId="39D24D52" w:rsidR="00ED76FA" w:rsidRDefault="00A241BB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66120">
        <w:rPr>
          <w:rFonts w:asciiTheme="majorEastAsia" w:eastAsiaTheme="majorEastAsia" w:hAnsiTheme="majorEastAsia" w:hint="eastAsia"/>
          <w:sz w:val="24"/>
        </w:rPr>
        <w:t>新坂　ニガ様～</w:t>
      </w:r>
      <w:r w:rsidR="00866120" w:rsidRPr="00866120">
        <w:rPr>
          <w:rFonts w:asciiTheme="majorEastAsia" w:eastAsiaTheme="majorEastAsia" w:hAnsiTheme="majorEastAsia" w:hint="eastAsia"/>
          <w:sz w:val="24"/>
        </w:rPr>
        <w:t>東病棟合併症室から、南病棟Dユニット204号室へ転入となる。昼食介助で1/2摂取。話しかけあるが内容はまとまりを欠く。</w:t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  <w:r w:rsidR="00866120">
        <w:rPr>
          <w:rFonts w:asciiTheme="majorEastAsia" w:eastAsiaTheme="majorEastAsia" w:hAnsiTheme="majorEastAsia" w:hint="eastAsia"/>
          <w:sz w:val="24"/>
        </w:rPr>
        <w:tab/>
      </w:r>
    </w:p>
    <w:p w14:paraId="53ED1A3B" w14:textId="4A14224C" w:rsidR="00866120" w:rsidRDefault="00866120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174A7C9" w14:textId="73558C41" w:rsidR="00866120" w:rsidRDefault="00866120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3F28955" w14:textId="56FD2EC9" w:rsidR="00866120" w:rsidRDefault="00866120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＜転入情報＞</w:t>
      </w:r>
    </w:p>
    <w:p w14:paraId="49F8BF58" w14:textId="32E9C9B0" w:rsidR="00866120" w:rsidRDefault="00866120" w:rsidP="008661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受持ち：風間Ns</w:t>
      </w:r>
    </w:p>
    <w:p w14:paraId="4DEB266D" w14:textId="497CA99E" w:rsidR="00866120" w:rsidRDefault="00866120" w:rsidP="00866120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866120">
        <w:rPr>
          <w:rFonts w:hint="eastAsia"/>
          <w:noProof/>
        </w:rPr>
        <w:lastRenderedPageBreak/>
        <w:drawing>
          <wp:inline distT="0" distB="0" distL="0" distR="0" wp14:anchorId="5A612BAA" wp14:editId="3E60CCEC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612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F90844" w:rsidRDefault="00F90844" w:rsidP="00B346A8">
      <w:r>
        <w:separator/>
      </w:r>
    </w:p>
  </w:endnote>
  <w:endnote w:type="continuationSeparator" w:id="0">
    <w:p w14:paraId="2415A801" w14:textId="77777777" w:rsidR="00F90844" w:rsidRDefault="00F9084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F90844" w:rsidRDefault="00F90844" w:rsidP="00B346A8">
      <w:r>
        <w:separator/>
      </w:r>
    </w:p>
  </w:footnote>
  <w:footnote w:type="continuationSeparator" w:id="0">
    <w:p w14:paraId="59579810" w14:textId="77777777" w:rsidR="00F90844" w:rsidRDefault="00F9084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609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2F4F"/>
    <w:rsid w:val="002D3868"/>
    <w:rsid w:val="002D3C8C"/>
    <w:rsid w:val="002D3D74"/>
    <w:rsid w:val="002D3EFC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6FA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6099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2FB03-37C6-4A4A-BB44-3C4D4A1B1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3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36</cp:revision>
  <cp:lastPrinted>2023-10-20T00:22:00Z</cp:lastPrinted>
  <dcterms:created xsi:type="dcterms:W3CDTF">2025-04-16T05:40:00Z</dcterms:created>
  <dcterms:modified xsi:type="dcterms:W3CDTF">2025-04-18T07:23:00Z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