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25975188"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2C6E97">
        <w:rPr>
          <w:rFonts w:ascii="ＭＳ ゴシック" w:eastAsia="ＭＳ ゴシック" w:hAnsi="ＭＳ ゴシック" w:hint="eastAsia"/>
          <w:sz w:val="24"/>
        </w:rPr>
        <w:t>3</w:t>
      </w:r>
      <w:r w:rsidR="004011E9">
        <w:rPr>
          <w:rFonts w:ascii="ＭＳ ゴシック" w:eastAsia="ＭＳ ゴシック" w:hAnsi="ＭＳ ゴシック" w:hint="eastAsia"/>
          <w:sz w:val="24"/>
        </w:rPr>
        <w:t>月</w:t>
      </w:r>
      <w:r w:rsidR="00D70BDC">
        <w:rPr>
          <w:rFonts w:ascii="ＭＳ ゴシック" w:eastAsia="ＭＳ ゴシック" w:hAnsi="ＭＳ ゴシック" w:hint="eastAsia"/>
          <w:sz w:val="24"/>
        </w:rPr>
        <w:t>1</w:t>
      </w:r>
      <w:r w:rsidR="00792A8E">
        <w:rPr>
          <w:rFonts w:ascii="ＭＳ ゴシック" w:eastAsia="ＭＳ ゴシック" w:hAnsi="ＭＳ ゴシック" w:hint="eastAsia"/>
          <w:sz w:val="24"/>
        </w:rPr>
        <w:t>5</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EF5AE4">
        <w:rPr>
          <w:rFonts w:ascii="ＭＳ ゴシック" w:eastAsia="ＭＳ ゴシック" w:hAnsi="ＭＳ ゴシック" w:hint="eastAsia"/>
          <w:sz w:val="24"/>
        </w:rPr>
        <w:t>土</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377600">
        <w:rPr>
          <w:rFonts w:ascii="ＭＳ ゴシック" w:eastAsia="ＭＳ ゴシック" w:hAnsi="ＭＳ ゴシック" w:hint="eastAsia"/>
          <w:sz w:val="24"/>
        </w:rPr>
        <w:t>：</w:t>
      </w:r>
      <w:r w:rsidR="00EF5AE4">
        <w:rPr>
          <w:rFonts w:ascii="ＭＳ ゴシック" w:eastAsia="ＭＳ ゴシック" w:hAnsi="ＭＳ ゴシック" w:hint="eastAsia"/>
          <w:sz w:val="24"/>
        </w:rPr>
        <w:t>川瀬　香織　　記録：北向　るみ子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4DA0F109"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1CB82430" w:rsidR="00BF53E8" w:rsidRPr="00415DC8" w:rsidRDefault="000D354C" w:rsidP="002C6E9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休</w:t>
            </w:r>
          </w:p>
        </w:tc>
        <w:tc>
          <w:tcPr>
            <w:tcW w:w="952" w:type="dxa"/>
            <w:vAlign w:val="center"/>
          </w:tcPr>
          <w:p w14:paraId="70571AF7" w14:textId="17898D35" w:rsidR="00BF53E8" w:rsidRPr="00415DC8" w:rsidRDefault="000D354C" w:rsidP="00BF53E8">
            <w:pPr>
              <w:jc w:val="center"/>
              <w:rPr>
                <w:rFonts w:ascii="ＭＳ ゴシック" w:eastAsia="ＭＳ ゴシック" w:hAnsi="ＭＳ ゴシック"/>
                <w:sz w:val="24"/>
              </w:rPr>
            </w:pPr>
            <w:r w:rsidRPr="000D354C">
              <w:rPr>
                <w:rFonts w:ascii="ＭＳ ゴシック" w:eastAsia="ＭＳ ゴシック" w:hAnsi="ＭＳ ゴシック" w:hint="eastAsia"/>
                <w:sz w:val="24"/>
              </w:rPr>
              <w:t>休</w:t>
            </w:r>
          </w:p>
        </w:tc>
        <w:tc>
          <w:tcPr>
            <w:tcW w:w="952" w:type="dxa"/>
            <w:vAlign w:val="center"/>
          </w:tcPr>
          <w:p w14:paraId="58B25E68" w14:textId="40462F85" w:rsidR="00BF53E8" w:rsidRPr="00415DC8" w:rsidRDefault="0005586B"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DDCA31B" w14:textId="2CD4B685" w:rsidR="001F5202" w:rsidRPr="00415DC8" w:rsidRDefault="000D354C" w:rsidP="001F5202">
            <w:pPr>
              <w:pStyle w:val="xl67"/>
              <w:widowControl w:val="0"/>
              <w:spacing w:before="0" w:beforeAutospacing="0" w:after="0" w:afterAutospacing="0"/>
              <w:rPr>
                <w:rFonts w:ascii="ＭＳ ゴシック" w:eastAsia="ＭＳ ゴシック" w:hAnsi="ＭＳ ゴシック"/>
                <w:kern w:val="2"/>
              </w:rPr>
            </w:pPr>
            <w:r w:rsidRPr="000D354C">
              <w:rPr>
                <w:rFonts w:ascii="ＭＳ ゴシック" w:eastAsia="ＭＳ ゴシック" w:hAnsi="ＭＳ ゴシック" w:hint="eastAsia"/>
                <w:kern w:val="2"/>
              </w:rPr>
              <w:t>休</w:t>
            </w:r>
          </w:p>
        </w:tc>
        <w:tc>
          <w:tcPr>
            <w:tcW w:w="952" w:type="dxa"/>
            <w:vAlign w:val="center"/>
          </w:tcPr>
          <w:p w14:paraId="246A2F28" w14:textId="19FEC420" w:rsidR="00BF53E8" w:rsidRPr="00415DC8" w:rsidRDefault="00EF5AE4"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89FDE09" w14:textId="585B9A3E" w:rsidR="00BF53E8" w:rsidRPr="00415DC8" w:rsidRDefault="000D354C"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4815C434" w14:textId="47710469" w:rsidR="00BF53E8" w:rsidRPr="00415DC8" w:rsidRDefault="000D354C" w:rsidP="00BF53E8">
            <w:pPr>
              <w:pStyle w:val="xl67"/>
              <w:widowControl w:val="0"/>
              <w:spacing w:before="0" w:beforeAutospacing="0" w:after="0" w:afterAutospacing="0"/>
              <w:textAlignment w:val="auto"/>
              <w:rPr>
                <w:rFonts w:ascii="ＭＳ ゴシック" w:eastAsia="ＭＳ ゴシック" w:hAnsi="ＭＳ ゴシック"/>
                <w:kern w:val="2"/>
              </w:rPr>
            </w:pPr>
            <w:r w:rsidRPr="000D354C">
              <w:rPr>
                <w:rFonts w:ascii="ＭＳ ゴシック" w:eastAsia="ＭＳ ゴシック" w:hAnsi="ＭＳ ゴシック" w:hint="eastAsia"/>
                <w:kern w:val="2"/>
              </w:rPr>
              <w:t>準</w:t>
            </w:r>
          </w:p>
        </w:tc>
        <w:tc>
          <w:tcPr>
            <w:tcW w:w="952" w:type="dxa"/>
            <w:vAlign w:val="center"/>
          </w:tcPr>
          <w:p w14:paraId="140F4B6B" w14:textId="3BB72067" w:rsidR="00BF53E8" w:rsidRPr="00415DC8" w:rsidRDefault="0005586B"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31FB06F0" w14:textId="6CA63CA9" w:rsidR="00BF53E8" w:rsidRPr="00415DC8" w:rsidRDefault="000D354C" w:rsidP="00B31946">
            <w:pPr>
              <w:pStyle w:val="xl67"/>
              <w:widowControl w:val="0"/>
              <w:spacing w:before="0" w:beforeAutospacing="0" w:after="0" w:afterAutospacing="0"/>
              <w:rPr>
                <w:rFonts w:ascii="ＭＳ ゴシック" w:eastAsia="ＭＳ ゴシック" w:hAnsi="ＭＳ ゴシック"/>
                <w:kern w:val="2"/>
              </w:rPr>
            </w:pPr>
            <w:r w:rsidRPr="000D354C">
              <w:rPr>
                <w:rFonts w:ascii="ＭＳ ゴシック" w:eastAsia="ＭＳ ゴシック" w:hAnsi="ＭＳ ゴシック" w:hint="eastAsia"/>
                <w:kern w:val="2"/>
              </w:rPr>
              <w:t>深</w:t>
            </w:r>
          </w:p>
        </w:tc>
        <w:tc>
          <w:tcPr>
            <w:tcW w:w="952" w:type="dxa"/>
            <w:vAlign w:val="center"/>
          </w:tcPr>
          <w:p w14:paraId="696C485C" w14:textId="31D365F9" w:rsidR="00BF53E8" w:rsidRPr="00415DC8" w:rsidRDefault="000D354C" w:rsidP="00BF53E8">
            <w:pPr>
              <w:pStyle w:val="xl67"/>
              <w:widowControl w:val="0"/>
              <w:spacing w:before="0" w:beforeAutospacing="0" w:after="0" w:afterAutospacing="0"/>
              <w:textAlignment w:val="auto"/>
              <w:rPr>
                <w:rFonts w:ascii="ＭＳ ゴシック" w:eastAsia="ＭＳ ゴシック" w:hAnsi="ＭＳ ゴシック"/>
                <w:kern w:val="2"/>
              </w:rPr>
            </w:pPr>
            <w:r w:rsidRPr="000D354C">
              <w:rPr>
                <w:rFonts w:ascii="ＭＳ ゴシック" w:eastAsia="ＭＳ ゴシック" w:hAnsi="ＭＳ ゴシック" w:hint="eastAsia"/>
                <w:kern w:val="2"/>
              </w:rPr>
              <w:t>休</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4FFFAFBE"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5A171129"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1AE25162" w:rsidR="00415DC8" w:rsidRPr="00415DC8" w:rsidRDefault="00195435"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52" w:type="dxa"/>
            <w:vAlign w:val="center"/>
          </w:tcPr>
          <w:p w14:paraId="4C9F547F" w14:textId="795E765B"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阿部</w:t>
            </w:r>
          </w:p>
        </w:tc>
        <w:tc>
          <w:tcPr>
            <w:tcW w:w="952" w:type="dxa"/>
            <w:vAlign w:val="center"/>
          </w:tcPr>
          <w:p w14:paraId="39AAC1CC" w14:textId="4D0D0ADA"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フエ</w:t>
            </w:r>
          </w:p>
        </w:tc>
        <w:tc>
          <w:tcPr>
            <w:tcW w:w="952" w:type="dxa"/>
            <w:vAlign w:val="center"/>
          </w:tcPr>
          <w:p w14:paraId="46EDDA5C" w14:textId="032DB01E"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イエン</w:t>
            </w:r>
          </w:p>
        </w:tc>
        <w:tc>
          <w:tcPr>
            <w:tcW w:w="952" w:type="dxa"/>
            <w:vAlign w:val="center"/>
          </w:tcPr>
          <w:p w14:paraId="2A26F884" w14:textId="5A29D7DB" w:rsidR="00415DC8" w:rsidRPr="004150B7" w:rsidRDefault="00195435" w:rsidP="00415DC8">
            <w:pPr>
              <w:spacing w:line="60"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ヤンジ</w:t>
            </w:r>
          </w:p>
        </w:tc>
      </w:tr>
      <w:tr w:rsidR="00415DC8" w:rsidRPr="00415DC8" w14:paraId="6E2637D3" w14:textId="77777777" w:rsidTr="00F2591D">
        <w:trPr>
          <w:trHeight w:val="691"/>
        </w:trPr>
        <w:tc>
          <w:tcPr>
            <w:tcW w:w="952" w:type="dxa"/>
            <w:vAlign w:val="center"/>
          </w:tcPr>
          <w:p w14:paraId="31496D31" w14:textId="5D1882F7" w:rsidR="00415DC8" w:rsidRPr="00415DC8" w:rsidRDefault="00B3194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38DB34E0" w:rsidR="00415DC8" w:rsidRPr="00415DC8" w:rsidRDefault="000D354C"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276B9A98" w14:textId="75C5F1E7" w:rsidR="00415DC8" w:rsidRPr="00415DC8" w:rsidRDefault="000D354C"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52" w:type="dxa"/>
            <w:vAlign w:val="center"/>
          </w:tcPr>
          <w:p w14:paraId="6616850B" w14:textId="2A2A3A4E" w:rsidR="00415DC8" w:rsidRPr="00415DC8" w:rsidRDefault="000D354C" w:rsidP="002C6E9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52" w:type="dxa"/>
            <w:vAlign w:val="center"/>
          </w:tcPr>
          <w:p w14:paraId="08FAF04F" w14:textId="34C54ED0" w:rsidR="00415DC8" w:rsidRPr="00415DC8" w:rsidRDefault="00EF5AE4" w:rsidP="001271F6">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DE1BD19" w14:textId="51BBDC7E" w:rsidR="00415DC8" w:rsidRPr="00415DC8" w:rsidRDefault="000D354C" w:rsidP="00415DC8">
            <w:pPr>
              <w:pStyle w:val="xl67"/>
              <w:widowControl w:val="0"/>
              <w:spacing w:before="0" w:beforeAutospacing="0" w:after="0" w:afterAutospacing="0"/>
              <w:textAlignment w:val="auto"/>
              <w:rPr>
                <w:rFonts w:ascii="ＭＳ ゴシック" w:eastAsia="ＭＳ ゴシック" w:hAnsi="ＭＳ ゴシック"/>
                <w:kern w:val="2"/>
              </w:rPr>
            </w:pPr>
            <w:r w:rsidRPr="000D354C">
              <w:rPr>
                <w:rFonts w:ascii="ＭＳ ゴシック" w:eastAsia="ＭＳ ゴシック" w:hAnsi="ＭＳ ゴシック" w:hint="eastAsia"/>
                <w:kern w:val="2"/>
              </w:rPr>
              <w:t>休</w:t>
            </w:r>
          </w:p>
        </w:tc>
        <w:tc>
          <w:tcPr>
            <w:tcW w:w="952" w:type="dxa"/>
            <w:vAlign w:val="center"/>
          </w:tcPr>
          <w:p w14:paraId="78203CF9" w14:textId="01AB81D8" w:rsidR="00415DC8" w:rsidRPr="00415DC8" w:rsidRDefault="000D354C" w:rsidP="00415DC8">
            <w:pPr>
              <w:pStyle w:val="xl67"/>
              <w:rPr>
                <w:rFonts w:ascii="ＭＳ ゴシック" w:eastAsia="ＭＳ ゴシック" w:hAnsi="ＭＳ ゴシック"/>
                <w:kern w:val="2"/>
              </w:rPr>
            </w:pPr>
            <w:r w:rsidRPr="000D354C">
              <w:rPr>
                <w:rFonts w:ascii="ＭＳ ゴシック" w:eastAsia="ＭＳ ゴシック" w:hAnsi="ＭＳ ゴシック" w:hint="eastAsia"/>
                <w:kern w:val="2"/>
              </w:rPr>
              <w:t>準</w:t>
            </w:r>
          </w:p>
        </w:tc>
        <w:tc>
          <w:tcPr>
            <w:tcW w:w="952" w:type="dxa"/>
            <w:vAlign w:val="center"/>
          </w:tcPr>
          <w:p w14:paraId="3ECA0D98" w14:textId="22DB3C0A" w:rsidR="00415DC8" w:rsidRPr="00415DC8" w:rsidRDefault="000D354C" w:rsidP="00415DC8">
            <w:pPr>
              <w:pStyle w:val="xl67"/>
              <w:rPr>
                <w:rFonts w:ascii="ＭＳ ゴシック" w:eastAsia="ＭＳ ゴシック" w:hAnsi="ＭＳ ゴシック"/>
                <w:kern w:val="2"/>
              </w:rPr>
            </w:pPr>
            <w:r w:rsidRPr="000D354C">
              <w:rPr>
                <w:rFonts w:ascii="ＭＳ ゴシック" w:eastAsia="ＭＳ ゴシック" w:hAnsi="ＭＳ ゴシック" w:hint="eastAsia"/>
                <w:kern w:val="2"/>
              </w:rPr>
              <w:t>深</w:t>
            </w:r>
          </w:p>
        </w:tc>
        <w:tc>
          <w:tcPr>
            <w:tcW w:w="952" w:type="dxa"/>
            <w:vAlign w:val="center"/>
          </w:tcPr>
          <w:p w14:paraId="5A5A497B" w14:textId="56385DD4" w:rsidR="00415DC8" w:rsidRPr="00415DC8" w:rsidRDefault="000D354C" w:rsidP="00415DC8">
            <w:pPr>
              <w:pStyle w:val="xl67"/>
              <w:rPr>
                <w:rFonts w:ascii="ＭＳ ゴシック" w:eastAsia="ＭＳ ゴシック" w:hAnsi="ＭＳ ゴシック"/>
                <w:kern w:val="2"/>
              </w:rPr>
            </w:pPr>
            <w:r w:rsidRPr="000D354C">
              <w:rPr>
                <w:rFonts w:ascii="ＭＳ ゴシック" w:eastAsia="ＭＳ ゴシック" w:hAnsi="ＭＳ ゴシック" w:hint="eastAsia"/>
                <w:kern w:val="2"/>
              </w:rPr>
              <w:t>休</w:t>
            </w:r>
          </w:p>
        </w:tc>
        <w:tc>
          <w:tcPr>
            <w:tcW w:w="952" w:type="dxa"/>
            <w:vAlign w:val="center"/>
          </w:tcPr>
          <w:p w14:paraId="54C03E63" w14:textId="6D3EDC38" w:rsidR="00415DC8" w:rsidRPr="00415DC8" w:rsidRDefault="000D354C"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r>
      <w:tr w:rsidR="00415DC8" w:rsidRPr="00415DC8" w14:paraId="61858CCF" w14:textId="77777777" w:rsidTr="00F2591D">
        <w:trPr>
          <w:cantSplit/>
          <w:trHeight w:val="561"/>
        </w:trPr>
        <w:tc>
          <w:tcPr>
            <w:tcW w:w="952" w:type="dxa"/>
            <w:vAlign w:val="center"/>
          </w:tcPr>
          <w:p w14:paraId="4B388E04" w14:textId="25ED74DB" w:rsidR="00415DC8" w:rsidRPr="004150B7" w:rsidRDefault="00195435" w:rsidP="004150B7">
            <w:pPr>
              <w:spacing w:line="14"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ラダ</w:t>
            </w:r>
          </w:p>
        </w:tc>
        <w:tc>
          <w:tcPr>
            <w:tcW w:w="952" w:type="dxa"/>
            <w:vAlign w:val="center"/>
          </w:tcPr>
          <w:p w14:paraId="53AD0CBD" w14:textId="2AF8B2B8" w:rsidR="00415DC8" w:rsidRPr="00415DC8" w:rsidRDefault="00195435" w:rsidP="00415DC8">
            <w:pPr>
              <w:spacing w:line="60" w:lineRule="auto"/>
              <w:jc w:val="center"/>
              <w:rPr>
                <w:rFonts w:ascii="ＭＳ ゴシック" w:eastAsia="ＭＳ ゴシック" w:hAnsi="ＭＳ ゴシック"/>
                <w:sz w:val="16"/>
                <w:szCs w:val="16"/>
              </w:rPr>
            </w:pPr>
            <w:r w:rsidRPr="00D12756">
              <w:rPr>
                <w:rFonts w:ascii="ＭＳ ゴシック" w:eastAsia="ＭＳ ゴシック" w:hAnsi="ＭＳ ゴシック" w:hint="eastAsia"/>
                <w:szCs w:val="16"/>
              </w:rPr>
              <w:t>エカ</w:t>
            </w:r>
          </w:p>
        </w:tc>
        <w:tc>
          <w:tcPr>
            <w:tcW w:w="952" w:type="dxa"/>
            <w:vAlign w:val="center"/>
          </w:tcPr>
          <w:p w14:paraId="7F293EBA" w14:textId="711A579E" w:rsidR="00415DC8" w:rsidRPr="00415DC8" w:rsidRDefault="00195435" w:rsidP="00415DC8">
            <w:pPr>
              <w:jc w:val="center"/>
              <w:rPr>
                <w:rFonts w:ascii="ＭＳ ゴシック" w:eastAsia="ＭＳ ゴシック" w:hAnsi="ＭＳ ゴシック"/>
                <w:sz w:val="18"/>
                <w:szCs w:val="18"/>
              </w:rPr>
            </w:pPr>
            <w:r w:rsidRPr="00195435">
              <w:rPr>
                <w:rFonts w:ascii="ＭＳ ゴシック" w:eastAsia="ＭＳ ゴシック" w:hAnsi="ＭＳ ゴシック" w:hint="eastAsia"/>
                <w:sz w:val="18"/>
                <w:szCs w:val="18"/>
              </w:rPr>
              <w:t>セプティア</w:t>
            </w:r>
          </w:p>
        </w:tc>
        <w:tc>
          <w:tcPr>
            <w:tcW w:w="952" w:type="dxa"/>
            <w:vAlign w:val="center"/>
          </w:tcPr>
          <w:p w14:paraId="6C586B64" w14:textId="4AD68E3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エリカ</w:t>
            </w:r>
          </w:p>
        </w:tc>
        <w:tc>
          <w:tcPr>
            <w:tcW w:w="952" w:type="dxa"/>
            <w:vAlign w:val="center"/>
          </w:tcPr>
          <w:p w14:paraId="171CC50E" w14:textId="41229ED3"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小林</w:t>
            </w:r>
          </w:p>
        </w:tc>
        <w:tc>
          <w:tcPr>
            <w:tcW w:w="952" w:type="dxa"/>
            <w:vAlign w:val="center"/>
          </w:tcPr>
          <w:p w14:paraId="45C068F3" w14:textId="13D9AAC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小澤</w:t>
            </w:r>
          </w:p>
        </w:tc>
        <w:tc>
          <w:tcPr>
            <w:tcW w:w="952" w:type="dxa"/>
            <w:vAlign w:val="center"/>
          </w:tcPr>
          <w:p w14:paraId="01871B55" w14:textId="408114B5" w:rsidR="00415DC8" w:rsidRPr="00415DC8" w:rsidRDefault="00195435" w:rsidP="00B31946">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笠原</w:t>
            </w:r>
          </w:p>
        </w:tc>
        <w:tc>
          <w:tcPr>
            <w:tcW w:w="952" w:type="dxa"/>
            <w:vAlign w:val="center"/>
          </w:tcPr>
          <w:p w14:paraId="69B6DF0E" w14:textId="72450FD3" w:rsidR="00415DC8" w:rsidRPr="00415DC8" w:rsidRDefault="00195435" w:rsidP="00415DC8">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石戸谷</w:t>
            </w: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74D984A4" w:rsidR="00415DC8" w:rsidRPr="00415DC8" w:rsidRDefault="000D354C" w:rsidP="00D1275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52" w:type="dxa"/>
            <w:vAlign w:val="center"/>
          </w:tcPr>
          <w:p w14:paraId="1FD88C0F" w14:textId="00120406" w:rsidR="00415DC8" w:rsidRPr="00415DC8" w:rsidRDefault="000D354C"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52" w:type="dxa"/>
            <w:vAlign w:val="center"/>
          </w:tcPr>
          <w:p w14:paraId="5181E58D" w14:textId="6BA78994" w:rsidR="00415DC8" w:rsidRPr="00415DC8" w:rsidRDefault="000D354C"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52" w:type="dxa"/>
            <w:vAlign w:val="center"/>
          </w:tcPr>
          <w:p w14:paraId="7F5044B6" w14:textId="64A1F367" w:rsidR="00415DC8" w:rsidRPr="00415DC8" w:rsidRDefault="000D354C" w:rsidP="00070141">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52" w:type="dxa"/>
            <w:vAlign w:val="center"/>
          </w:tcPr>
          <w:p w14:paraId="4568E8F0" w14:textId="42807948" w:rsidR="00415DC8" w:rsidRPr="00415DC8" w:rsidRDefault="000D354C" w:rsidP="00415DC8">
            <w:pPr>
              <w:pStyle w:val="xl67"/>
              <w:rPr>
                <w:rFonts w:ascii="ＭＳ ゴシック" w:eastAsia="ＭＳ ゴシック" w:hAnsi="ＭＳ ゴシック"/>
                <w:kern w:val="2"/>
              </w:rPr>
            </w:pPr>
            <w:r w:rsidRPr="000D354C">
              <w:rPr>
                <w:rFonts w:ascii="ＭＳ ゴシック" w:eastAsia="ＭＳ ゴシック" w:hAnsi="ＭＳ ゴシック" w:hint="eastAsia"/>
                <w:kern w:val="2"/>
              </w:rPr>
              <w:t>休</w:t>
            </w:r>
          </w:p>
        </w:tc>
        <w:tc>
          <w:tcPr>
            <w:tcW w:w="952" w:type="dxa"/>
            <w:vAlign w:val="center"/>
          </w:tcPr>
          <w:p w14:paraId="64BD0B8A" w14:textId="2419416E" w:rsidR="00415DC8" w:rsidRPr="00415DC8" w:rsidRDefault="000D354C" w:rsidP="00415DC8">
            <w:pPr>
              <w:pStyle w:val="xl67"/>
              <w:rPr>
                <w:rFonts w:ascii="ＭＳ ゴシック" w:eastAsia="ＭＳ ゴシック" w:hAnsi="ＭＳ ゴシック"/>
                <w:kern w:val="2"/>
              </w:rPr>
            </w:pPr>
            <w:r w:rsidRPr="000D354C">
              <w:rPr>
                <w:rFonts w:ascii="ＭＳ ゴシック" w:eastAsia="ＭＳ ゴシック" w:hAnsi="ＭＳ ゴシック" w:hint="eastAsia"/>
                <w:kern w:val="2"/>
              </w:rPr>
              <w:t>休</w:t>
            </w:r>
          </w:p>
        </w:tc>
        <w:tc>
          <w:tcPr>
            <w:tcW w:w="952" w:type="dxa"/>
            <w:vAlign w:val="center"/>
          </w:tcPr>
          <w:p w14:paraId="43708A7E" w14:textId="4A381522" w:rsidR="00E32AB4" w:rsidRPr="00415DC8" w:rsidRDefault="000D354C" w:rsidP="00E32A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0CDC0A19" w14:textId="6216265D" w:rsidR="00415DC8" w:rsidRPr="00415DC8" w:rsidRDefault="000D354C" w:rsidP="00195435">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sidRPr="000D354C">
              <w:rPr>
                <w:rFonts w:ascii="ＭＳ ゴシック" w:eastAsia="ＭＳ ゴシック" w:hAnsi="ＭＳ ゴシック" w:hint="eastAsia"/>
                <w:kern w:val="2"/>
              </w:rPr>
              <w:t>休</w:t>
            </w: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0ADC5E9F"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43590C41" w14:textId="7366C8C3" w:rsidR="009B72C3" w:rsidRDefault="00516F64" w:rsidP="00D70B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w:t>
      </w:r>
      <w:r w:rsidR="009B72C3">
        <w:rPr>
          <w:rFonts w:asciiTheme="majorEastAsia" w:eastAsiaTheme="majorEastAsia" w:hAnsiTheme="majorEastAsia" w:hint="eastAsia"/>
          <w:sz w:val="24"/>
        </w:rPr>
        <w:t xml:space="preserve">個人の車椅子は契約者以外に使用しないでください。　</w:t>
      </w:r>
    </w:p>
    <w:p w14:paraId="0B3B8EC4" w14:textId="12B93156" w:rsidR="00E615BD" w:rsidRDefault="00E615BD" w:rsidP="00E615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Pr>
          <w:rFonts w:asciiTheme="majorEastAsia" w:eastAsiaTheme="majorEastAsia" w:hAnsiTheme="majorEastAsia" w:hint="eastAsia"/>
          <w:sz w:val="24"/>
        </w:rPr>
        <w:t xml:space="preserve">　また、車いすや安全ベルトを病棟用の物を使用している方は、個人購入を受持ちスタッフですすめて下さい。</w:t>
      </w:r>
    </w:p>
    <w:p w14:paraId="3BDEF4EC" w14:textId="77777777" w:rsidR="00E615BD" w:rsidRDefault="00E615BD" w:rsidP="00E615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jc w:val="left"/>
        <w:rPr>
          <w:rFonts w:asciiTheme="majorEastAsia" w:eastAsiaTheme="majorEastAsia" w:hAnsiTheme="majorEastAsia"/>
          <w:sz w:val="24"/>
        </w:rPr>
      </w:pPr>
      <w:r>
        <w:rPr>
          <w:rFonts w:asciiTheme="majorEastAsia" w:eastAsiaTheme="majorEastAsia" w:hAnsiTheme="majorEastAsia" w:hint="eastAsia"/>
          <w:sz w:val="24"/>
        </w:rPr>
        <w:t>佐々木チヨ様は車椅子レンタル解約しているので病棟用を使用してください。</w:t>
      </w:r>
    </w:p>
    <w:p w14:paraId="1A33ECBE" w14:textId="1A4CC1AE" w:rsidR="00F96B9D" w:rsidRDefault="00F96B9D"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365A55E9" w14:textId="0F7CE4AA" w:rsidR="00672824" w:rsidRDefault="00661BD5"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＜患者様連絡事項＞</w:t>
      </w:r>
    </w:p>
    <w:p w14:paraId="0BF1BAFB" w14:textId="277AA262" w:rsidR="00E24EEF" w:rsidRDefault="00D70BDC" w:rsidP="00EF5A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EF5AE4">
        <w:rPr>
          <w:rFonts w:ascii="ＭＳ ゴシック" w:eastAsia="ＭＳ ゴシック" w:hAnsi="ＭＳ ゴシック" w:cs="ＭＳ ゴシック" w:hint="eastAsia"/>
          <w:color w:val="000000"/>
          <w:kern w:val="0"/>
          <w:sz w:val="24"/>
        </w:rPr>
        <w:t>沖田　省悦</w:t>
      </w:r>
      <w:r w:rsidR="006B7E32">
        <w:rPr>
          <w:rFonts w:ascii="ＭＳ ゴシック" w:eastAsia="ＭＳ ゴシック" w:hAnsi="ＭＳ ゴシック" w:cs="ＭＳ ゴシック" w:hint="eastAsia"/>
          <w:color w:val="000000"/>
          <w:kern w:val="0"/>
          <w:sz w:val="24"/>
        </w:rPr>
        <w:t>様～</w:t>
      </w:r>
      <w:r w:rsidR="00EF5AE4" w:rsidRPr="00EF5AE4">
        <w:rPr>
          <w:rFonts w:ascii="ＭＳ ゴシック" w:eastAsia="ＭＳ ゴシック" w:hAnsi="ＭＳ ゴシック" w:cs="ＭＳ ゴシック" w:hint="eastAsia"/>
          <w:color w:val="000000"/>
          <w:kern w:val="0"/>
          <w:sz w:val="24"/>
        </w:rPr>
        <w:t>経口摂取困難、田名部Drへ報告。補液指示いただく。</w:t>
      </w:r>
    </w:p>
    <w:p w14:paraId="6BF40D3F" w14:textId="7DBDB0F4" w:rsidR="002D5E01" w:rsidRDefault="002D5E01" w:rsidP="00EF5A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rPr>
      </w:pPr>
      <w:r>
        <w:rPr>
          <w:rFonts w:ascii="ＭＳ ゴシック" w:eastAsia="ＭＳ ゴシック" w:hAnsi="ＭＳ ゴシック" w:cs="ＭＳ ゴシック" w:hint="eastAsia"/>
          <w:color w:val="000000"/>
          <w:kern w:val="0"/>
          <w:sz w:val="24"/>
        </w:rPr>
        <w:t xml:space="preserve">　　　　　　　　徐脈と血圧低下、意識混濁ありモニタ開始する。</w:t>
      </w:r>
      <w:bookmarkStart w:id="0" w:name="_GoBack"/>
      <w:bookmarkEnd w:id="0"/>
    </w:p>
    <w:p w14:paraId="15F0A6D0" w14:textId="77777777" w:rsidR="00236393" w:rsidRDefault="00236393" w:rsidP="0023639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p>
    <w:p w14:paraId="618FDB6A" w14:textId="76B917B5" w:rsidR="0045436F" w:rsidRPr="0045436F" w:rsidRDefault="00EF5AE4" w:rsidP="00EF5A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olor w:val="000000"/>
          <w:spacing w:val="8"/>
          <w:sz w:val="24"/>
        </w:rPr>
      </w:pPr>
      <w:r>
        <w:rPr>
          <w:rFonts w:ascii="ＭＳ ゴシック" w:eastAsia="ＭＳ ゴシック" w:hAnsi="ＭＳ ゴシック" w:cs="ＭＳ ゴシック" w:hint="eastAsia"/>
          <w:color w:val="000000"/>
          <w:kern w:val="0"/>
          <w:sz w:val="24"/>
        </w:rPr>
        <w:t>・新山　つゑ様～</w:t>
      </w:r>
      <w:r w:rsidRPr="00EF5AE4">
        <w:rPr>
          <w:rFonts w:ascii="ＭＳ ゴシック" w:eastAsia="ＭＳ ゴシック" w:hAnsi="ＭＳ ゴシック" w:cs="ＭＳ ゴシック" w:hint="eastAsia"/>
          <w:color w:val="000000"/>
          <w:kern w:val="0"/>
          <w:sz w:val="24"/>
        </w:rPr>
        <w:t>覚醒良好だが食事の認識なく、食事を介助しても、自分で口に指を入れて食事をかきだしてしまう状態。水分補給はできていたが、水分はムセがみられるようになり3/13吸引したとのこと。3/13～摂取量数口のみ、田名部Drへ状態報告し補液指示いただく。</w:t>
      </w:r>
    </w:p>
    <w:p w14:paraId="3CDBAFCD" w14:textId="48DAB0B5" w:rsidR="0045436F" w:rsidRDefault="0045436F"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08B9E22E" w14:textId="13F70DE1" w:rsidR="007E2095" w:rsidRDefault="007E2095" w:rsidP="007E209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0" w:hangingChars="1000" w:hanging="240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lastRenderedPageBreak/>
        <w:t>・久保田　タツ子様～副菜が粗キザミだが、自歯が少なく噛みづらそうにしている為、夕食からキザミへ変更する。摂取状態を観察して下さい。</w:t>
      </w:r>
    </w:p>
    <w:p w14:paraId="41D053DE" w14:textId="77777777" w:rsidR="007E2095" w:rsidRDefault="007E2095"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2DCA2747" w14:textId="06342B09" w:rsidR="00EE7611" w:rsidRDefault="00EE7611" w:rsidP="00EE7611">
      <w:pPr>
        <w:rPr>
          <w:rFonts w:asciiTheme="majorEastAsia" w:eastAsiaTheme="majorEastAsia" w:hAnsiTheme="majorEastAsia"/>
          <w:sz w:val="24"/>
        </w:rPr>
      </w:pPr>
      <w:r>
        <w:rPr>
          <w:rFonts w:asciiTheme="majorEastAsia" w:eastAsiaTheme="majorEastAsia" w:hAnsiTheme="majorEastAsia" w:hint="eastAsia"/>
          <w:sz w:val="24"/>
        </w:rPr>
        <w:t>＜要注目患者様情報＞</w:t>
      </w:r>
      <w:r w:rsidRPr="00EE7611">
        <w:rPr>
          <w:rFonts w:asciiTheme="majorEastAsia" w:eastAsiaTheme="majorEastAsia" w:hAnsiTheme="majorEastAsia"/>
          <w:sz w:val="24"/>
        </w:rPr>
        <w:tab/>
      </w:r>
    </w:p>
    <w:p w14:paraId="4027AFDB" w14:textId="549E00C8" w:rsidR="00765EFB" w:rsidRDefault="00D70BDC" w:rsidP="002C3D64">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954A11">
        <w:rPr>
          <w:rFonts w:ascii="ＭＳ ゴシック" w:eastAsia="ＭＳ ゴシック" w:hAnsi="ＭＳ ゴシック" w:hint="eastAsia"/>
          <w:sz w:val="24"/>
        </w:rPr>
        <w:t>沢向　達雄様</w:t>
      </w:r>
      <w:r>
        <w:rPr>
          <w:rFonts w:ascii="ＭＳ ゴシック" w:eastAsia="ＭＳ ゴシック" w:hAnsi="ＭＳ ゴシック" w:hint="eastAsia"/>
          <w:sz w:val="24"/>
        </w:rPr>
        <w:t>～</w:t>
      </w:r>
      <w:r w:rsidR="002C3D64">
        <w:rPr>
          <w:rFonts w:ascii="ＭＳ ゴシック" w:eastAsia="ＭＳ ゴシック" w:hAnsi="ＭＳ ゴシック" w:hint="eastAsia"/>
          <w:sz w:val="24"/>
        </w:rPr>
        <w:t>午前中体温38.3℃。クーリング実施している。その他バイタルサインの異常無し。</w:t>
      </w:r>
    </w:p>
    <w:p w14:paraId="1F618EEE" w14:textId="77777777" w:rsidR="00D70BDC" w:rsidRDefault="00D70BDC" w:rsidP="00D70BDC">
      <w:pPr>
        <w:ind w:left="2400" w:hangingChars="1000" w:hanging="2400"/>
        <w:rPr>
          <w:rFonts w:ascii="ＭＳ ゴシック" w:eastAsia="ＭＳ ゴシック" w:hAnsi="ＭＳ ゴシック"/>
          <w:sz w:val="24"/>
        </w:rPr>
      </w:pPr>
    </w:p>
    <w:p w14:paraId="4993DB18" w14:textId="463837ED" w:rsidR="00D70BDC" w:rsidRDefault="00D70BDC" w:rsidP="00EF5AE4">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954A11">
        <w:rPr>
          <w:rFonts w:ascii="ＭＳ ゴシック" w:eastAsia="ＭＳ ゴシック" w:hAnsi="ＭＳ ゴシック" w:hint="eastAsia"/>
          <w:sz w:val="24"/>
        </w:rPr>
        <w:t>清川　延子様</w:t>
      </w:r>
      <w:r>
        <w:rPr>
          <w:rFonts w:ascii="ＭＳ ゴシック" w:eastAsia="ＭＳ ゴシック" w:hAnsi="ＭＳ ゴシック" w:hint="eastAsia"/>
          <w:sz w:val="24"/>
        </w:rPr>
        <w:t>～</w:t>
      </w:r>
      <w:r w:rsidR="00723F21">
        <w:rPr>
          <w:rFonts w:ascii="ＭＳ ゴシック" w:eastAsia="ＭＳ ゴシック" w:hAnsi="ＭＳ ゴシック" w:hint="eastAsia"/>
          <w:sz w:val="24"/>
        </w:rPr>
        <w:t>バイタルサインの異常無し。昼は全量、昼は1/2摂取。機嫌よく疎通良好。</w:t>
      </w:r>
    </w:p>
    <w:p w14:paraId="484907DA" w14:textId="77777777" w:rsidR="00D70BDC" w:rsidRDefault="00D70BDC" w:rsidP="00D70BDC">
      <w:pPr>
        <w:rPr>
          <w:rFonts w:ascii="ＭＳ ゴシック" w:eastAsia="ＭＳ ゴシック" w:hAnsi="ＭＳ ゴシック"/>
          <w:sz w:val="24"/>
        </w:rPr>
      </w:pPr>
    </w:p>
    <w:p w14:paraId="211917F8" w14:textId="3859ED65" w:rsidR="00D70BDC" w:rsidRDefault="00D70BDC" w:rsidP="00D70BDC">
      <w:pPr>
        <w:rPr>
          <w:rFonts w:ascii="ＭＳ ゴシック" w:eastAsia="ＭＳ ゴシック" w:hAnsi="ＭＳ ゴシック"/>
          <w:sz w:val="24"/>
        </w:rPr>
      </w:pPr>
      <w:r>
        <w:rPr>
          <w:rFonts w:ascii="ＭＳ ゴシック" w:eastAsia="ＭＳ ゴシック" w:hAnsi="ＭＳ ゴシック" w:hint="eastAsia"/>
          <w:sz w:val="24"/>
        </w:rPr>
        <w:t>・</w:t>
      </w:r>
      <w:r w:rsidRPr="00954A11">
        <w:rPr>
          <w:rFonts w:ascii="ＭＳ ゴシック" w:eastAsia="ＭＳ ゴシック" w:hAnsi="ＭＳ ゴシック" w:hint="eastAsia"/>
          <w:sz w:val="24"/>
        </w:rPr>
        <w:t>上野　節雄様</w:t>
      </w:r>
      <w:r>
        <w:rPr>
          <w:rFonts w:ascii="ＭＳ ゴシック" w:eastAsia="ＭＳ ゴシック" w:hAnsi="ＭＳ ゴシック" w:hint="eastAsia"/>
          <w:sz w:val="24"/>
        </w:rPr>
        <w:t>～</w:t>
      </w:r>
      <w:r w:rsidR="00723F21">
        <w:rPr>
          <w:rFonts w:ascii="ＭＳ ゴシック" w:eastAsia="ＭＳ ゴシック" w:hAnsi="ＭＳ ゴシック" w:hint="eastAsia"/>
          <w:sz w:val="24"/>
        </w:rPr>
        <w:t>バイタルサインの異常無し。介助にて数口～1/2摂取。</w:t>
      </w:r>
    </w:p>
    <w:p w14:paraId="5AB94C6D" w14:textId="77777777" w:rsidR="00D70BDC" w:rsidRDefault="00D70BDC" w:rsidP="00D70BDC">
      <w:pPr>
        <w:rPr>
          <w:rFonts w:ascii="ＭＳ ゴシック" w:eastAsia="ＭＳ ゴシック" w:hAnsi="ＭＳ ゴシック"/>
          <w:sz w:val="24"/>
        </w:rPr>
      </w:pPr>
    </w:p>
    <w:p w14:paraId="2A351770" w14:textId="2B9403F6" w:rsidR="00D70BDC" w:rsidRDefault="00D70BDC" w:rsidP="00723F2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54A11">
        <w:rPr>
          <w:rFonts w:ascii="ＭＳ ゴシック" w:eastAsia="ＭＳ ゴシック" w:hAnsi="ＭＳ ゴシック" w:hint="eastAsia"/>
          <w:sz w:val="24"/>
        </w:rPr>
        <w:t>小泉　君代様</w:t>
      </w:r>
      <w:r>
        <w:rPr>
          <w:rFonts w:ascii="ＭＳ ゴシック" w:eastAsia="ＭＳ ゴシック" w:hAnsi="ＭＳ ゴシック" w:hint="eastAsia"/>
          <w:sz w:val="24"/>
        </w:rPr>
        <w:t>～</w:t>
      </w:r>
      <w:r w:rsidR="00723F21">
        <w:rPr>
          <w:rFonts w:ascii="ＭＳ ゴシック" w:eastAsia="ＭＳ ゴシック" w:hAnsi="ＭＳ ゴシック" w:hint="eastAsia"/>
          <w:sz w:val="24"/>
        </w:rPr>
        <w:t>バイタルサインの異常無し。午前に点滴漏れあり、刺し替えている。</w:t>
      </w:r>
      <w:r w:rsidR="007E2095">
        <w:rPr>
          <w:rFonts w:ascii="ＭＳ ゴシック" w:eastAsia="ＭＳ ゴシック" w:hAnsi="ＭＳ ゴシック" w:hint="eastAsia"/>
          <w:sz w:val="24"/>
        </w:rPr>
        <w:t>介入時「起きるの？」と話す。反応良好。</w:t>
      </w:r>
    </w:p>
    <w:p w14:paraId="51D0E001" w14:textId="19A6C69B" w:rsidR="00D70BDC" w:rsidRDefault="00D70BDC" w:rsidP="00D70BDC">
      <w:pPr>
        <w:rPr>
          <w:rFonts w:ascii="ＭＳ ゴシック" w:eastAsia="ＭＳ ゴシック" w:hAnsi="ＭＳ ゴシック"/>
          <w:sz w:val="24"/>
        </w:rPr>
      </w:pPr>
    </w:p>
    <w:p w14:paraId="2E1DDB1D" w14:textId="4ABA3B6D" w:rsidR="00EA1778" w:rsidRDefault="00EA1778" w:rsidP="00EA177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・寺井　のり子様～午前の体温38.0℃。クーリング実施。その他バイタルサインの異常無し。</w:t>
      </w:r>
    </w:p>
    <w:p w14:paraId="1E06C9AD" w14:textId="77777777" w:rsidR="00EA1778" w:rsidRDefault="00EA1778" w:rsidP="00D70BDC">
      <w:pPr>
        <w:rPr>
          <w:rFonts w:ascii="ＭＳ ゴシック" w:eastAsia="ＭＳ ゴシック" w:hAnsi="ＭＳ ゴシック"/>
          <w:sz w:val="24"/>
        </w:rPr>
      </w:pPr>
    </w:p>
    <w:p w14:paraId="16824706" w14:textId="7B4D6A95" w:rsidR="007E2095" w:rsidRDefault="00D70BDC" w:rsidP="007E2095">
      <w:pPr>
        <w:ind w:left="2400" w:hangingChars="1000" w:hanging="2400"/>
        <w:rPr>
          <w:rFonts w:ascii="ＭＳ ゴシック" w:eastAsia="ＭＳ ゴシック" w:hAnsi="ＭＳ ゴシック"/>
          <w:sz w:val="24"/>
        </w:rPr>
      </w:pPr>
      <w:r w:rsidRPr="003F2330">
        <w:rPr>
          <w:rFonts w:ascii="ＭＳ ゴシック" w:eastAsia="ＭＳ ゴシック" w:hAnsi="ＭＳ ゴシック" w:hint="eastAsia"/>
          <w:sz w:val="24"/>
        </w:rPr>
        <w:t>・大村　廣志様～</w:t>
      </w:r>
      <w:r w:rsidR="00B23EA7">
        <w:rPr>
          <w:rFonts w:ascii="ＭＳ ゴシック" w:eastAsia="ＭＳ ゴシック" w:hAnsi="ＭＳ ゴシック" w:hint="eastAsia"/>
          <w:sz w:val="24"/>
        </w:rPr>
        <w:t>午前体温39.1℃。カロナール服用。朝食は拒食。昼はメイバランスミニでむせ込みあり。本人の希望で差し入れのプリン1個と、メンコちゃんゼリー摂取。午前に娘様、午後に孫夫婦の面会実施している。</w:t>
      </w:r>
    </w:p>
    <w:p w14:paraId="5D77B4EA" w14:textId="0C4EEC46" w:rsidR="00506DCC" w:rsidRDefault="00506DCC" w:rsidP="00C97A6C">
      <w:pPr>
        <w:jc w:val="left"/>
        <w:rPr>
          <w:rFonts w:asciiTheme="majorEastAsia" w:eastAsiaTheme="majorEastAsia" w:hAnsiTheme="majorEastAsia"/>
          <w:sz w:val="24"/>
        </w:rPr>
      </w:pPr>
      <w:r>
        <w:rPr>
          <w:rFonts w:asciiTheme="majorEastAsia" w:eastAsiaTheme="majorEastAsia" w:hAnsiTheme="majorEastAsia" w:hint="eastAsia"/>
          <w:sz w:val="24"/>
        </w:rPr>
        <w:t xml:space="preserve">　</w:t>
      </w:r>
    </w:p>
    <w:p w14:paraId="1828537B" w14:textId="47F9E947" w:rsidR="00506DCC" w:rsidRDefault="00EF5AE4" w:rsidP="00F54046">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・沖田　省悦様～</w:t>
      </w:r>
      <w:r w:rsidR="00F54046" w:rsidRPr="00F54046">
        <w:rPr>
          <w:rFonts w:asciiTheme="majorEastAsia" w:eastAsiaTheme="majorEastAsia" w:hAnsiTheme="majorEastAsia" w:hint="eastAsia"/>
          <w:sz w:val="24"/>
        </w:rPr>
        <w:t>食事、服薬試みるが、口を閉じない為嚥下もできず困難。現在の状態についていとこ様に連絡する。20日頃に面会予定であるとのこと。</w:t>
      </w:r>
      <w:r w:rsidR="00F54046">
        <w:rPr>
          <w:rFonts w:asciiTheme="majorEastAsia" w:eastAsiaTheme="majorEastAsia" w:hAnsiTheme="majorEastAsia" w:hint="eastAsia"/>
          <w:sz w:val="24"/>
        </w:rPr>
        <w:t>その前に状態が変化した際は、またご連絡させて頂く事をお伝え</w:t>
      </w:r>
      <w:r w:rsidR="00F54046" w:rsidRPr="00F54046">
        <w:rPr>
          <w:rFonts w:asciiTheme="majorEastAsia" w:eastAsiaTheme="majorEastAsia" w:hAnsiTheme="majorEastAsia" w:hint="eastAsia"/>
          <w:sz w:val="24"/>
        </w:rPr>
        <w:t>している。</w:t>
      </w:r>
    </w:p>
    <w:p w14:paraId="5977263A" w14:textId="5819C94C" w:rsidR="00F54046" w:rsidRDefault="00F54046" w:rsidP="00F54046">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 xml:space="preserve">　　　　　　　　11:00、</w:t>
      </w:r>
      <w:r w:rsidRPr="00F54046">
        <w:rPr>
          <w:rFonts w:asciiTheme="majorEastAsia" w:eastAsiaTheme="majorEastAsia" w:hAnsiTheme="majorEastAsia" w:hint="eastAsia"/>
          <w:sz w:val="24"/>
        </w:rPr>
        <w:t>体温35.8℃、脈拍43回/分、血圧70/37㎜Hg、酸素不和濃度97％</w:t>
      </w:r>
      <w:r>
        <w:rPr>
          <w:rFonts w:asciiTheme="majorEastAsia" w:eastAsiaTheme="majorEastAsia" w:hAnsiTheme="majorEastAsia" w:hint="eastAsia"/>
          <w:sz w:val="24"/>
        </w:rPr>
        <w:t>。</w:t>
      </w:r>
      <w:r w:rsidRPr="00F54046">
        <w:rPr>
          <w:rFonts w:asciiTheme="majorEastAsia" w:eastAsiaTheme="majorEastAsia" w:hAnsiTheme="majorEastAsia" w:hint="eastAsia"/>
          <w:sz w:val="24"/>
        </w:rPr>
        <w:t>時々無呼吸あり。チアノーゼは無し。呼名反応あり。皮膚黄染様あり。声掛けによる刺激で体動し、掛け物を除去して脱衣行為的な動きが見られている。</w:t>
      </w:r>
      <w:r>
        <w:rPr>
          <w:rFonts w:asciiTheme="majorEastAsia" w:eastAsiaTheme="majorEastAsia" w:hAnsiTheme="majorEastAsia" w:hint="eastAsia"/>
          <w:sz w:val="24"/>
        </w:rPr>
        <w:t>指示の点滴開始。</w:t>
      </w:r>
    </w:p>
    <w:p w14:paraId="6261AA05" w14:textId="4ACAF034" w:rsidR="00EF5AE4" w:rsidRDefault="00EF5AE4" w:rsidP="00C97A6C">
      <w:pPr>
        <w:jc w:val="left"/>
        <w:rPr>
          <w:rFonts w:asciiTheme="majorEastAsia" w:eastAsiaTheme="majorEastAsia" w:hAnsiTheme="majorEastAsia"/>
          <w:sz w:val="24"/>
        </w:rPr>
      </w:pPr>
    </w:p>
    <w:p w14:paraId="472D448E" w14:textId="77777777" w:rsidR="00F54046" w:rsidRPr="00F54046" w:rsidRDefault="00F54046" w:rsidP="00F54046">
      <w:pPr>
        <w:jc w:val="left"/>
        <w:rPr>
          <w:rFonts w:asciiTheme="majorEastAsia" w:eastAsiaTheme="majorEastAsia" w:hAnsiTheme="majorEastAsia"/>
          <w:sz w:val="24"/>
        </w:rPr>
      </w:pPr>
      <w:r w:rsidRPr="00F54046">
        <w:rPr>
          <w:rFonts w:asciiTheme="majorEastAsia" w:eastAsiaTheme="majorEastAsia" w:hAnsiTheme="majorEastAsia" w:hint="eastAsia"/>
          <w:sz w:val="24"/>
        </w:rPr>
        <w:t>・晴山　キミヱ様～対面時穏やかに返答あり。特に問題見られていない。</w:t>
      </w:r>
    </w:p>
    <w:p w14:paraId="2EABD6C6" w14:textId="77777777" w:rsidR="00F54046" w:rsidRPr="00F54046" w:rsidRDefault="00F54046" w:rsidP="00F54046">
      <w:pPr>
        <w:jc w:val="left"/>
        <w:rPr>
          <w:rFonts w:asciiTheme="majorEastAsia" w:eastAsiaTheme="majorEastAsia" w:hAnsiTheme="majorEastAsia"/>
          <w:sz w:val="24"/>
        </w:rPr>
      </w:pPr>
    </w:p>
    <w:p w14:paraId="666DCC43" w14:textId="115B45F2" w:rsidR="00F54046" w:rsidRDefault="00F54046" w:rsidP="00F54046">
      <w:pPr>
        <w:jc w:val="left"/>
        <w:rPr>
          <w:rFonts w:asciiTheme="majorEastAsia" w:eastAsiaTheme="majorEastAsia" w:hAnsiTheme="majorEastAsia"/>
          <w:sz w:val="24"/>
        </w:rPr>
      </w:pPr>
      <w:r w:rsidRPr="00F54046">
        <w:rPr>
          <w:rFonts w:asciiTheme="majorEastAsia" w:eastAsiaTheme="majorEastAsia" w:hAnsiTheme="majorEastAsia" w:hint="eastAsia"/>
          <w:sz w:val="24"/>
        </w:rPr>
        <w:t>・馬場 雄弘様～対面時穏やかに返答あり。特に問題見られていない。</w:t>
      </w:r>
    </w:p>
    <w:p w14:paraId="098EE50F" w14:textId="77777777" w:rsidR="00F54046" w:rsidRDefault="00F54046" w:rsidP="00C97A6C">
      <w:pPr>
        <w:jc w:val="left"/>
        <w:rPr>
          <w:rFonts w:asciiTheme="majorEastAsia" w:eastAsiaTheme="majorEastAsia" w:hAnsiTheme="majorEastAsia"/>
          <w:sz w:val="24"/>
        </w:rPr>
      </w:pPr>
    </w:p>
    <w:p w14:paraId="57C47548" w14:textId="5BC2EC2C" w:rsidR="00EF5AE4" w:rsidRDefault="00B11B8E" w:rsidP="00C97A6C">
      <w:pPr>
        <w:jc w:val="left"/>
        <w:rPr>
          <w:rFonts w:asciiTheme="majorEastAsia" w:eastAsiaTheme="majorEastAsia" w:hAnsiTheme="majorEastAsia"/>
          <w:sz w:val="24"/>
        </w:rPr>
      </w:pPr>
      <w:r>
        <w:rPr>
          <w:rFonts w:asciiTheme="majorEastAsia" w:eastAsiaTheme="majorEastAsia" w:hAnsiTheme="majorEastAsia" w:hint="eastAsia"/>
          <w:sz w:val="24"/>
        </w:rPr>
        <w:t>・新山　つゑ様～薬を飲みこむ事出来ず。指示ある為スキップしている。</w:t>
      </w:r>
    </w:p>
    <w:p w14:paraId="5FEB3DEE" w14:textId="5EB3CD84" w:rsidR="00F448DC" w:rsidRDefault="00F448DC" w:rsidP="00C97A6C">
      <w:pPr>
        <w:jc w:val="left"/>
        <w:rPr>
          <w:rFonts w:asciiTheme="majorEastAsia" w:eastAsiaTheme="majorEastAsia" w:hAnsiTheme="majorEastAsia"/>
          <w:sz w:val="24"/>
        </w:rPr>
      </w:pPr>
    </w:p>
    <w:p w14:paraId="32E03D09" w14:textId="0CAFD3FC" w:rsidR="00F448DC" w:rsidRDefault="00F448DC" w:rsidP="00C97A6C">
      <w:pPr>
        <w:jc w:val="left"/>
        <w:rPr>
          <w:rFonts w:asciiTheme="majorEastAsia" w:eastAsiaTheme="majorEastAsia" w:hAnsiTheme="majorEastAsia"/>
          <w:sz w:val="24"/>
        </w:rPr>
      </w:pPr>
      <w:r>
        <w:rPr>
          <w:rFonts w:asciiTheme="majorEastAsia" w:eastAsiaTheme="majorEastAsia" w:hAnsiTheme="majorEastAsia" w:hint="eastAsia"/>
          <w:sz w:val="24"/>
        </w:rPr>
        <w:t>・</w:t>
      </w:r>
      <w:r w:rsidRPr="00F448DC">
        <w:rPr>
          <w:rFonts w:asciiTheme="majorEastAsia" w:eastAsiaTheme="majorEastAsia" w:hAnsiTheme="majorEastAsia" w:hint="eastAsia"/>
          <w:sz w:val="24"/>
        </w:rPr>
        <w:t>鳥谷 政雄</w:t>
      </w:r>
      <w:r>
        <w:rPr>
          <w:rFonts w:asciiTheme="majorEastAsia" w:eastAsiaTheme="majorEastAsia" w:hAnsiTheme="majorEastAsia" w:hint="eastAsia"/>
          <w:sz w:val="24"/>
        </w:rPr>
        <w:t>様～漢方薬の拒否あり。食事摂取量も減少傾向。</w:t>
      </w:r>
    </w:p>
    <w:p w14:paraId="5064273D" w14:textId="2D422DF2" w:rsidR="00F448DC" w:rsidRDefault="00F448DC" w:rsidP="00C97A6C">
      <w:pPr>
        <w:jc w:val="left"/>
        <w:rPr>
          <w:rFonts w:asciiTheme="majorEastAsia" w:eastAsiaTheme="majorEastAsia" w:hAnsiTheme="majorEastAsia"/>
          <w:sz w:val="24"/>
        </w:rPr>
      </w:pPr>
    </w:p>
    <w:p w14:paraId="5EE96E23" w14:textId="48F56A2F" w:rsidR="00F448DC" w:rsidRDefault="00F448DC" w:rsidP="00C97A6C">
      <w:pPr>
        <w:jc w:val="left"/>
        <w:rPr>
          <w:rFonts w:asciiTheme="majorEastAsia" w:eastAsiaTheme="majorEastAsia" w:hAnsiTheme="majorEastAsia"/>
          <w:sz w:val="24"/>
        </w:rPr>
      </w:pPr>
      <w:r>
        <w:rPr>
          <w:rFonts w:asciiTheme="majorEastAsia" w:eastAsiaTheme="majorEastAsia" w:hAnsiTheme="majorEastAsia" w:hint="eastAsia"/>
          <w:sz w:val="24"/>
        </w:rPr>
        <w:t>・織笠　尚子様～本日は発熱なし。その他バイタルサインの異常なし。</w:t>
      </w:r>
    </w:p>
    <w:p w14:paraId="078FFFFF" w14:textId="07455190" w:rsidR="00C97A6C" w:rsidRDefault="00C97A6C" w:rsidP="00C97A6C">
      <w:pPr>
        <w:jc w:val="left"/>
        <w:rPr>
          <w:rFonts w:asciiTheme="majorEastAsia" w:eastAsiaTheme="majorEastAsia" w:hAnsiTheme="majorEastAsia"/>
          <w:sz w:val="24"/>
        </w:rPr>
      </w:pPr>
    </w:p>
    <w:p w14:paraId="08BEB8ED" w14:textId="58AB9510" w:rsidR="002C3D64" w:rsidRDefault="002C3D64" w:rsidP="00B11B8E">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 xml:space="preserve">・黒石　</w:t>
      </w:r>
      <w:r w:rsidRPr="002C3D64">
        <w:rPr>
          <w:rFonts w:asciiTheme="majorEastAsia" w:eastAsiaTheme="majorEastAsia" w:hAnsiTheme="majorEastAsia" w:hint="eastAsia"/>
          <w:sz w:val="24"/>
        </w:rPr>
        <w:t>昇治</w:t>
      </w:r>
      <w:r>
        <w:rPr>
          <w:rFonts w:asciiTheme="majorEastAsia" w:eastAsiaTheme="majorEastAsia" w:hAnsiTheme="majorEastAsia" w:hint="eastAsia"/>
          <w:sz w:val="24"/>
        </w:rPr>
        <w:t>様～未消化の下痢便が続いており、陰部から臀部にかけての爛れあり。下肢の浮腫も強く肉割れ、</w:t>
      </w:r>
      <w:r w:rsidR="00775F85">
        <w:rPr>
          <w:rFonts w:asciiTheme="majorEastAsia" w:eastAsiaTheme="majorEastAsia" w:hAnsiTheme="majorEastAsia" w:hint="eastAsia"/>
          <w:sz w:val="24"/>
        </w:rPr>
        <w:t>乾燥により赤い縦筋の線が多数見られている。背部にも数か所痂皮、膿見られる。</w:t>
      </w:r>
    </w:p>
    <w:p w14:paraId="17C9107A" w14:textId="77777777" w:rsidR="002C3D64" w:rsidRDefault="002C3D64" w:rsidP="00C97A6C">
      <w:pPr>
        <w:jc w:val="left"/>
        <w:rPr>
          <w:rFonts w:asciiTheme="majorEastAsia" w:eastAsiaTheme="majorEastAsia" w:hAnsiTheme="majorEastAsia"/>
          <w:sz w:val="24"/>
        </w:rPr>
      </w:pPr>
    </w:p>
    <w:p w14:paraId="4C90D99D" w14:textId="5EB55658" w:rsidR="002C3D64" w:rsidRDefault="002C3D64" w:rsidP="00C97A6C">
      <w:pPr>
        <w:jc w:val="left"/>
        <w:rPr>
          <w:rFonts w:asciiTheme="majorEastAsia" w:eastAsiaTheme="majorEastAsia" w:hAnsiTheme="majorEastAsia"/>
          <w:sz w:val="24"/>
        </w:rPr>
      </w:pPr>
      <w:r>
        <w:rPr>
          <w:rFonts w:asciiTheme="majorEastAsia" w:eastAsiaTheme="majorEastAsia" w:hAnsiTheme="majorEastAsia" w:hint="eastAsia"/>
          <w:sz w:val="24"/>
        </w:rPr>
        <w:t>＜</w:t>
      </w:r>
      <w:r w:rsidR="0076129C">
        <w:rPr>
          <w:rFonts w:asciiTheme="majorEastAsia" w:eastAsiaTheme="majorEastAsia" w:hAnsiTheme="majorEastAsia" w:hint="eastAsia"/>
          <w:sz w:val="24"/>
        </w:rPr>
        <w:t>行動制限評価</w:t>
      </w:r>
      <w:r>
        <w:rPr>
          <w:rFonts w:asciiTheme="majorEastAsia" w:eastAsiaTheme="majorEastAsia" w:hAnsiTheme="majorEastAsia" w:hint="eastAsia"/>
          <w:sz w:val="24"/>
        </w:rPr>
        <w:t>＞</w:t>
      </w:r>
    </w:p>
    <w:p w14:paraId="5770FE3B" w14:textId="6D2B1602" w:rsidR="002C3D64" w:rsidRDefault="002C3D64" w:rsidP="00C97A6C">
      <w:pPr>
        <w:jc w:val="left"/>
        <w:rPr>
          <w:rFonts w:asciiTheme="majorEastAsia" w:eastAsiaTheme="majorEastAsia" w:hAnsiTheme="majorEastAsia"/>
          <w:sz w:val="24"/>
        </w:rPr>
      </w:pPr>
      <w:r>
        <w:rPr>
          <w:rFonts w:asciiTheme="majorEastAsia" w:eastAsiaTheme="majorEastAsia" w:hAnsiTheme="majorEastAsia" w:hint="eastAsia"/>
          <w:sz w:val="24"/>
        </w:rPr>
        <w:t>◎安全ベルトについて</w:t>
      </w:r>
    </w:p>
    <w:p w14:paraId="36EBB9B5" w14:textId="30A224F8" w:rsidR="002C3D64" w:rsidRDefault="002C3D64" w:rsidP="00C97A6C">
      <w:pPr>
        <w:jc w:val="left"/>
        <w:rPr>
          <w:rFonts w:asciiTheme="majorEastAsia" w:eastAsiaTheme="majorEastAsia" w:hAnsiTheme="majorEastAsia"/>
          <w:sz w:val="24"/>
        </w:rPr>
      </w:pPr>
      <w:r>
        <w:rPr>
          <w:rFonts w:asciiTheme="majorEastAsia" w:eastAsiaTheme="majorEastAsia" w:hAnsiTheme="majorEastAsia" w:hint="eastAsia"/>
          <w:sz w:val="24"/>
        </w:rPr>
        <w:t>・沖田　省悦様～車椅子からの転落リスクがある為、継続。</w:t>
      </w:r>
    </w:p>
    <w:p w14:paraId="28F82E88" w14:textId="77777777" w:rsidR="002C3D64" w:rsidRDefault="002C3D64" w:rsidP="00C97A6C">
      <w:pPr>
        <w:jc w:val="left"/>
        <w:rPr>
          <w:rFonts w:asciiTheme="majorEastAsia" w:eastAsiaTheme="majorEastAsia" w:hAnsiTheme="majorEastAsia"/>
          <w:sz w:val="24"/>
        </w:rPr>
      </w:pPr>
    </w:p>
    <w:p w14:paraId="541DEF25" w14:textId="00629D26" w:rsidR="002C3D64" w:rsidRDefault="002C3D64" w:rsidP="002C3D64">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・大崎　キク様～車椅子上での体動は少ない。安全ベルトを外して様子を見ていく。ただし、前にテーブルやサイドテーブルを置く事。</w:t>
      </w:r>
    </w:p>
    <w:p w14:paraId="62336789" w14:textId="77777777" w:rsidR="002C3D64" w:rsidRDefault="002C3D64" w:rsidP="002C3D64">
      <w:pPr>
        <w:ind w:left="1920" w:hangingChars="800" w:hanging="1920"/>
        <w:jc w:val="left"/>
        <w:rPr>
          <w:rFonts w:asciiTheme="majorEastAsia" w:eastAsiaTheme="majorEastAsia" w:hAnsiTheme="majorEastAsia"/>
          <w:sz w:val="24"/>
        </w:rPr>
      </w:pPr>
    </w:p>
    <w:p w14:paraId="6917DD77" w14:textId="0817810E" w:rsidR="002C3D64" w:rsidRPr="00236393" w:rsidRDefault="002C3D64" w:rsidP="002C3D64">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・丹内　栄子様～車椅子からの転倒リスクがある為、継続。</w:t>
      </w:r>
    </w:p>
    <w:sectPr w:rsidR="002C3D64" w:rsidRPr="0023639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CE6A6A" w14:textId="77777777" w:rsidR="003C7BBF" w:rsidRDefault="003C7BBF" w:rsidP="00B346A8">
      <w:r>
        <w:separator/>
      </w:r>
    </w:p>
  </w:endnote>
  <w:endnote w:type="continuationSeparator" w:id="0">
    <w:p w14:paraId="2415A801" w14:textId="77777777" w:rsidR="003C7BBF" w:rsidRDefault="003C7BBF"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D9AC5B" w14:textId="77777777" w:rsidR="003C7BBF" w:rsidRDefault="003C7BBF" w:rsidP="00B346A8">
      <w:r>
        <w:separator/>
      </w:r>
    </w:p>
  </w:footnote>
  <w:footnote w:type="continuationSeparator" w:id="0">
    <w:p w14:paraId="59579810" w14:textId="77777777" w:rsidR="003C7BBF" w:rsidRDefault="003C7BBF"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22200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6B"/>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CB0"/>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BDF"/>
    <w:rsid w:val="000C7D61"/>
    <w:rsid w:val="000C7D62"/>
    <w:rsid w:val="000D022C"/>
    <w:rsid w:val="000D04DB"/>
    <w:rsid w:val="000D078D"/>
    <w:rsid w:val="000D13BC"/>
    <w:rsid w:val="000D1815"/>
    <w:rsid w:val="000D1B1A"/>
    <w:rsid w:val="000D1F5C"/>
    <w:rsid w:val="000D26A7"/>
    <w:rsid w:val="000D276E"/>
    <w:rsid w:val="000D3077"/>
    <w:rsid w:val="000D354C"/>
    <w:rsid w:val="000D374F"/>
    <w:rsid w:val="000D37A7"/>
    <w:rsid w:val="000D387F"/>
    <w:rsid w:val="000D432B"/>
    <w:rsid w:val="000D4493"/>
    <w:rsid w:val="000D4504"/>
    <w:rsid w:val="000D46B2"/>
    <w:rsid w:val="000D584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D34"/>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6E3"/>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0F1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4A7"/>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ED"/>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972"/>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35"/>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B8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B5B"/>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038"/>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38A"/>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2E18"/>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A3F"/>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93"/>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970"/>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D64"/>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5E0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65F0"/>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00"/>
    <w:rsid w:val="003776B1"/>
    <w:rsid w:val="00377BF5"/>
    <w:rsid w:val="00377D04"/>
    <w:rsid w:val="00377EC7"/>
    <w:rsid w:val="00377F1D"/>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928"/>
    <w:rsid w:val="00383B05"/>
    <w:rsid w:val="00383D86"/>
    <w:rsid w:val="00383DF7"/>
    <w:rsid w:val="00383FD5"/>
    <w:rsid w:val="003840B7"/>
    <w:rsid w:val="003847B6"/>
    <w:rsid w:val="00384AAB"/>
    <w:rsid w:val="0038502D"/>
    <w:rsid w:val="0038506B"/>
    <w:rsid w:val="0038511E"/>
    <w:rsid w:val="00385165"/>
    <w:rsid w:val="00385667"/>
    <w:rsid w:val="0038588E"/>
    <w:rsid w:val="00385A0C"/>
    <w:rsid w:val="00385A28"/>
    <w:rsid w:val="00385C98"/>
    <w:rsid w:val="00385CD6"/>
    <w:rsid w:val="00385EDD"/>
    <w:rsid w:val="003862DB"/>
    <w:rsid w:val="003863A7"/>
    <w:rsid w:val="0038641E"/>
    <w:rsid w:val="003864F1"/>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10F"/>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8D5"/>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2E72"/>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36F"/>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3743"/>
    <w:rsid w:val="0047441F"/>
    <w:rsid w:val="00474544"/>
    <w:rsid w:val="0047463F"/>
    <w:rsid w:val="00474B42"/>
    <w:rsid w:val="00474BAF"/>
    <w:rsid w:val="00474BB5"/>
    <w:rsid w:val="00474D1D"/>
    <w:rsid w:val="004750D6"/>
    <w:rsid w:val="004750EC"/>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AB5"/>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60"/>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37D"/>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416"/>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DC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64"/>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3EA9"/>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0EF7"/>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B98"/>
    <w:rsid w:val="00555D1F"/>
    <w:rsid w:val="00556657"/>
    <w:rsid w:val="00556698"/>
    <w:rsid w:val="005566D5"/>
    <w:rsid w:val="005566F6"/>
    <w:rsid w:val="005567E2"/>
    <w:rsid w:val="00556AA4"/>
    <w:rsid w:val="00556AA7"/>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DC6"/>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441F"/>
    <w:rsid w:val="005A5A23"/>
    <w:rsid w:val="005A5AD1"/>
    <w:rsid w:val="005A5D6C"/>
    <w:rsid w:val="005A5DF3"/>
    <w:rsid w:val="005A5F39"/>
    <w:rsid w:val="005A6C80"/>
    <w:rsid w:val="005A77D9"/>
    <w:rsid w:val="005A7891"/>
    <w:rsid w:val="005A7935"/>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31FB"/>
    <w:rsid w:val="0061334B"/>
    <w:rsid w:val="006133D7"/>
    <w:rsid w:val="00613B83"/>
    <w:rsid w:val="00613DC1"/>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715C"/>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16A"/>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635"/>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505"/>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BD5"/>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824"/>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407"/>
    <w:rsid w:val="0068245B"/>
    <w:rsid w:val="006824D9"/>
    <w:rsid w:val="0068250B"/>
    <w:rsid w:val="006827DF"/>
    <w:rsid w:val="0068280C"/>
    <w:rsid w:val="00682AF5"/>
    <w:rsid w:val="00682F78"/>
    <w:rsid w:val="00682FC5"/>
    <w:rsid w:val="006830D0"/>
    <w:rsid w:val="006831C9"/>
    <w:rsid w:val="00683777"/>
    <w:rsid w:val="0068394E"/>
    <w:rsid w:val="00683A8A"/>
    <w:rsid w:val="00683B00"/>
    <w:rsid w:val="00684308"/>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4127"/>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E32"/>
    <w:rsid w:val="006B7F05"/>
    <w:rsid w:val="006C01AB"/>
    <w:rsid w:val="006C0215"/>
    <w:rsid w:val="006C03B1"/>
    <w:rsid w:val="006C0652"/>
    <w:rsid w:val="006C0709"/>
    <w:rsid w:val="006C074E"/>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9A9"/>
    <w:rsid w:val="00706A1D"/>
    <w:rsid w:val="00706D25"/>
    <w:rsid w:val="00706F63"/>
    <w:rsid w:val="00707197"/>
    <w:rsid w:val="007071C0"/>
    <w:rsid w:val="00707AAC"/>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076"/>
    <w:rsid w:val="007132B1"/>
    <w:rsid w:val="007137E4"/>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21"/>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11D0"/>
    <w:rsid w:val="0076129C"/>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EFB"/>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5F85"/>
    <w:rsid w:val="007762A3"/>
    <w:rsid w:val="00776515"/>
    <w:rsid w:val="0077693A"/>
    <w:rsid w:val="00776A95"/>
    <w:rsid w:val="00776C6E"/>
    <w:rsid w:val="00776E73"/>
    <w:rsid w:val="00777108"/>
    <w:rsid w:val="007772E8"/>
    <w:rsid w:val="007775A7"/>
    <w:rsid w:val="007775AD"/>
    <w:rsid w:val="00777952"/>
    <w:rsid w:val="00777E0A"/>
    <w:rsid w:val="00780132"/>
    <w:rsid w:val="00780223"/>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A8E"/>
    <w:rsid w:val="00792B0B"/>
    <w:rsid w:val="00792F67"/>
    <w:rsid w:val="00792FCE"/>
    <w:rsid w:val="00793009"/>
    <w:rsid w:val="00793DD5"/>
    <w:rsid w:val="00793EC2"/>
    <w:rsid w:val="007943A7"/>
    <w:rsid w:val="007947FB"/>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095"/>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D26"/>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0CF"/>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59"/>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F99"/>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6D0"/>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78D"/>
    <w:rsid w:val="008C69C0"/>
    <w:rsid w:val="008C6E87"/>
    <w:rsid w:val="008C6F77"/>
    <w:rsid w:val="008C713D"/>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60BB"/>
    <w:rsid w:val="00916D22"/>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6F"/>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90D"/>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2C3"/>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69"/>
    <w:rsid w:val="009C3E7E"/>
    <w:rsid w:val="009C3F4D"/>
    <w:rsid w:val="009C4362"/>
    <w:rsid w:val="009C4531"/>
    <w:rsid w:val="009C48B8"/>
    <w:rsid w:val="009C4AA0"/>
    <w:rsid w:val="009C4AE3"/>
    <w:rsid w:val="009C4ED0"/>
    <w:rsid w:val="009C4F38"/>
    <w:rsid w:val="009C51C5"/>
    <w:rsid w:val="009C522F"/>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0F1"/>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3E7"/>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6E63"/>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84"/>
    <w:rsid w:val="00A55EC2"/>
    <w:rsid w:val="00A56092"/>
    <w:rsid w:val="00A56189"/>
    <w:rsid w:val="00A562FE"/>
    <w:rsid w:val="00A565F1"/>
    <w:rsid w:val="00A56890"/>
    <w:rsid w:val="00A56FC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14"/>
    <w:rsid w:val="00A8159E"/>
    <w:rsid w:val="00A81A71"/>
    <w:rsid w:val="00A81B8D"/>
    <w:rsid w:val="00A81ECE"/>
    <w:rsid w:val="00A81F91"/>
    <w:rsid w:val="00A82363"/>
    <w:rsid w:val="00A823C2"/>
    <w:rsid w:val="00A823FE"/>
    <w:rsid w:val="00A828BA"/>
    <w:rsid w:val="00A8314E"/>
    <w:rsid w:val="00A83215"/>
    <w:rsid w:val="00A83599"/>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19"/>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0F4"/>
    <w:rsid w:val="00AE635E"/>
    <w:rsid w:val="00AE6B09"/>
    <w:rsid w:val="00AE6D1B"/>
    <w:rsid w:val="00AE6E1E"/>
    <w:rsid w:val="00AE7050"/>
    <w:rsid w:val="00AE72E0"/>
    <w:rsid w:val="00AE771B"/>
    <w:rsid w:val="00AE7730"/>
    <w:rsid w:val="00AE779D"/>
    <w:rsid w:val="00AE785F"/>
    <w:rsid w:val="00AE79A6"/>
    <w:rsid w:val="00AE7BC4"/>
    <w:rsid w:val="00AE7E66"/>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B8E"/>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EA7"/>
    <w:rsid w:val="00B241B1"/>
    <w:rsid w:val="00B243AF"/>
    <w:rsid w:val="00B243EE"/>
    <w:rsid w:val="00B244B0"/>
    <w:rsid w:val="00B24639"/>
    <w:rsid w:val="00B24681"/>
    <w:rsid w:val="00B24978"/>
    <w:rsid w:val="00B24BBA"/>
    <w:rsid w:val="00B24C31"/>
    <w:rsid w:val="00B254F4"/>
    <w:rsid w:val="00B2560F"/>
    <w:rsid w:val="00B257CF"/>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B89"/>
    <w:rsid w:val="00B42C69"/>
    <w:rsid w:val="00B42CB9"/>
    <w:rsid w:val="00B43175"/>
    <w:rsid w:val="00B43254"/>
    <w:rsid w:val="00B43508"/>
    <w:rsid w:val="00B435D0"/>
    <w:rsid w:val="00B437DC"/>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911"/>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985"/>
    <w:rsid w:val="00C10C9D"/>
    <w:rsid w:val="00C10DD0"/>
    <w:rsid w:val="00C10E60"/>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466"/>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DA"/>
    <w:rsid w:val="00C727FA"/>
    <w:rsid w:val="00C732A8"/>
    <w:rsid w:val="00C732BD"/>
    <w:rsid w:val="00C733F7"/>
    <w:rsid w:val="00C73AE2"/>
    <w:rsid w:val="00C73C3D"/>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037"/>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6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1D7"/>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9BE"/>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1FB"/>
    <w:rsid w:val="00CD5248"/>
    <w:rsid w:val="00CD544A"/>
    <w:rsid w:val="00CD5BBF"/>
    <w:rsid w:val="00CD5C28"/>
    <w:rsid w:val="00CD5D2D"/>
    <w:rsid w:val="00CD5E2E"/>
    <w:rsid w:val="00CD5FAB"/>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756"/>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542"/>
    <w:rsid w:val="00D42999"/>
    <w:rsid w:val="00D42B8E"/>
    <w:rsid w:val="00D42FD3"/>
    <w:rsid w:val="00D4325E"/>
    <w:rsid w:val="00D434D8"/>
    <w:rsid w:val="00D4375E"/>
    <w:rsid w:val="00D43804"/>
    <w:rsid w:val="00D43A59"/>
    <w:rsid w:val="00D4437F"/>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C64"/>
    <w:rsid w:val="00D67E0E"/>
    <w:rsid w:val="00D67EEB"/>
    <w:rsid w:val="00D700BA"/>
    <w:rsid w:val="00D7021C"/>
    <w:rsid w:val="00D70321"/>
    <w:rsid w:val="00D7038E"/>
    <w:rsid w:val="00D7041C"/>
    <w:rsid w:val="00D70578"/>
    <w:rsid w:val="00D709EC"/>
    <w:rsid w:val="00D70A3D"/>
    <w:rsid w:val="00D70BDC"/>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76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14"/>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746"/>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8"/>
    <w:rsid w:val="00DA60FB"/>
    <w:rsid w:val="00DA61B9"/>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432"/>
    <w:rsid w:val="00DB183E"/>
    <w:rsid w:val="00DB21D3"/>
    <w:rsid w:val="00DB2479"/>
    <w:rsid w:val="00DB24B7"/>
    <w:rsid w:val="00DB2754"/>
    <w:rsid w:val="00DB2AC0"/>
    <w:rsid w:val="00DB2B34"/>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58F"/>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0EF"/>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0A4"/>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1EF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4EE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C4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5BD"/>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02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8BC"/>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778"/>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699"/>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45"/>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40F"/>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611"/>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A44"/>
    <w:rsid w:val="00EF1CA5"/>
    <w:rsid w:val="00EF1F53"/>
    <w:rsid w:val="00EF2062"/>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AE4"/>
    <w:rsid w:val="00EF5BA5"/>
    <w:rsid w:val="00EF5D37"/>
    <w:rsid w:val="00EF5D4C"/>
    <w:rsid w:val="00EF6191"/>
    <w:rsid w:val="00EF642C"/>
    <w:rsid w:val="00EF650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0B"/>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D6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5A7"/>
    <w:rsid w:val="00F34759"/>
    <w:rsid w:val="00F34C1A"/>
    <w:rsid w:val="00F34C48"/>
    <w:rsid w:val="00F34E62"/>
    <w:rsid w:val="00F351AA"/>
    <w:rsid w:val="00F3533C"/>
    <w:rsid w:val="00F354CA"/>
    <w:rsid w:val="00F354CF"/>
    <w:rsid w:val="00F35FA9"/>
    <w:rsid w:val="00F3674C"/>
    <w:rsid w:val="00F36C33"/>
    <w:rsid w:val="00F36F85"/>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48DC"/>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46"/>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2F4F"/>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9D"/>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D84"/>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2003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45237255">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2097830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75521-0B8C-4A03-ABC6-13666AA2C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Pages>
  <Words>241</Words>
  <Characters>1376</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13</cp:revision>
  <cp:lastPrinted>2023-10-20T00:22:00Z</cp:lastPrinted>
  <dcterms:created xsi:type="dcterms:W3CDTF">2025-03-15T01:04:00Z</dcterms:created>
  <dcterms:modified xsi:type="dcterms:W3CDTF">2025-03-15T07:54:00Z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