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D0FADA1"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52BA2">
        <w:rPr>
          <w:rFonts w:ascii="ＭＳ ゴシック" w:eastAsia="ＭＳ ゴシック" w:hAnsi="ＭＳ ゴシック" w:cs="Times New Roman" w:hint="eastAsia"/>
          <w:szCs w:val="21"/>
        </w:rPr>
        <w:t>1</w:t>
      </w:r>
      <w:r w:rsidR="00B61FFB">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C5B91">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FC5B91">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226DEDE" w:rsidR="00EE6B1F" w:rsidRDefault="00CF240C" w:rsidP="000413A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D7ABA54" w:rsidR="009D7C95" w:rsidRDefault="00FC5B91" w:rsidP="00291EF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4863645" w:rsidR="00EE6B1F" w:rsidRDefault="00FC5B9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67D83F8" w:rsidR="00D73648" w:rsidRDefault="00B61FF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5F82B03" w:rsidR="00C3302B" w:rsidRDefault="00213C6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3AB3D0E" w:rsidR="007A09B3" w:rsidRDefault="00B61FF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C6A5755" w:rsidR="00105E25" w:rsidRDefault="00B61FFB"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FA83AEB" w:rsidR="00AC179B" w:rsidRDefault="00FC5B9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98AAE9C" w:rsidR="00B80120" w:rsidRDefault="00FC5B91"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82638EA" w:rsidR="00FC35C8" w:rsidRDefault="00213C6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495BB20" w:rsidR="00F62E4B" w:rsidRDefault="00FC5B91"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DB70FEB" w:rsidR="00FB2085" w:rsidRDefault="004D6BA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0792AA1" w:rsidR="00FB2085" w:rsidRPr="00344242" w:rsidRDefault="004D6BA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50E9ED6" w:rsidR="00FB2085" w:rsidRDefault="00B61FF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41D099F" w:rsidR="00FB2085" w:rsidRPr="00344242" w:rsidRDefault="00213C6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5E01586" w:rsidR="00FB2085" w:rsidRDefault="004D6BA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68545A2" w:rsidR="00FB2085" w:rsidRDefault="004D6BA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C35B844" w:rsidR="00FB2085" w:rsidRDefault="004D6BA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CF40A6"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E28B1D6" w:rsidR="00FB2085" w:rsidRPr="00243280" w:rsidRDefault="004D6BA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73A1CC2" w:rsidR="00FC5B91" w:rsidRPr="00243280" w:rsidRDefault="00FC5B91"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4E3C234" w:rsidR="00FB2085" w:rsidRPr="00243280" w:rsidRDefault="00C80BB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9C1A55F" w:rsidR="00FB2085" w:rsidRPr="00243280" w:rsidRDefault="00FC5B9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675146DB" w:rsidR="00FB2085" w:rsidRPr="00243280" w:rsidRDefault="00B61FFB"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C75CF77" w14:textId="3D29062D" w:rsidR="00A25D3B"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69DEC01E" w14:textId="3CC8124F"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62734451" w14:textId="5AD6666B"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61FFB">
        <w:rPr>
          <w:rFonts w:ascii="ＭＳ ゴシック" w:eastAsia="ＭＳ ゴシック" w:hAnsi="ＭＳ ゴシック" w:cs="Times New Roman" w:hint="eastAsia"/>
          <w:szCs w:val="21"/>
        </w:rPr>
        <w:t>嶋森　修子</w:t>
      </w:r>
      <w:r>
        <w:rPr>
          <w:rFonts w:ascii="ＭＳ ゴシック" w:eastAsia="ＭＳ ゴシック" w:hAnsi="ＭＳ ゴシック" w:cs="Times New Roman" w:hint="eastAsia"/>
          <w:szCs w:val="21"/>
        </w:rPr>
        <w:t>様～東病棟</w:t>
      </w:r>
      <w:r w:rsidR="00B61FFB">
        <w:rPr>
          <w:rFonts w:ascii="ＭＳ ゴシック" w:eastAsia="ＭＳ ゴシック" w:hAnsi="ＭＳ ゴシック" w:cs="Times New Roman" w:hint="eastAsia"/>
          <w:szCs w:val="21"/>
        </w:rPr>
        <w:t>Ｂ</w:t>
      </w:r>
      <w:r>
        <w:rPr>
          <w:rFonts w:ascii="ＭＳ ゴシック" w:eastAsia="ＭＳ ゴシック" w:hAnsi="ＭＳ ゴシック" w:cs="Times New Roman" w:hint="eastAsia"/>
          <w:szCs w:val="21"/>
        </w:rPr>
        <w:t>ユニット</w:t>
      </w:r>
      <w:r w:rsidR="00B61FF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号室から自宅退院となる。</w:t>
      </w:r>
    </w:p>
    <w:p w14:paraId="47C672F1" w14:textId="77777777" w:rsidR="00FC5B91" w:rsidRDefault="00FC5B91" w:rsidP="00BA274B">
      <w:pPr>
        <w:rPr>
          <w:rFonts w:ascii="ＭＳ ゴシック" w:eastAsia="ＭＳ ゴシック" w:hAnsi="ＭＳ ゴシック" w:cs="Times New Roman"/>
          <w:szCs w:val="21"/>
        </w:rPr>
      </w:pPr>
    </w:p>
    <w:p w14:paraId="16186EAF" w14:textId="64709D53" w:rsidR="0063604E"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604E">
        <w:rPr>
          <w:rFonts w:ascii="ＭＳ ゴシック" w:eastAsia="ＭＳ ゴシック" w:hAnsi="ＭＳ ゴシック" w:cs="Times New Roman" w:hint="eastAsia"/>
          <w:szCs w:val="21"/>
        </w:rPr>
        <w:t>】</w:t>
      </w:r>
    </w:p>
    <w:p w14:paraId="3D0242C5" w14:textId="059B9A4C" w:rsidR="00FC5B91" w:rsidRDefault="00B61FF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・新山　つゑ様～東病棟Ｃユニット6</w:t>
      </w:r>
      <w:r w:rsidR="00FC5B91">
        <w:rPr>
          <w:rFonts w:ascii="ＭＳ ゴシック" w:eastAsia="ＭＳ ゴシック" w:hAnsi="ＭＳ ゴシック" w:cs="Times New Roman" w:hint="eastAsia"/>
          <w:szCs w:val="21"/>
        </w:rPr>
        <w:t>室→南病棟ユニット号室へ転出となる。</w:t>
      </w:r>
    </w:p>
    <w:p w14:paraId="53BD0647" w14:textId="15A6C676" w:rsidR="00FC5B91" w:rsidRDefault="00FC5B91" w:rsidP="00BA274B">
      <w:pPr>
        <w:rPr>
          <w:rFonts w:ascii="ＭＳ ゴシック" w:eastAsia="ＭＳ ゴシック" w:hAnsi="ＭＳ ゴシック" w:cs="Times New Roman"/>
          <w:szCs w:val="21"/>
        </w:rPr>
      </w:pPr>
    </w:p>
    <w:p w14:paraId="3A18493A" w14:textId="3634C646"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D47C90C" w14:textId="72717863" w:rsidR="00DA1D2F"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チサ様～東病棟</w:t>
      </w:r>
      <w:r w:rsidR="00B61FFB">
        <w:rPr>
          <w:rFonts w:ascii="ＭＳ ゴシック" w:eastAsia="ＭＳ ゴシック" w:hAnsi="ＭＳ ゴシック" w:cs="Times New Roman" w:hint="eastAsia"/>
          <w:szCs w:val="21"/>
        </w:rPr>
        <w:t>Ａ</w:t>
      </w:r>
      <w:r>
        <w:rPr>
          <w:rFonts w:ascii="ＭＳ ゴシック" w:eastAsia="ＭＳ ゴシック" w:hAnsi="ＭＳ ゴシック" w:cs="Times New Roman" w:hint="eastAsia"/>
          <w:szCs w:val="21"/>
        </w:rPr>
        <w:t>ユニット</w:t>
      </w:r>
      <w:r w:rsidR="00B61FFB">
        <w:rPr>
          <w:rFonts w:ascii="ＭＳ ゴシック" w:eastAsia="ＭＳ ゴシック" w:hAnsi="ＭＳ ゴシック" w:cs="Times New Roman" w:hint="eastAsia"/>
          <w:szCs w:val="21"/>
        </w:rPr>
        <w:t>15</w:t>
      </w:r>
      <w:r>
        <w:rPr>
          <w:rFonts w:ascii="ＭＳ ゴシック" w:eastAsia="ＭＳ ゴシック" w:hAnsi="ＭＳ ゴシック" w:cs="Times New Roman" w:hint="eastAsia"/>
          <w:szCs w:val="21"/>
        </w:rPr>
        <w:t>号室→東病棟Aユニット</w:t>
      </w:r>
      <w:r w:rsidR="00B61FFB">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w:t>
      </w:r>
    </w:p>
    <w:p w14:paraId="062466D4" w14:textId="7AE8A3A8" w:rsidR="00B61FFB" w:rsidRDefault="00B61FF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・川尻　美奈子様～東病棟Ａユニット16号室→東病棟Ｂユニット1号室</w:t>
      </w:r>
    </w:p>
    <w:p w14:paraId="49DB7099" w14:textId="74474A61" w:rsidR="00B61FFB" w:rsidRDefault="00B61FF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・大江　あや子様～東病棟Ｂユニット1号室→東病棟合併症室</w:t>
      </w:r>
    </w:p>
    <w:p w14:paraId="5F4137C2" w14:textId="435D18D0" w:rsidR="00B61FFB" w:rsidRPr="00B61FFB" w:rsidRDefault="00B61FF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達也様～東病棟Ａユニット14号室→東病棟Ｂユニット3号室</w:t>
      </w:r>
    </w:p>
    <w:p w14:paraId="3D04787E" w14:textId="6F8F56FC" w:rsidR="004832B8" w:rsidRDefault="004832B8" w:rsidP="00BA274B">
      <w:pPr>
        <w:rPr>
          <w:rFonts w:ascii="ＭＳ ゴシック" w:eastAsia="ＭＳ ゴシック" w:hAnsi="ＭＳ ゴシック" w:cs="Times New Roman"/>
          <w:szCs w:val="21"/>
        </w:rPr>
      </w:pPr>
    </w:p>
    <w:p w14:paraId="6908F0E3" w14:textId="77777777" w:rsidR="004832B8" w:rsidRPr="004832B8" w:rsidRDefault="004832B8" w:rsidP="00BA274B">
      <w:pPr>
        <w:rPr>
          <w:rFonts w:ascii="ＭＳ ゴシック" w:eastAsia="ＭＳ ゴシック" w:hAnsi="ＭＳ ゴシック" w:cs="Times New Roman"/>
          <w:szCs w:val="21"/>
        </w:rPr>
      </w:pPr>
    </w:p>
    <w:p w14:paraId="1B3D14D7" w14:textId="4787BC18" w:rsidR="00A25D3B" w:rsidRPr="0063604E" w:rsidRDefault="0063604E" w:rsidP="00BA274B">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105F54E1" w14:textId="746B792B" w:rsidR="00FC5B91" w:rsidRDefault="000C60E9" w:rsidP="00FC5B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C80BB2">
        <w:rPr>
          <w:rFonts w:ascii="ＭＳ ゴシック" w:eastAsia="ＭＳ ゴシック" w:hAnsi="ＭＳ ゴシック" w:cs="Times New Roman" w:hint="eastAsia"/>
          <w:szCs w:val="21"/>
        </w:rPr>
        <w:t>不安時：ホリゾン　10回分処方。</w:t>
      </w:r>
      <w:bookmarkStart w:id="0" w:name="_GoBack"/>
      <w:bookmarkEnd w:id="0"/>
    </w:p>
    <w:p w14:paraId="220132EE" w14:textId="41BD3031" w:rsidR="000C60E9" w:rsidRDefault="000C60E9" w:rsidP="00FC5B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004D6BA0">
        <w:rPr>
          <w:rFonts w:ascii="ＭＳ ゴシック" w:eastAsia="ＭＳ ゴシック" w:hAnsi="ＭＳ ゴシック" w:cs="Times New Roman" w:hint="eastAsia"/>
          <w:szCs w:val="21"/>
        </w:rPr>
        <w:t>便秘時：センノシド（12）2T　5回分処方。</w:t>
      </w:r>
    </w:p>
    <w:p w14:paraId="05554D0B" w14:textId="5090A395" w:rsidR="00423E44" w:rsidRDefault="00423E44" w:rsidP="00FC5B91">
      <w:pPr>
        <w:ind w:left="1890" w:hangingChars="900" w:hanging="1890"/>
        <w:rPr>
          <w:rFonts w:ascii="ＭＳ ゴシック" w:eastAsia="ＭＳ ゴシック" w:hAnsi="ＭＳ ゴシック" w:cs="Times New Roman" w:hint="eastAsia"/>
          <w:szCs w:val="21"/>
        </w:rPr>
      </w:pPr>
    </w:p>
    <w:p w14:paraId="47465BED" w14:textId="71417C5F" w:rsidR="00FC5B91" w:rsidRDefault="00FC5B91" w:rsidP="00FC5B91">
      <w:pPr>
        <w:ind w:left="1890" w:hangingChars="900" w:hanging="1890"/>
        <w:rPr>
          <w:rFonts w:ascii="ＭＳ ゴシック" w:eastAsia="ＭＳ ゴシック" w:hAnsi="ＭＳ ゴシック" w:cs="Times New Roman"/>
          <w:szCs w:val="21"/>
        </w:rPr>
      </w:pPr>
    </w:p>
    <w:p w14:paraId="784D2A37" w14:textId="43597ACA" w:rsidR="00FC5B91" w:rsidRDefault="00FC5B91" w:rsidP="00FC5B91">
      <w:pPr>
        <w:ind w:left="1890" w:hangingChars="900" w:hanging="1890"/>
        <w:rPr>
          <w:rFonts w:ascii="ＭＳ ゴシック" w:eastAsia="ＭＳ ゴシック" w:hAnsi="ＭＳ ゴシック" w:cs="Times New Roman"/>
          <w:szCs w:val="21"/>
        </w:rPr>
      </w:pPr>
    </w:p>
    <w:p w14:paraId="510FDE29" w14:textId="22EA0DD2" w:rsidR="006B7C79" w:rsidRPr="00291EF6" w:rsidRDefault="006B7C79" w:rsidP="00DA1D2F">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3C21C184"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423E44" w:rsidRPr="00423E44">
        <w:rPr>
          <w:rFonts w:ascii="ＭＳ ゴシック" w:eastAsia="ＭＳ ゴシック" w:hAnsi="ＭＳ ゴシック" w:cs="Times New Roman" w:hint="eastAsia"/>
          <w:szCs w:val="21"/>
        </w:rPr>
        <w:t>開放中衣類をトイレ内に詰め込む様子あり回収、更衣施行。早めに開放観察終了する。以降は不潔行為、破壊行為無し。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08E85F15"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423E44" w:rsidRPr="00423E44">
        <w:rPr>
          <w:rFonts w:ascii="ＭＳ ゴシック" w:eastAsia="ＭＳ ゴシック" w:hAnsi="ＭＳ ゴシック" w:cs="Times New Roman" w:hint="eastAsia"/>
          <w:szCs w:val="21"/>
        </w:rPr>
        <w:t>隔離開放に対する訴え頻回に聞かれ都度説明要している。眼光の鋭さや攻撃性は無し。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2785110A" w:rsidR="00DF3057" w:rsidRDefault="00391B3D"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423E44" w:rsidRPr="00423E44">
        <w:rPr>
          <w:rFonts w:ascii="ＭＳ ゴシック" w:eastAsia="ＭＳ ゴシック" w:hAnsi="ＭＳ ゴシック" w:cs="Times New Roman" w:hint="eastAsia"/>
          <w:szCs w:val="21"/>
        </w:rPr>
        <w:t>内服薬隠す様子は無いも頻回に頓服薬の希望あり都度説明要している。切迫した訴えは無し。</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6A84DA6C"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C92889" w:rsidRPr="00C92889">
        <w:rPr>
          <w:rFonts w:ascii="ＭＳ ゴシック" w:eastAsia="ＭＳ ゴシック" w:hAnsi="ＭＳ ゴシック"/>
          <w:color w:val="000000"/>
          <w:spacing w:val="8"/>
          <w:szCs w:val="21"/>
        </w:rPr>
        <w:t>対面時多幸的で声高な様子あり、食事は介助するも集中出来ず2/3摂取し終了。失禁ないも脱衣あり更衣介助する。</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0FC6F8C" w14:textId="2F502DFE" w:rsidR="00FC5B91" w:rsidRDefault="00FC5B91" w:rsidP="00BF7C4E">
      <w:pPr>
        <w:ind w:leftChars="42" w:left="1799" w:hangingChars="815" w:hanging="1711"/>
        <w:rPr>
          <w:rFonts w:ascii="ＭＳ ゴシック" w:eastAsia="ＭＳ ゴシック" w:hAnsi="ＭＳ ゴシック" w:cs="Times New Roman"/>
          <w:szCs w:val="21"/>
        </w:rPr>
      </w:pPr>
    </w:p>
    <w:p w14:paraId="13552B22" w14:textId="711714B6" w:rsidR="00FC5B91" w:rsidRDefault="00FC5B91" w:rsidP="004832B8">
      <w:pPr>
        <w:rPr>
          <w:rFonts w:ascii="ＭＳ ゴシック" w:eastAsia="ＭＳ ゴシック" w:hAnsi="ＭＳ ゴシック" w:cs="Times New Roman"/>
          <w:szCs w:val="21"/>
        </w:rPr>
      </w:pPr>
    </w:p>
    <w:p w14:paraId="385B493C" w14:textId="4156BEF1" w:rsidR="00A25D3B" w:rsidRDefault="00B61FFB" w:rsidP="00A25D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＜措置患者様ケース検討＞</w:t>
      </w:r>
    </w:p>
    <w:p w14:paraId="37E7EDE1" w14:textId="02088F11" w:rsidR="00B61FFB" w:rsidRDefault="00B61FFB" w:rsidP="00A25D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423E44">
        <w:rPr>
          <w:rFonts w:ascii="ＭＳ ゴシック" w:eastAsia="ＭＳ ゴシック" w:hAnsi="ＭＳ ゴシック" w:cs="Times New Roman" w:hint="eastAsia"/>
          <w:szCs w:val="21"/>
        </w:rPr>
        <w:t>スタッフへ対する妄想言動聞かれるが適宜頓服薬にて対応している。</w:t>
      </w:r>
    </w:p>
    <w:p w14:paraId="217BBDAD" w14:textId="66F4772A" w:rsidR="00B61FFB" w:rsidRPr="00AA63A7" w:rsidRDefault="00B61FFB" w:rsidP="00A25D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w:t>
      </w:r>
      <w:r w:rsidR="00423E44">
        <w:rPr>
          <w:rFonts w:ascii="ＭＳ ゴシック" w:eastAsia="ＭＳ ゴシック" w:hAnsi="ＭＳ ゴシック" w:cs="Times New Roman" w:hint="eastAsia"/>
          <w:szCs w:val="21"/>
        </w:rPr>
        <w:t>措置解除へ向け支援中。内服は拒否無し。</w:t>
      </w:r>
    </w:p>
    <w:sectPr w:rsidR="00B61FFB" w:rsidRPr="00AA63A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5627"/>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5D9213D-D1B9-49CB-AB94-B52CE49D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1E46C-2272-4EEE-A70F-89FC5CAED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2</Pages>
  <Words>159</Words>
  <Characters>911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116</cp:revision>
  <cp:lastPrinted>2024-11-26T17:22:00Z</cp:lastPrinted>
  <dcterms:created xsi:type="dcterms:W3CDTF">2025-01-14T09:43:00Z</dcterms:created>
  <dcterms:modified xsi:type="dcterms:W3CDTF">2025-02-15T07:49:00Z</dcterms:modified>
</cp:coreProperties>
</file>