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369C882"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F4240A">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4240A">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F4240A">
        <w:rPr>
          <w:rFonts w:ascii="ＭＳ ゴシック" w:eastAsia="ＭＳ ゴシック" w:hAnsi="ＭＳ ゴシック" w:cs="Times New Roman" w:hint="eastAsia"/>
          <w:szCs w:val="21"/>
        </w:rPr>
        <w:t>菊地　裕実果</w:t>
      </w:r>
      <w:r w:rsidR="00AA58D0"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549B8A4" w:rsidR="00EE6B1F" w:rsidRDefault="007504AD"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E6EE050" w:rsidR="009D7C95" w:rsidRDefault="007504AD"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F489A95" w:rsidR="00EE6B1F" w:rsidRDefault="007504AD"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547E163" w:rsidR="00D73648" w:rsidRDefault="007504A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DA3E2E2" w:rsidR="00C3302B" w:rsidRDefault="007504A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0E7D4BF" w:rsidR="007A09B3" w:rsidRDefault="007504AD"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7B25A2A" w:rsidR="00105E25" w:rsidRDefault="007504AD"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5019E9F" w:rsidR="00AC179B" w:rsidRDefault="007504AD"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57EFC01" w:rsidR="00B80120" w:rsidRDefault="007504AD"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1C0F9BF" w:rsidR="00FC35C8" w:rsidRDefault="007504A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3B4F914"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0299B31"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747FCD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DF2F664" w:rsidR="00FB2085" w:rsidRPr="00344242"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D2DABD0" w:rsidR="00FB2085" w:rsidRPr="00344242"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B7D56C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6AD7ED5" w:rsidR="00FB2085" w:rsidRPr="00344242"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70ADF2A"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BC3B5C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E226020"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DD34F6F"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5AF174E" w:rsidR="00FB2085" w:rsidRPr="00243280"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91DD7C4" w:rsidR="00FB2085" w:rsidRPr="00243280"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8EB382C" w:rsidR="00FB2085" w:rsidRPr="00243280"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2D6ABC6" w:rsidR="00FB2085" w:rsidRPr="00243280"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246B636A"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AECE62A" w14:textId="7E17FDC3" w:rsidR="00250EEB" w:rsidRDefault="00D30545"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240A">
        <w:rPr>
          <w:rFonts w:ascii="ＭＳ ゴシック" w:eastAsia="ＭＳ ゴシック" w:hAnsi="ＭＳ ゴシック" w:cs="Times New Roman" w:hint="eastAsia"/>
          <w:szCs w:val="21"/>
        </w:rPr>
        <w:t>伊藤　正明</w:t>
      </w:r>
      <w:r w:rsidR="00837B49">
        <w:rPr>
          <w:rFonts w:ascii="ＭＳ ゴシック" w:eastAsia="ＭＳ ゴシック" w:hAnsi="ＭＳ ゴシック" w:cs="Times New Roman" w:hint="eastAsia"/>
          <w:szCs w:val="21"/>
        </w:rPr>
        <w:t>様～東病棟</w:t>
      </w:r>
      <w:r w:rsidR="00F4240A">
        <w:rPr>
          <w:rFonts w:ascii="ＭＳ ゴシック" w:eastAsia="ＭＳ ゴシック" w:hAnsi="ＭＳ ゴシック" w:cs="Times New Roman" w:hint="eastAsia"/>
          <w:szCs w:val="21"/>
        </w:rPr>
        <w:t>B</w:t>
      </w:r>
      <w:r w:rsidR="00837B49">
        <w:rPr>
          <w:rFonts w:ascii="ＭＳ ゴシック" w:eastAsia="ＭＳ ゴシック" w:hAnsi="ＭＳ ゴシック" w:cs="Times New Roman" w:hint="eastAsia"/>
          <w:szCs w:val="21"/>
        </w:rPr>
        <w:t>ユニット</w:t>
      </w:r>
      <w:r w:rsidR="00F4240A">
        <w:rPr>
          <w:rFonts w:ascii="ＭＳ ゴシック" w:eastAsia="ＭＳ ゴシック" w:hAnsi="ＭＳ ゴシック" w:cs="Times New Roman" w:hint="eastAsia"/>
          <w:szCs w:val="21"/>
        </w:rPr>
        <w:t>2号室→西</w:t>
      </w:r>
      <w:r w:rsidR="006E3985">
        <w:rPr>
          <w:rFonts w:ascii="ＭＳ ゴシック" w:eastAsia="ＭＳ ゴシック" w:hAnsi="ＭＳ ゴシック" w:cs="Times New Roman" w:hint="eastAsia"/>
          <w:szCs w:val="21"/>
        </w:rPr>
        <w:t>病棟</w:t>
      </w:r>
      <w:r w:rsidR="00F4240A">
        <w:rPr>
          <w:rFonts w:ascii="ＭＳ ゴシック" w:eastAsia="ＭＳ ゴシック" w:hAnsi="ＭＳ ゴシック" w:cs="Times New Roman" w:hint="eastAsia"/>
          <w:szCs w:val="21"/>
        </w:rPr>
        <w:t>B</w:t>
      </w:r>
      <w:r w:rsidR="00837B49">
        <w:rPr>
          <w:rFonts w:ascii="ＭＳ ゴシック" w:eastAsia="ＭＳ ゴシック" w:hAnsi="ＭＳ ゴシック" w:cs="Times New Roman" w:hint="eastAsia"/>
          <w:szCs w:val="21"/>
        </w:rPr>
        <w:t>ユニット</w:t>
      </w:r>
      <w:r w:rsidR="00F4240A">
        <w:rPr>
          <w:rFonts w:ascii="ＭＳ ゴシック" w:eastAsia="ＭＳ ゴシック" w:hAnsi="ＭＳ ゴシック" w:cs="Times New Roman" w:hint="eastAsia"/>
          <w:szCs w:val="21"/>
        </w:rPr>
        <w:t>25</w:t>
      </w:r>
      <w:r w:rsidR="00837B49">
        <w:rPr>
          <w:rFonts w:ascii="ＭＳ ゴシック" w:eastAsia="ＭＳ ゴシック" w:hAnsi="ＭＳ ゴシック" w:cs="Times New Roman" w:hint="eastAsia"/>
          <w:szCs w:val="21"/>
        </w:rPr>
        <w:t>号室</w:t>
      </w:r>
    </w:p>
    <w:p w14:paraId="02F609AF" w14:textId="77777777" w:rsidR="00F557A3" w:rsidRPr="00F557A3" w:rsidRDefault="00F557A3" w:rsidP="00005C63">
      <w:pPr>
        <w:rPr>
          <w:rFonts w:ascii="ＭＳ ゴシック" w:eastAsia="ＭＳ ゴシック" w:hAnsi="ＭＳ ゴシック" w:cs="Times New Roman"/>
          <w:szCs w:val="21"/>
        </w:rPr>
      </w:pPr>
    </w:p>
    <w:p w14:paraId="2D599FC4" w14:textId="1DF927C3"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3B4E040A" w14:textId="18E58A4B" w:rsidR="006E3985" w:rsidRDefault="00C97585"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240A">
        <w:rPr>
          <w:rFonts w:ascii="ＭＳ ゴシック" w:eastAsia="ＭＳ ゴシック" w:hAnsi="ＭＳ ゴシック" w:cs="Times New Roman" w:hint="eastAsia"/>
          <w:szCs w:val="21"/>
        </w:rPr>
        <w:t>奈良　治隆様～</w:t>
      </w:r>
      <w:r w:rsidR="00F4240A" w:rsidRPr="00F4240A">
        <w:rPr>
          <w:rFonts w:ascii="ＭＳ ゴシック" w:eastAsia="ＭＳ ゴシック" w:hAnsi="ＭＳ ゴシック" w:cs="Times New Roman" w:hint="eastAsia"/>
          <w:szCs w:val="21"/>
        </w:rPr>
        <w:t>落ち着きなくユニット内徘徊している様子あり、馬渡</w:t>
      </w:r>
      <w:r w:rsidR="00F4240A" w:rsidRPr="00F4240A">
        <w:rPr>
          <w:rFonts w:ascii="ＭＳ ゴシック" w:eastAsia="ＭＳ ゴシック" w:hAnsi="ＭＳ ゴシック" w:cs="Times New Roman"/>
          <w:szCs w:val="21"/>
        </w:rPr>
        <w:t>Drへ報告する。</w:t>
      </w:r>
      <w:r w:rsidR="00F4240A" w:rsidRPr="00F4240A">
        <w:rPr>
          <w:rFonts w:ascii="ＭＳ ゴシック" w:eastAsia="ＭＳ ゴシック" w:hAnsi="ＭＳ ゴシック" w:cs="Times New Roman" w:hint="eastAsia"/>
          <w:szCs w:val="21"/>
        </w:rPr>
        <w:t>本日よりトリヘキシフェニジル追加処方となる。不穏時のリスパダールはアカシジアの悪化に繋がるおそれがあるため出来るだけ控えるよう指示あり。</w:t>
      </w:r>
    </w:p>
    <w:p w14:paraId="38F72A66" w14:textId="7D226C02" w:rsidR="00F4240A" w:rsidRDefault="00F4240A" w:rsidP="00F4240A">
      <w:pPr>
        <w:ind w:left="1680" w:hangingChars="800" w:hanging="1680"/>
        <w:rPr>
          <w:rFonts w:ascii="ＭＳ ゴシック" w:eastAsia="ＭＳ ゴシック" w:hAnsi="ＭＳ ゴシック" w:cs="Times New Roman"/>
          <w:szCs w:val="21"/>
        </w:rPr>
      </w:pPr>
    </w:p>
    <w:p w14:paraId="2C968A94" w14:textId="21664DE6" w:rsidR="00F4240A" w:rsidRDefault="00F4240A"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仁貴様～</w:t>
      </w:r>
      <w:r w:rsidRPr="00F4240A">
        <w:rPr>
          <w:rFonts w:ascii="ＭＳ ゴシック" w:eastAsia="ＭＳ ゴシック" w:hAnsi="ＭＳ ゴシック" w:cs="Times New Roman" w:hint="eastAsia"/>
          <w:szCs w:val="21"/>
        </w:rPr>
        <w:t>入院後から拒薬が続いている旨、馬渡</w:t>
      </w:r>
      <w:r w:rsidRPr="00F4240A">
        <w:rPr>
          <w:rFonts w:ascii="ＭＳ ゴシック" w:eastAsia="ＭＳ ゴシック" w:hAnsi="ＭＳ ゴシック" w:cs="Times New Roman"/>
          <w:szCs w:val="21"/>
        </w:rPr>
        <w:t>Dｒへ報告する。</w:t>
      </w:r>
      <w:r w:rsidRPr="00F4240A">
        <w:rPr>
          <w:rFonts w:ascii="ＭＳ ゴシック" w:eastAsia="ＭＳ ゴシック" w:hAnsi="ＭＳ ゴシック" w:cs="Times New Roman" w:hint="eastAsia"/>
          <w:szCs w:val="21"/>
        </w:rPr>
        <w:t>週末は現在の処方を継続。週明けより状態をみながら処方等について検討をしていく予定とのこと。</w:t>
      </w:r>
    </w:p>
    <w:p w14:paraId="6CC72B72" w14:textId="2FDAABC7" w:rsidR="00F4240A" w:rsidRDefault="00F4240A" w:rsidP="00F4240A">
      <w:pPr>
        <w:ind w:left="1680" w:hangingChars="800" w:hanging="1680"/>
        <w:rPr>
          <w:rFonts w:ascii="ＭＳ ゴシック" w:eastAsia="ＭＳ ゴシック" w:hAnsi="ＭＳ ゴシック" w:cs="Times New Roman"/>
          <w:szCs w:val="21"/>
        </w:rPr>
      </w:pPr>
    </w:p>
    <w:p w14:paraId="72FCB267" w14:textId="005176AD" w:rsidR="00F4240A" w:rsidRDefault="00F4240A" w:rsidP="00F4240A">
      <w:pPr>
        <w:ind w:left="1680" w:hangingChars="800" w:hanging="1680"/>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6CB9E4E1"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・宮崎　宏之様～終日隔離中。</w:t>
      </w:r>
      <w:r>
        <w:rPr>
          <w:rFonts w:ascii="ＭＳ ゴシック" w:eastAsia="ＭＳ ゴシック" w:hAnsi="ＭＳ ゴシック" w:cs="Times New Roman" w:hint="eastAsia"/>
          <w:szCs w:val="21"/>
        </w:rPr>
        <w:t>午前午後一時間ずつの開放観察実施</w:t>
      </w:r>
      <w:r w:rsidR="003D63DF">
        <w:rPr>
          <w:rFonts w:ascii="ＭＳ ゴシック" w:eastAsia="ＭＳ ゴシック" w:hAnsi="ＭＳ ゴシック" w:cs="Times New Roman" w:hint="eastAsia"/>
          <w:szCs w:val="21"/>
        </w:rPr>
        <w:t>。</w:t>
      </w:r>
      <w:r w:rsidR="00493695" w:rsidRPr="00493695">
        <w:rPr>
          <w:rFonts w:ascii="ＭＳ ゴシック" w:eastAsia="ＭＳ ゴシック" w:hAnsi="ＭＳ ゴシック" w:cs="Times New Roman" w:hint="eastAsia"/>
          <w:szCs w:val="21"/>
        </w:rPr>
        <w:t>開放観察時間は自室にて臥床し過ごされている。自傷行為、不潔行為無く静穏に過ごされている。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7A5FC80C"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493695" w:rsidRPr="00493695">
        <w:rPr>
          <w:rFonts w:ascii="ＭＳ ゴシック" w:eastAsia="ＭＳ ゴシック" w:hAnsi="ＭＳ ゴシック" w:cs="Times New Roman" w:hint="eastAsia"/>
          <w:szCs w:val="21"/>
        </w:rPr>
        <w:t>時折ドア蹴り有る為理由を問うと「三井が終わる」等妄想言動あり。スタッフ対面時の易怒性、攻撃性は無く終始多幸的。</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hint="eastAsia"/>
          <w:szCs w:val="21"/>
        </w:rPr>
      </w:pPr>
    </w:p>
    <w:p w14:paraId="28C0F10D" w14:textId="69D76C7F" w:rsidR="00DF3057" w:rsidRPr="00BC1C86"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493695" w:rsidRPr="00493695">
        <w:rPr>
          <w:rFonts w:ascii="ＭＳ ゴシック" w:eastAsia="ＭＳ ゴシック" w:hAnsi="ＭＳ ゴシック" w:cs="Times New Roman" w:hint="eastAsia"/>
          <w:szCs w:val="21"/>
        </w:rPr>
        <w:t>昼食後薬内服時不安時ロラゼパム</w:t>
      </w:r>
      <w:r w:rsidR="00493695" w:rsidRPr="00493695">
        <w:rPr>
          <w:rFonts w:ascii="ＭＳ ゴシック" w:eastAsia="ＭＳ ゴシック" w:hAnsi="ＭＳ ゴシック" w:cs="Times New Roman"/>
          <w:szCs w:val="21"/>
        </w:rPr>
        <w:t>0.5㎎1T内服希望有り。他スタッフ</w:t>
      </w:r>
      <w:r w:rsidR="00493695" w:rsidRPr="00493695">
        <w:rPr>
          <w:rFonts w:ascii="ＭＳ ゴシック" w:eastAsia="ＭＳ ゴシック" w:hAnsi="ＭＳ ゴシック" w:cs="Times New Roman" w:hint="eastAsia"/>
          <w:szCs w:val="21"/>
        </w:rPr>
        <w:t>対応時疼痛時頓服薬も内服希望されるが昼食後薬内にカロナールが含まれている事を説明すると訴えを取り下げている。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417D56C8"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Pr="00BC1C86">
        <w:rPr>
          <w:rFonts w:ascii="ＭＳ ゴシック" w:eastAsia="ＭＳ ゴシック" w:hAnsi="ＭＳ ゴシック" w:cs="Times New Roman" w:hint="eastAsia"/>
          <w:szCs w:val="21"/>
        </w:rPr>
        <w:t>様～身体拘束中。</w:t>
      </w:r>
      <w:r w:rsidR="00493695" w:rsidRPr="00493695">
        <w:rPr>
          <w:rFonts w:ascii="ＭＳ ゴシック" w:eastAsia="ＭＳ ゴシック" w:hAnsi="ＭＳ ゴシック" w:cs="Times New Roman" w:hint="eastAsia"/>
          <w:szCs w:val="21"/>
        </w:rPr>
        <w:t>バイタルサイン著変なし。呼吸平静。ケア抵抗なし。酸素飽和濃度安定している為、</w:t>
      </w:r>
      <w:r w:rsidR="00493695" w:rsidRPr="00493695">
        <w:rPr>
          <w:rFonts w:ascii="ＭＳ ゴシック" w:eastAsia="ＭＳ ゴシック" w:hAnsi="ＭＳ ゴシック" w:cs="Times New Roman"/>
          <w:szCs w:val="21"/>
        </w:rPr>
        <w:t>10時酸素中止している。</w:t>
      </w:r>
      <w:r w:rsidR="00493695" w:rsidRPr="00493695">
        <w:rPr>
          <w:rFonts w:ascii="ＭＳ ゴシック" w:eastAsia="ＭＳ ゴシック" w:hAnsi="ＭＳ ゴシック" w:cs="Times New Roman" w:hint="eastAsia"/>
          <w:szCs w:val="21"/>
        </w:rPr>
        <w:t>点滴トラブルなし。拘束部位の循環障害、皮膚トラブルなし。</w:t>
      </w:r>
      <w:bookmarkStart w:id="0" w:name="_GoBack"/>
      <w:bookmarkEnd w:id="0"/>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6062A276" w14:textId="6670A52A" w:rsidR="00D30545" w:rsidRDefault="00DE4DF0"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6301D4">
        <w:rPr>
          <w:rFonts w:cs="Times New Roman" w:hint="eastAsia"/>
          <w:sz w:val="21"/>
          <w:szCs w:val="21"/>
        </w:rPr>
        <w:t>措置入院患者様</w:t>
      </w:r>
      <w:r w:rsidR="00606A03">
        <w:rPr>
          <w:rFonts w:cs="Times New Roman" w:hint="eastAsia"/>
          <w:sz w:val="21"/>
          <w:szCs w:val="21"/>
        </w:rPr>
        <w:t>検討</w:t>
      </w:r>
      <w:r w:rsidR="006301D4">
        <w:rPr>
          <w:rFonts w:cs="Times New Roman" w:hint="eastAsia"/>
          <w:sz w:val="21"/>
          <w:szCs w:val="21"/>
        </w:rPr>
        <w:t>＞</w:t>
      </w:r>
    </w:p>
    <w:p w14:paraId="515B10C1" w14:textId="3B9C6BA8"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・藤井　崇史様～</w:t>
      </w:r>
      <w:r w:rsidRPr="006301D4">
        <w:rPr>
          <w:rFonts w:cs="Times New Roman" w:hint="eastAsia"/>
          <w:sz w:val="21"/>
          <w:szCs w:val="21"/>
        </w:rPr>
        <w:t>他患者様へ対する被害妄想、関係妄想に対し頓服薬使用されている。薬剤調整後より頓服使用回数は増えているも衝動性や不穏への発展無し。</w:t>
      </w:r>
    </w:p>
    <w:p w14:paraId="7ADADE26" w14:textId="77777777" w:rsidR="006301D4" w:rsidRDefault="006301D4" w:rsidP="0085170A">
      <w:pPr>
        <w:pStyle w:val="HTML"/>
        <w:shd w:val="clear" w:color="auto" w:fill="FFFFFF"/>
        <w:tabs>
          <w:tab w:val="left" w:pos="142"/>
        </w:tabs>
        <w:ind w:left="1680" w:hangingChars="800" w:hanging="1680"/>
        <w:rPr>
          <w:rFonts w:cs="Times New Roman"/>
          <w:sz w:val="21"/>
          <w:szCs w:val="21"/>
        </w:rPr>
      </w:pPr>
    </w:p>
    <w:p w14:paraId="714BED50" w14:textId="6FC66065" w:rsidR="006301D4" w:rsidRDefault="006301D4" w:rsidP="00F424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・小比類巻　昇様～妄想言動や易怒的になる様子</w:t>
      </w:r>
      <w:r w:rsidRPr="006301D4">
        <w:rPr>
          <w:rFonts w:cs="Times New Roman" w:hint="eastAsia"/>
          <w:sz w:val="21"/>
          <w:szCs w:val="21"/>
        </w:rPr>
        <w:t>、不穏の持続は無い。病識の乏しさは続いている。</w:t>
      </w:r>
      <w:r w:rsidR="00F4240A" w:rsidRPr="00F4240A">
        <w:rPr>
          <w:rFonts w:cs="Times New Roman" w:hint="eastAsia"/>
          <w:sz w:val="21"/>
          <w:szCs w:val="21"/>
        </w:rPr>
        <w:t>措置解除面接について</w:t>
      </w:r>
      <w:r w:rsidR="00F4240A" w:rsidRPr="00F4240A">
        <w:rPr>
          <w:rFonts w:cs="Times New Roman"/>
          <w:sz w:val="21"/>
          <w:szCs w:val="21"/>
        </w:rPr>
        <w:t>2/12(水)14：00～　モニター面会調整済み。</w:t>
      </w:r>
      <w:r w:rsidR="00F4240A" w:rsidRPr="00F4240A">
        <w:rPr>
          <w:rFonts w:cs="Times New Roman" w:hint="eastAsia"/>
          <w:sz w:val="21"/>
          <w:szCs w:val="21"/>
        </w:rPr>
        <w:t>同日措置解除とし、医療保護入院へ変更していく。</w:t>
      </w:r>
    </w:p>
    <w:p w14:paraId="5BAB3073" w14:textId="77777777" w:rsidR="006301D4" w:rsidRDefault="006301D4" w:rsidP="0085170A">
      <w:pPr>
        <w:pStyle w:val="HTML"/>
        <w:shd w:val="clear" w:color="auto" w:fill="FFFFFF"/>
        <w:tabs>
          <w:tab w:val="left" w:pos="142"/>
        </w:tabs>
        <w:ind w:left="1680" w:hangingChars="800" w:hanging="1680"/>
        <w:rPr>
          <w:rFonts w:cs="Times New Roman"/>
          <w:sz w:val="21"/>
          <w:szCs w:val="21"/>
        </w:rPr>
      </w:pPr>
    </w:p>
    <w:p w14:paraId="36D0CB38" w14:textId="6C10C1F3"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・角谷　寿美様～妄想的な発言や帰宅要求あるも夜間の睡眠は確保できている。</w:t>
      </w:r>
    </w:p>
    <w:p w14:paraId="59ED6D41" w14:textId="0C795742"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 xml:space="preserve">　　　　　　　　みちのく記念病院への転院で調整していく。</w:t>
      </w:r>
      <w:r w:rsidR="007504AD" w:rsidRPr="007504AD">
        <w:rPr>
          <w:rFonts w:cs="Times New Roman" w:hint="eastAsia"/>
          <w:sz w:val="21"/>
          <w:szCs w:val="21"/>
        </w:rPr>
        <w:t>みちのく記念病院への転入院日、</w:t>
      </w:r>
      <w:r w:rsidR="007504AD" w:rsidRPr="007504AD">
        <w:rPr>
          <w:rFonts w:cs="Times New Roman"/>
          <w:sz w:val="21"/>
          <w:szCs w:val="21"/>
        </w:rPr>
        <w:t>2/10（月）で確定</w:t>
      </w:r>
      <w:r w:rsidR="007504AD">
        <w:rPr>
          <w:rFonts w:cs="Times New Roman" w:hint="eastAsia"/>
          <w:sz w:val="21"/>
          <w:szCs w:val="21"/>
        </w:rPr>
        <w:t>。</w:t>
      </w:r>
    </w:p>
    <w:p w14:paraId="77C690EC" w14:textId="77777777" w:rsidR="006301D4" w:rsidRDefault="006301D4" w:rsidP="0085170A">
      <w:pPr>
        <w:pStyle w:val="HTML"/>
        <w:shd w:val="clear" w:color="auto" w:fill="FFFFFF"/>
        <w:tabs>
          <w:tab w:val="left" w:pos="142"/>
        </w:tabs>
        <w:ind w:left="1680" w:hangingChars="800" w:hanging="1680"/>
        <w:rPr>
          <w:rFonts w:cs="Times New Roman"/>
          <w:sz w:val="21"/>
          <w:szCs w:val="21"/>
        </w:rPr>
      </w:pPr>
    </w:p>
    <w:p w14:paraId="614B8074" w14:textId="4610FDF8" w:rsidR="006301D4" w:rsidRPr="00D30545"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6301D4">
        <w:rPr>
          <w:rFonts w:cs="Times New Roman" w:hint="eastAsia"/>
          <w:sz w:val="21"/>
          <w:szCs w:val="21"/>
        </w:rPr>
        <w:t>松原</w:t>
      </w:r>
      <w:r w:rsidRPr="006301D4">
        <w:rPr>
          <w:rFonts w:cs="Times New Roman"/>
          <w:sz w:val="21"/>
          <w:szCs w:val="21"/>
        </w:rPr>
        <w:t xml:space="preserve"> 義壽</w:t>
      </w:r>
      <w:r>
        <w:rPr>
          <w:rFonts w:cs="Times New Roman" w:hint="eastAsia"/>
          <w:sz w:val="21"/>
          <w:szCs w:val="21"/>
        </w:rPr>
        <w:t>様～</w:t>
      </w:r>
      <w:r w:rsidRPr="006301D4">
        <w:rPr>
          <w:rFonts w:cs="Times New Roman" w:hint="eastAsia"/>
          <w:sz w:val="21"/>
          <w:szCs w:val="21"/>
        </w:rPr>
        <w:t>幻聴や独語する様子あるも他者トラブルへの発展無く過ごされている。介入に対する拒否抵抗も消失し、対面時は穏やか。</w:t>
      </w:r>
    </w:p>
    <w:sectPr w:rsidR="006301D4"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7208B-EA69-429F-BA67-AF4A18CEC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Pages>
  <Words>206</Words>
  <Characters>1175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57</cp:revision>
  <cp:lastPrinted>2024-11-26T17:22:00Z</cp:lastPrinted>
  <dcterms:created xsi:type="dcterms:W3CDTF">2025-01-14T09:43:00Z</dcterms:created>
  <dcterms:modified xsi:type="dcterms:W3CDTF">2025-02-01T07:40:00Z</dcterms:modified>
</cp:coreProperties>
</file>