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740670">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7E123A">
        <w:rPr>
          <w:rFonts w:ascii="ＭＳ ゴシック" w:eastAsia="ＭＳ ゴシック" w:hAnsi="ＭＳ ゴシック" w:hint="eastAsia"/>
          <w:sz w:val="24"/>
        </w:rPr>
        <w:t>11</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E123A">
        <w:rPr>
          <w:rFonts w:ascii="ＭＳ ゴシック" w:eastAsia="ＭＳ ゴシック" w:hAnsi="ＭＳ ゴシック" w:hint="eastAsia"/>
          <w:sz w:val="24"/>
        </w:rPr>
        <w:t>土</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530FFD">
        <w:rPr>
          <w:rFonts w:ascii="ＭＳ ゴシック" w:eastAsia="ＭＳ ゴシック" w:hAnsi="ＭＳ ゴシック" w:hint="eastAsia"/>
          <w:sz w:val="24"/>
        </w:rPr>
        <w:t xml:space="preserve">　</w:t>
      </w:r>
      <w:r w:rsidR="00D959E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7E123A">
        <w:rPr>
          <w:rFonts w:ascii="ＭＳ ゴシック" w:eastAsia="ＭＳ ゴシック" w:hAnsi="ＭＳ ゴシック" w:hint="eastAsia"/>
          <w:sz w:val="24"/>
        </w:rPr>
        <w:t>：滝田　文子</w:t>
      </w:r>
      <w:r w:rsidR="00D959E4">
        <w:rPr>
          <w:rFonts w:ascii="ＭＳ ゴシック" w:eastAsia="ＭＳ ゴシック" w:hAnsi="ＭＳ ゴシック" w:hint="eastAsia"/>
          <w:sz w:val="24"/>
        </w:rPr>
        <w:t xml:space="preserve">　</w:t>
      </w:r>
      <w:r w:rsidR="001A6896">
        <w:rPr>
          <w:rFonts w:ascii="ＭＳ ゴシック" w:eastAsia="ＭＳ ゴシック" w:hAnsi="ＭＳ ゴシック" w:hint="eastAsia"/>
          <w:sz w:val="24"/>
        </w:rPr>
        <w:t>記録：</w:t>
      </w:r>
      <w:r w:rsidR="007E123A">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7E123A"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7E123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7E123A"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7E123A" w:rsidP="0027476E">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〇</w:t>
            </w:r>
          </w:p>
        </w:tc>
        <w:tc>
          <w:tcPr>
            <w:tcW w:w="989" w:type="dxa"/>
            <w:vAlign w:val="center"/>
          </w:tcPr>
          <w:p w:rsidR="009B7C41" w:rsidRPr="00CC4C31" w:rsidRDefault="007E123A"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7E123A"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CC4C31" w:rsidRDefault="00D06897"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D06897"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D0689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90"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1C3F6B" w:rsidRPr="00CC4C31" w:rsidRDefault="004555B3"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rsidR="001C3F6B" w:rsidRPr="00CC4C31" w:rsidRDefault="004555B3" w:rsidP="001C3F6B">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中村</w:t>
            </w:r>
          </w:p>
        </w:tc>
      </w:tr>
      <w:tr w:rsidR="001C3F6B" w:rsidRPr="00CC4C31" w:rsidTr="00644289">
        <w:trPr>
          <w:trHeight w:val="720"/>
        </w:trPr>
        <w:tc>
          <w:tcPr>
            <w:tcW w:w="989" w:type="dxa"/>
            <w:vAlign w:val="center"/>
          </w:tcPr>
          <w:p w:rsidR="00B91A9A" w:rsidRPr="00CC4C31" w:rsidRDefault="00D06897"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D06897"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1C3F6B" w:rsidRPr="00CC4C31" w:rsidRDefault="00D06897" w:rsidP="00756C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5" w:type="dxa"/>
            <w:vAlign w:val="center"/>
          </w:tcPr>
          <w:p w:rsidR="00396FBA" w:rsidRPr="00CC4C31" w:rsidRDefault="00D06897" w:rsidP="00396FBA">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D06897"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C57F5F" w:rsidP="004F60C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90" w:type="dxa"/>
            <w:vAlign w:val="center"/>
          </w:tcPr>
          <w:p w:rsidR="00B74D3B" w:rsidRPr="00C0756D" w:rsidRDefault="00D06897" w:rsidP="00B74D3B">
            <w:pPr>
              <w:pStyle w:val="xl67"/>
              <w:rPr>
                <w:rFonts w:asciiTheme="majorEastAsia" w:eastAsiaTheme="majorEastAsia" w:hAnsiTheme="majorEastAsia"/>
                <w:kern w:val="2"/>
              </w:rPr>
            </w:pPr>
            <w:r>
              <w:rPr>
                <w:rFonts w:asciiTheme="majorEastAsia" w:eastAsiaTheme="majorEastAsia" w:hAnsiTheme="majorEastAsia" w:hint="eastAsia"/>
                <w:kern w:val="2"/>
              </w:rPr>
              <w:t>年休</w:t>
            </w:r>
          </w:p>
        </w:tc>
        <w:tc>
          <w:tcPr>
            <w:tcW w:w="989" w:type="dxa"/>
            <w:vAlign w:val="center"/>
          </w:tcPr>
          <w:p w:rsidR="00D5103C" w:rsidRPr="00CC4C31" w:rsidRDefault="00D06897" w:rsidP="00D510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D06897"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4555B3" w:rsidRPr="00CC4C31" w:rsidTr="00F14DDF">
        <w:trPr>
          <w:cantSplit/>
          <w:trHeight w:val="586"/>
        </w:trPr>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94"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5" w:type="dxa"/>
            <w:vAlign w:val="center"/>
          </w:tcPr>
          <w:p w:rsidR="004555B3" w:rsidRPr="00CC4C31" w:rsidRDefault="004555B3" w:rsidP="004555B3">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89" w:type="dxa"/>
            <w:vAlign w:val="center"/>
          </w:tcPr>
          <w:p w:rsidR="004555B3" w:rsidRPr="00CC4C31" w:rsidRDefault="004555B3" w:rsidP="004555B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4555B3" w:rsidRPr="00CC4C31" w:rsidRDefault="004555B3" w:rsidP="004555B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9" w:type="dxa"/>
            <w:vAlign w:val="center"/>
          </w:tcPr>
          <w:p w:rsidR="004555B3" w:rsidRPr="00CC4C31" w:rsidRDefault="004555B3" w:rsidP="004555B3">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90"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9" w:type="dxa"/>
            <w:vAlign w:val="center"/>
          </w:tcPr>
          <w:p w:rsidR="004555B3" w:rsidRPr="009575E3"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r>
      <w:tr w:rsidR="004555B3" w:rsidRPr="00CC4C31" w:rsidTr="00644289">
        <w:trPr>
          <w:cantSplit/>
          <w:trHeight w:val="691"/>
        </w:trPr>
        <w:tc>
          <w:tcPr>
            <w:tcW w:w="989" w:type="dxa"/>
            <w:vAlign w:val="center"/>
          </w:tcPr>
          <w:p w:rsidR="004555B3" w:rsidRPr="00CC4C31" w:rsidRDefault="00D06897"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555B3" w:rsidRPr="00CC4C31" w:rsidRDefault="00D06897"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4555B3" w:rsidRPr="00CC4C31" w:rsidRDefault="00D06897" w:rsidP="004555B3">
            <w:pPr>
              <w:pStyle w:val="xl67"/>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555B3" w:rsidRPr="00CC4C31" w:rsidRDefault="00D06897" w:rsidP="004555B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555B3" w:rsidRPr="00CC4C31" w:rsidRDefault="00D06897" w:rsidP="004555B3">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4555B3" w:rsidRPr="001E60C5" w:rsidRDefault="00D06897" w:rsidP="004555B3">
            <w:pPr>
              <w:pStyle w:val="xl67"/>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明け</w:t>
            </w:r>
          </w:p>
        </w:tc>
        <w:tc>
          <w:tcPr>
            <w:tcW w:w="990" w:type="dxa"/>
            <w:vAlign w:val="center"/>
          </w:tcPr>
          <w:p w:rsidR="004555B3" w:rsidRPr="001E60C5" w:rsidRDefault="00D06897" w:rsidP="004555B3">
            <w:pPr>
              <w:pStyle w:val="xl67"/>
              <w:widowControl w:val="0"/>
              <w:spacing w:before="0" w:beforeAutospacing="0" w:after="0" w:afterAutospacing="0"/>
              <w:textAlignment w:val="auto"/>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CD留守</w:t>
            </w:r>
          </w:p>
        </w:tc>
        <w:tc>
          <w:tcPr>
            <w:tcW w:w="989" w:type="dxa"/>
            <w:vAlign w:val="center"/>
          </w:tcPr>
          <w:p w:rsidR="004555B3" w:rsidRPr="00CC4C31" w:rsidRDefault="00D06897"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4555B3" w:rsidRPr="00CC4C31" w:rsidRDefault="00D06897"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4555B3" w:rsidRPr="00CC4C31" w:rsidTr="00644289">
        <w:trPr>
          <w:cantSplit/>
          <w:trHeight w:val="691"/>
        </w:trPr>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85"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r>
      <w:tr w:rsidR="004555B3" w:rsidRPr="00CC4C31" w:rsidTr="00644289">
        <w:trPr>
          <w:cantSplit/>
          <w:trHeight w:val="691"/>
        </w:trPr>
        <w:tc>
          <w:tcPr>
            <w:tcW w:w="989" w:type="dxa"/>
            <w:vAlign w:val="center"/>
          </w:tcPr>
          <w:p w:rsidR="004555B3" w:rsidRDefault="00D06897"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555B3" w:rsidRDefault="00D06897"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4555B3" w:rsidRDefault="00D06897"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555B3" w:rsidRDefault="00D06897" w:rsidP="004555B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555B3" w:rsidRDefault="00D06897"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694DF0" w:rsidRDefault="00416DDA" w:rsidP="00694D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71097C" w:rsidRPr="0071097C" w:rsidRDefault="004D49B0" w:rsidP="00850B9C">
      <w:pPr>
        <w:ind w:left="240" w:hangingChars="100" w:hanging="240"/>
        <w:rPr>
          <w:rFonts w:ascii="ＭＳ ゴシック" w:eastAsia="ＭＳ ゴシック" w:hAnsi="ＭＳ ゴシック" w:cs="ＭＳ ゴシック"/>
          <w:color w:val="000000"/>
          <w:kern w:val="0"/>
          <w:sz w:val="24"/>
        </w:rPr>
      </w:pPr>
      <w:r>
        <w:rPr>
          <w:rFonts w:ascii="ＭＳ ゴシック" w:eastAsia="ＭＳ ゴシック" w:hAnsi="ＭＳ ゴシック" w:hint="eastAsia"/>
          <w:sz w:val="24"/>
        </w:rPr>
        <w:t>・</w:t>
      </w:r>
      <w:r w:rsidR="003E6574">
        <w:rPr>
          <w:rFonts w:ascii="ＭＳ ゴシック" w:eastAsia="ＭＳ ゴシック" w:hAnsi="ＭＳ ゴシック" w:hint="eastAsia"/>
          <w:sz w:val="24"/>
        </w:rPr>
        <w:t>病棟WIZメールにて令和6年度のリネン交換のお知らせがきています。各自、確認してください。</w:t>
      </w:r>
    </w:p>
    <w:p w:rsidR="00A55870" w:rsidRPr="00172514" w:rsidRDefault="00A55870" w:rsidP="00A55870">
      <w:pPr>
        <w:ind w:left="240" w:hangingChars="100" w:hanging="240"/>
        <w:rPr>
          <w:rFonts w:ascii="ＭＳ ゴシック" w:eastAsia="ＭＳ ゴシック" w:hAnsi="ＭＳ ゴシック"/>
          <w:sz w:val="24"/>
        </w:rPr>
      </w:pPr>
    </w:p>
    <w:p w:rsidR="00850B9C" w:rsidRDefault="0064105E" w:rsidP="00D959E4">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＜部屋</w:t>
      </w:r>
      <w:r w:rsidR="00EE08FD">
        <w:rPr>
          <w:rFonts w:ascii="ＭＳ ゴシック" w:eastAsia="ＭＳ ゴシック" w:hAnsi="ＭＳ ゴシック" w:cs="ＭＳ ゴシック" w:hint="eastAsia"/>
          <w:color w:val="000000"/>
          <w:kern w:val="0"/>
          <w:sz w:val="24"/>
        </w:rPr>
        <w:t>移動</w:t>
      </w:r>
      <w:r>
        <w:rPr>
          <w:rFonts w:ascii="ＭＳ ゴシック" w:eastAsia="ＭＳ ゴシック" w:hAnsi="ＭＳ ゴシック" w:cs="ＭＳ ゴシック" w:hint="eastAsia"/>
          <w:color w:val="000000"/>
          <w:kern w:val="0"/>
          <w:sz w:val="24"/>
        </w:rPr>
        <w:t>＞</w:t>
      </w:r>
    </w:p>
    <w:p w:rsidR="007E123A" w:rsidRDefault="003E6574" w:rsidP="007E123A">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7E123A">
        <w:rPr>
          <w:rFonts w:ascii="ＭＳ ゴシック" w:eastAsia="ＭＳ ゴシック" w:hAnsi="ＭＳ ゴシック" w:cs="ＭＳ ゴシック" w:hint="eastAsia"/>
          <w:color w:val="000000"/>
          <w:kern w:val="0"/>
          <w:sz w:val="24"/>
        </w:rPr>
        <w:t>土橋　タキ様～南B101号室→南</w:t>
      </w:r>
      <w:r w:rsidR="00286231">
        <w:rPr>
          <w:rFonts w:ascii="ＭＳ ゴシック" w:eastAsia="ＭＳ ゴシック" w:hAnsi="ＭＳ ゴシック" w:cs="ＭＳ ゴシック" w:hint="eastAsia"/>
          <w:color w:val="000000"/>
          <w:kern w:val="0"/>
          <w:sz w:val="24"/>
        </w:rPr>
        <w:t>D2</w:t>
      </w:r>
      <w:r w:rsidR="007E123A">
        <w:rPr>
          <w:rFonts w:ascii="ＭＳ ゴシック" w:eastAsia="ＭＳ ゴシック" w:hAnsi="ＭＳ ゴシック" w:cs="ＭＳ ゴシック" w:hint="eastAsia"/>
          <w:color w:val="000000"/>
          <w:kern w:val="0"/>
          <w:sz w:val="24"/>
        </w:rPr>
        <w:t>06号室へ</w:t>
      </w:r>
      <w:r>
        <w:rPr>
          <w:rFonts w:ascii="ＭＳ ゴシック" w:eastAsia="ＭＳ ゴシック" w:hAnsi="ＭＳ ゴシック" w:cs="ＭＳ ゴシック" w:hint="eastAsia"/>
          <w:color w:val="000000"/>
          <w:kern w:val="0"/>
          <w:sz w:val="24"/>
        </w:rPr>
        <w:t>移動。</w:t>
      </w:r>
    </w:p>
    <w:p w:rsidR="007E123A" w:rsidRDefault="003E6574" w:rsidP="007E123A">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7E123A">
        <w:rPr>
          <w:rFonts w:ascii="ＭＳ ゴシック" w:eastAsia="ＭＳ ゴシック" w:hAnsi="ＭＳ ゴシック" w:cs="ＭＳ ゴシック" w:hint="eastAsia"/>
          <w:color w:val="000000"/>
          <w:kern w:val="0"/>
          <w:sz w:val="24"/>
        </w:rPr>
        <w:t>成田　佐智子様～南C206号室→南B103号室へ</w:t>
      </w:r>
      <w:r>
        <w:rPr>
          <w:rFonts w:ascii="ＭＳ ゴシック" w:eastAsia="ＭＳ ゴシック" w:hAnsi="ＭＳ ゴシック" w:cs="ＭＳ ゴシック" w:hint="eastAsia"/>
          <w:color w:val="000000"/>
          <w:kern w:val="0"/>
          <w:sz w:val="24"/>
        </w:rPr>
        <w:t>移動。</w:t>
      </w:r>
    </w:p>
    <w:p w:rsidR="007E123A" w:rsidRDefault="003E6574" w:rsidP="007E123A">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7E123A">
        <w:rPr>
          <w:rFonts w:ascii="ＭＳ ゴシック" w:eastAsia="ＭＳ ゴシック" w:hAnsi="ＭＳ ゴシック" w:cs="ＭＳ ゴシック" w:hint="eastAsia"/>
          <w:color w:val="000000"/>
          <w:kern w:val="0"/>
          <w:sz w:val="24"/>
        </w:rPr>
        <w:t>伊藤　孝子様～南B103号室→南B101号室へ</w:t>
      </w:r>
      <w:r>
        <w:rPr>
          <w:rFonts w:ascii="ＭＳ ゴシック" w:eastAsia="ＭＳ ゴシック" w:hAnsi="ＭＳ ゴシック" w:cs="ＭＳ ゴシック" w:hint="eastAsia"/>
          <w:color w:val="000000"/>
          <w:kern w:val="0"/>
          <w:sz w:val="24"/>
        </w:rPr>
        <w:t>移動。</w:t>
      </w:r>
    </w:p>
    <w:p w:rsidR="00957801" w:rsidRDefault="00957801" w:rsidP="00957801">
      <w:pPr>
        <w:ind w:left="2160" w:hangingChars="900" w:hanging="2160"/>
        <w:rPr>
          <w:rFonts w:ascii="ＭＳ ゴシック" w:eastAsia="ＭＳ ゴシック" w:hAnsi="ＭＳ ゴシック" w:cs="ＭＳ ゴシック"/>
          <w:color w:val="000000"/>
          <w:kern w:val="0"/>
          <w:sz w:val="24"/>
        </w:rPr>
      </w:pPr>
    </w:p>
    <w:p w:rsidR="006D0B6A" w:rsidRPr="003E6574" w:rsidRDefault="0064105E" w:rsidP="003E6574">
      <w:pPr>
        <w:rPr>
          <w:rFonts w:asciiTheme="majorEastAsia" w:eastAsiaTheme="majorEastAsia" w:hAnsiTheme="majorEastAsia"/>
          <w:sz w:val="24"/>
        </w:rPr>
      </w:pPr>
      <w:r w:rsidRPr="00E974DB">
        <w:rPr>
          <w:rFonts w:asciiTheme="majorEastAsia" w:eastAsiaTheme="majorEastAsia" w:hAnsiTheme="majorEastAsia" w:hint="eastAsia"/>
          <w:sz w:val="24"/>
        </w:rPr>
        <w:t>＜患者様連絡事項＞</w:t>
      </w:r>
    </w:p>
    <w:p w:rsidR="006D0B6A" w:rsidRPr="006D0B6A" w:rsidRDefault="006D0B6A" w:rsidP="003B7832">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7E123A">
        <w:rPr>
          <w:rFonts w:ascii="ＭＳ ゴシック" w:eastAsia="ＭＳ ゴシック" w:hAnsi="ＭＳ ゴシック" w:cs="ＭＳ ゴシック" w:hint="eastAsia"/>
          <w:color w:val="000000"/>
          <w:kern w:val="0"/>
          <w:sz w:val="24"/>
        </w:rPr>
        <w:t>下村　洋子様～</w:t>
      </w:r>
      <w:r w:rsidR="003E6574">
        <w:rPr>
          <w:rFonts w:ascii="ＭＳ ゴシック" w:eastAsia="ＭＳ ゴシック" w:hAnsi="ＭＳ ゴシック" w:cs="ＭＳ ゴシック" w:hint="eastAsia"/>
          <w:color w:val="000000"/>
          <w:kern w:val="0"/>
          <w:sz w:val="24"/>
        </w:rPr>
        <w:t>週明けまで</w:t>
      </w:r>
      <w:r w:rsidR="007E123A">
        <w:rPr>
          <w:rFonts w:ascii="ＭＳ ゴシック" w:eastAsia="ＭＳ ゴシック" w:hAnsi="ＭＳ ゴシック" w:cs="ＭＳ ゴシック" w:hint="eastAsia"/>
          <w:color w:val="000000"/>
          <w:kern w:val="0"/>
          <w:sz w:val="24"/>
        </w:rPr>
        <w:t>主治医不在の為、</w:t>
      </w:r>
      <w:r w:rsidR="003E6574">
        <w:rPr>
          <w:rFonts w:ascii="ＭＳ ゴシック" w:eastAsia="ＭＳ ゴシック" w:hAnsi="ＭＳ ゴシック" w:cs="ＭＳ ゴシック" w:hint="eastAsia"/>
          <w:color w:val="000000"/>
          <w:kern w:val="0"/>
          <w:sz w:val="24"/>
        </w:rPr>
        <w:t>馬渡Drから</w:t>
      </w:r>
      <w:r w:rsidR="00784E88">
        <w:rPr>
          <w:rFonts w:ascii="ＭＳ ゴシック" w:eastAsia="ＭＳ ゴシック" w:hAnsi="ＭＳ ゴシック" w:cs="ＭＳ ゴシック" w:hint="eastAsia"/>
          <w:color w:val="000000"/>
          <w:kern w:val="0"/>
          <w:sz w:val="24"/>
        </w:rPr>
        <w:t>13日</w:t>
      </w:r>
      <w:r w:rsidR="007E123A">
        <w:rPr>
          <w:rFonts w:ascii="ＭＳ ゴシック" w:eastAsia="ＭＳ ゴシック" w:hAnsi="ＭＳ ゴシック" w:cs="ＭＳ ゴシック" w:hint="eastAsia"/>
          <w:color w:val="000000"/>
          <w:kern w:val="0"/>
          <w:sz w:val="24"/>
        </w:rPr>
        <w:t>まで</w:t>
      </w:r>
      <w:r w:rsidR="003B7832">
        <w:rPr>
          <w:rFonts w:ascii="ＭＳ ゴシック" w:eastAsia="ＭＳ ゴシック" w:hAnsi="ＭＳ ゴシック" w:cs="ＭＳ ゴシック" w:hint="eastAsia"/>
          <w:color w:val="000000"/>
          <w:kern w:val="0"/>
          <w:sz w:val="24"/>
        </w:rPr>
        <w:t>血糖測</w:t>
      </w:r>
      <w:r w:rsidR="003E6574">
        <w:rPr>
          <w:rFonts w:ascii="ＭＳ ゴシック" w:eastAsia="ＭＳ ゴシック" w:hAnsi="ＭＳ ゴシック" w:cs="ＭＳ ゴシック" w:hint="eastAsia"/>
          <w:color w:val="000000"/>
          <w:kern w:val="0"/>
          <w:sz w:val="24"/>
        </w:rPr>
        <w:t>3検の指示をいただていています。</w:t>
      </w:r>
    </w:p>
    <w:p w:rsidR="00957801" w:rsidRDefault="007E123A" w:rsidP="00CF546F">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・高橋　サヱ様～</w:t>
      </w:r>
      <w:r w:rsidR="00CF546F">
        <w:rPr>
          <w:rFonts w:ascii="ＭＳ ゴシック" w:eastAsia="ＭＳ ゴシック" w:hAnsi="ＭＳ ゴシック" w:cs="ＭＳ ゴシック" w:hint="eastAsia"/>
          <w:color w:val="000000"/>
          <w:kern w:val="0"/>
          <w:sz w:val="24"/>
        </w:rPr>
        <w:t>本人より眼脂の訴えあり、</w:t>
      </w:r>
      <w:r>
        <w:rPr>
          <w:rFonts w:ascii="ＭＳ ゴシック" w:eastAsia="ＭＳ ゴシック" w:hAnsi="ＭＳ ゴシック" w:cs="ＭＳ ゴシック" w:hint="eastAsia"/>
          <w:color w:val="000000"/>
          <w:kern w:val="0"/>
          <w:sz w:val="24"/>
        </w:rPr>
        <w:t>田名部Drよりレボフロキサシン点眼液</w:t>
      </w:r>
      <w:r w:rsidR="00CF546F">
        <w:rPr>
          <w:rFonts w:ascii="ＭＳ ゴシック" w:eastAsia="ＭＳ ゴシック" w:hAnsi="ＭＳ ゴシック" w:cs="ＭＳ ゴシック" w:hint="eastAsia"/>
          <w:color w:val="000000"/>
          <w:kern w:val="0"/>
          <w:sz w:val="24"/>
        </w:rPr>
        <w:t>1本</w:t>
      </w:r>
      <w:r>
        <w:rPr>
          <w:rFonts w:ascii="ＭＳ ゴシック" w:eastAsia="ＭＳ ゴシック" w:hAnsi="ＭＳ ゴシック" w:cs="ＭＳ ゴシック" w:hint="eastAsia"/>
          <w:color w:val="000000"/>
          <w:kern w:val="0"/>
          <w:sz w:val="24"/>
        </w:rPr>
        <w:t>処方となる。</w:t>
      </w:r>
    </w:p>
    <w:p w:rsidR="00CF546F" w:rsidRDefault="00CF546F" w:rsidP="006D0B6A">
      <w:pPr>
        <w:rPr>
          <w:rFonts w:ascii="ＭＳ ゴシック" w:eastAsia="ＭＳ ゴシック" w:hAnsi="ＭＳ ゴシック" w:cs="ＭＳ ゴシック"/>
          <w:color w:val="000000"/>
          <w:kern w:val="0"/>
          <w:sz w:val="24"/>
        </w:rPr>
      </w:pPr>
    </w:p>
    <w:p w:rsidR="00C82B5D" w:rsidRDefault="008B1539" w:rsidP="00C82B5D">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＜要注目患者様＞</w:t>
      </w:r>
    </w:p>
    <w:p w:rsidR="00E60E3E" w:rsidRDefault="00E60E3E"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・前田　ナナ子様～</w:t>
      </w:r>
      <w:r w:rsidR="00CF546F">
        <w:rPr>
          <w:rFonts w:asciiTheme="majorEastAsia" w:eastAsiaTheme="majorEastAsia" w:hAnsiTheme="majorEastAsia" w:hint="eastAsia"/>
          <w:sz w:val="24"/>
        </w:rPr>
        <w:t>バイタルサインの異常なし。</w:t>
      </w:r>
      <w:r w:rsidR="003F385A">
        <w:rPr>
          <w:rFonts w:asciiTheme="majorEastAsia" w:eastAsiaTheme="majorEastAsia" w:hAnsiTheme="majorEastAsia" w:hint="eastAsia"/>
          <w:sz w:val="24"/>
        </w:rPr>
        <w:t>介入時、</w:t>
      </w:r>
      <w:r w:rsidR="009F3F00">
        <w:rPr>
          <w:rFonts w:asciiTheme="majorEastAsia" w:eastAsiaTheme="majorEastAsia" w:hAnsiTheme="majorEastAsia" w:hint="eastAsia"/>
          <w:sz w:val="24"/>
        </w:rPr>
        <w:t>抵抗</w:t>
      </w:r>
      <w:r w:rsidR="003F385A">
        <w:rPr>
          <w:rFonts w:asciiTheme="majorEastAsia" w:eastAsiaTheme="majorEastAsia" w:hAnsiTheme="majorEastAsia" w:hint="eastAsia"/>
          <w:sz w:val="24"/>
        </w:rPr>
        <w:t>みられている。</w:t>
      </w:r>
    </w:p>
    <w:p w:rsidR="00E60E3E" w:rsidRDefault="00E60E3E" w:rsidP="00C82B5D">
      <w:pPr>
        <w:ind w:left="1920" w:hangingChars="800" w:hanging="1920"/>
        <w:rPr>
          <w:rFonts w:asciiTheme="majorEastAsia" w:eastAsiaTheme="majorEastAsia" w:hAnsiTheme="majorEastAsia"/>
          <w:sz w:val="24"/>
        </w:rPr>
      </w:pPr>
    </w:p>
    <w:p w:rsidR="00850B9C" w:rsidRDefault="00850B9C"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・伊藤　孝子様～</w:t>
      </w:r>
      <w:r w:rsidR="003F385A" w:rsidRPr="003F385A">
        <w:rPr>
          <w:rFonts w:asciiTheme="majorEastAsia" w:eastAsiaTheme="majorEastAsia" w:hAnsiTheme="majorEastAsia" w:hint="eastAsia"/>
          <w:sz w:val="24"/>
        </w:rPr>
        <w:t>朝食時同室者が車椅子の話をするが、促しにて離床しホールに来ている。食事も全量摂取。同室者と共にゆっくり歩行し自室に戻っている。</w:t>
      </w:r>
      <w:r w:rsidR="003B7832">
        <w:rPr>
          <w:rFonts w:asciiTheme="majorEastAsia" w:eastAsiaTheme="majorEastAsia" w:hAnsiTheme="majorEastAsia" w:hint="eastAsia"/>
          <w:sz w:val="24"/>
        </w:rPr>
        <w:t>歩きたがらない、起きたがらない歩き始めに時間要す。</w:t>
      </w:r>
      <w:r w:rsidR="007E123A">
        <w:rPr>
          <w:rFonts w:asciiTheme="majorEastAsia" w:eastAsiaTheme="majorEastAsia" w:hAnsiTheme="majorEastAsia" w:hint="eastAsia"/>
          <w:sz w:val="24"/>
        </w:rPr>
        <w:t>日課は見守り、付き添い要している。</w:t>
      </w:r>
      <w:r w:rsidR="003B7832">
        <w:rPr>
          <w:rFonts w:asciiTheme="majorEastAsia" w:eastAsiaTheme="majorEastAsia" w:hAnsiTheme="majorEastAsia" w:hint="eastAsia"/>
          <w:sz w:val="24"/>
        </w:rPr>
        <w:t>本日注文していた履き物が届いている。</w:t>
      </w:r>
    </w:p>
    <w:p w:rsidR="007E123A" w:rsidRDefault="007E123A" w:rsidP="00C82B5D">
      <w:pPr>
        <w:ind w:left="1920" w:hangingChars="800" w:hanging="1920"/>
        <w:rPr>
          <w:rFonts w:asciiTheme="majorEastAsia" w:eastAsiaTheme="majorEastAsia" w:hAnsiTheme="majorEastAsia"/>
          <w:sz w:val="24"/>
        </w:rPr>
      </w:pPr>
    </w:p>
    <w:p w:rsidR="007E123A" w:rsidRDefault="00EE5551"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・澤田　富栄様～今</w:t>
      </w:r>
      <w:r w:rsidR="007E123A">
        <w:rPr>
          <w:rFonts w:asciiTheme="majorEastAsia" w:eastAsiaTheme="majorEastAsia" w:hAnsiTheme="majorEastAsia" w:hint="eastAsia"/>
          <w:sz w:val="24"/>
        </w:rPr>
        <w:t>朝は</w:t>
      </w:r>
      <w:r w:rsidR="00E60E3E">
        <w:rPr>
          <w:rFonts w:asciiTheme="majorEastAsia" w:eastAsiaTheme="majorEastAsia" w:hAnsiTheme="majorEastAsia" w:hint="eastAsia"/>
          <w:sz w:val="24"/>
        </w:rPr>
        <w:t>振戦なく全量摂取。</w:t>
      </w:r>
      <w:r w:rsidR="007E123A">
        <w:rPr>
          <w:rFonts w:asciiTheme="majorEastAsia" w:eastAsiaTheme="majorEastAsia" w:hAnsiTheme="majorEastAsia" w:hint="eastAsia"/>
          <w:sz w:val="24"/>
        </w:rPr>
        <w:t>昼は振戦強く</w:t>
      </w:r>
      <w:r>
        <w:rPr>
          <w:rFonts w:asciiTheme="majorEastAsia" w:eastAsiaTheme="majorEastAsia" w:hAnsiTheme="majorEastAsia" w:hint="eastAsia"/>
          <w:sz w:val="24"/>
        </w:rPr>
        <w:t>食べこぼし多いが</w:t>
      </w:r>
      <w:r w:rsidR="00E60E3E">
        <w:rPr>
          <w:rFonts w:asciiTheme="majorEastAsia" w:eastAsiaTheme="majorEastAsia" w:hAnsiTheme="majorEastAsia" w:hint="eastAsia"/>
          <w:sz w:val="24"/>
        </w:rPr>
        <w:t>2/3</w:t>
      </w:r>
    </w:p>
    <w:p w:rsidR="00EE5551" w:rsidRDefault="00EE5551"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r w:rsidR="00CA3C74">
        <w:rPr>
          <w:rFonts w:asciiTheme="majorEastAsia" w:eastAsiaTheme="majorEastAsia" w:hAnsiTheme="majorEastAsia" w:hint="eastAsia"/>
          <w:sz w:val="24"/>
        </w:rPr>
        <w:t>自力で摂取出来ている。</w:t>
      </w:r>
    </w:p>
    <w:p w:rsidR="00CA3C74" w:rsidRPr="00E974DB" w:rsidRDefault="00CA3C74" w:rsidP="00C82B5D">
      <w:pPr>
        <w:ind w:left="1920" w:hangingChars="800" w:hanging="1920"/>
        <w:rPr>
          <w:rFonts w:asciiTheme="majorEastAsia" w:eastAsiaTheme="majorEastAsia" w:hAnsiTheme="majorEastAsia" w:hint="eastAsia"/>
          <w:sz w:val="24"/>
        </w:rPr>
      </w:pPr>
    </w:p>
    <w:p w:rsidR="006A395A" w:rsidRDefault="00C840FE" w:rsidP="00E60E3E">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・川口　博至様～</w:t>
      </w:r>
      <w:r w:rsidR="00D344C2">
        <w:rPr>
          <w:rFonts w:asciiTheme="majorEastAsia" w:eastAsiaTheme="majorEastAsia" w:hAnsiTheme="majorEastAsia" w:hint="eastAsia"/>
          <w:sz w:val="24"/>
        </w:rPr>
        <w:t>昨日排尿トータル1300ml。今</w:t>
      </w:r>
      <w:r w:rsidR="00E60E3E">
        <w:rPr>
          <w:rFonts w:asciiTheme="majorEastAsia" w:eastAsiaTheme="majorEastAsia" w:hAnsiTheme="majorEastAsia" w:hint="eastAsia"/>
          <w:sz w:val="24"/>
        </w:rPr>
        <w:t>朝車椅子離床し自力で</w:t>
      </w:r>
      <w:r w:rsidR="00D344C2">
        <w:rPr>
          <w:rFonts w:asciiTheme="majorEastAsia" w:eastAsiaTheme="majorEastAsia" w:hAnsiTheme="majorEastAsia" w:hint="eastAsia"/>
          <w:sz w:val="24"/>
        </w:rPr>
        <w:t>食事は</w:t>
      </w:r>
      <w:r w:rsidR="00E60E3E">
        <w:rPr>
          <w:rFonts w:asciiTheme="majorEastAsia" w:eastAsiaTheme="majorEastAsia" w:hAnsiTheme="majorEastAsia" w:hint="eastAsia"/>
          <w:sz w:val="24"/>
        </w:rPr>
        <w:t>全量摂取。血圧変動あり、臥床</w:t>
      </w:r>
      <w:r w:rsidR="00D344C2">
        <w:rPr>
          <w:rFonts w:asciiTheme="majorEastAsia" w:eastAsiaTheme="majorEastAsia" w:hAnsiTheme="majorEastAsia" w:hint="eastAsia"/>
          <w:sz w:val="24"/>
        </w:rPr>
        <w:t>し経過。昼は傾眠強い。ベッド上で過ごし</w:t>
      </w:r>
      <w:r w:rsidR="00E60E3E">
        <w:rPr>
          <w:rFonts w:asciiTheme="majorEastAsia" w:eastAsiaTheme="majorEastAsia" w:hAnsiTheme="majorEastAsia" w:hint="eastAsia"/>
          <w:sz w:val="24"/>
        </w:rPr>
        <w:t>血圧低値。食事は数口のみ。</w:t>
      </w:r>
      <w:r w:rsidR="00D344C2">
        <w:rPr>
          <w:rFonts w:asciiTheme="majorEastAsia" w:eastAsiaTheme="majorEastAsia" w:hAnsiTheme="majorEastAsia" w:hint="eastAsia"/>
          <w:sz w:val="24"/>
        </w:rPr>
        <w:t>口唇色悪いが、酸素飽和度保たれている</w:t>
      </w:r>
      <w:r w:rsidR="00897A3C">
        <w:rPr>
          <w:rFonts w:asciiTheme="majorEastAsia" w:eastAsiaTheme="majorEastAsia" w:hAnsiTheme="majorEastAsia" w:hint="eastAsia"/>
          <w:sz w:val="24"/>
        </w:rPr>
        <w:t>。</w:t>
      </w:r>
      <w:r w:rsidR="00E60E3E">
        <w:rPr>
          <w:rFonts w:asciiTheme="majorEastAsia" w:eastAsiaTheme="majorEastAsia" w:hAnsiTheme="majorEastAsia" w:hint="eastAsia"/>
          <w:sz w:val="24"/>
        </w:rPr>
        <w:t>血尿はないが、ガーゼには付着あり。血便なし。下腹部の緊満</w:t>
      </w:r>
      <w:r w:rsidR="00CA3C74">
        <w:rPr>
          <w:rFonts w:asciiTheme="majorEastAsia" w:eastAsiaTheme="majorEastAsia" w:hAnsiTheme="majorEastAsia" w:hint="eastAsia"/>
          <w:sz w:val="24"/>
        </w:rPr>
        <w:t>は持続</w:t>
      </w:r>
      <w:r w:rsidR="00D344C2">
        <w:rPr>
          <w:rFonts w:asciiTheme="majorEastAsia" w:eastAsiaTheme="majorEastAsia" w:hAnsiTheme="majorEastAsia" w:hint="eastAsia"/>
          <w:sz w:val="24"/>
        </w:rPr>
        <w:t>。日勤帯300ml、深夜と合わせて450ml。</w:t>
      </w:r>
    </w:p>
    <w:p w:rsidR="00D344C2" w:rsidRDefault="00D344C2" w:rsidP="00D344C2">
      <w:pPr>
        <w:rPr>
          <w:rFonts w:asciiTheme="majorEastAsia" w:eastAsiaTheme="majorEastAsia" w:hAnsiTheme="majorEastAsia"/>
          <w:sz w:val="24"/>
        </w:rPr>
      </w:pPr>
    </w:p>
    <w:p w:rsidR="00CA3C74" w:rsidRDefault="00CA3C74" w:rsidP="00E60E3E">
      <w:pPr>
        <w:ind w:left="1920" w:hangingChars="800" w:hanging="1920"/>
        <w:rPr>
          <w:rFonts w:asciiTheme="majorEastAsia" w:eastAsiaTheme="majorEastAsia" w:hAnsiTheme="majorEastAsia"/>
          <w:sz w:val="24"/>
        </w:rPr>
      </w:pPr>
    </w:p>
    <w:p w:rsidR="00E60E3E" w:rsidRDefault="00E60E3E" w:rsidP="00D344C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佐智子様～長男の来院あり。状態説明あり。介護度2ケアマネと相談してと説明し納得している。</w:t>
      </w:r>
    </w:p>
    <w:p w:rsidR="00D344C2" w:rsidRDefault="00D344C2" w:rsidP="00D344C2">
      <w:pPr>
        <w:ind w:left="2160" w:hangingChars="900" w:hanging="2160"/>
        <w:rPr>
          <w:rFonts w:asciiTheme="majorEastAsia" w:eastAsiaTheme="majorEastAsia" w:hAnsiTheme="majorEastAsia" w:hint="eastAsia"/>
          <w:sz w:val="24"/>
        </w:rPr>
      </w:pPr>
    </w:p>
    <w:p w:rsidR="005E2F5A" w:rsidRDefault="006A395A" w:rsidP="006A395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344C2">
        <w:rPr>
          <w:rFonts w:asciiTheme="majorEastAsia" w:eastAsiaTheme="majorEastAsia" w:hAnsiTheme="majorEastAsia" w:hint="eastAsia"/>
          <w:sz w:val="24"/>
        </w:rPr>
        <w:t>滝上　八重子様～紙を食べようとしている所を</w:t>
      </w:r>
      <w:r w:rsidR="00EB68E9">
        <w:rPr>
          <w:rFonts w:asciiTheme="majorEastAsia" w:eastAsiaTheme="majorEastAsia" w:hAnsiTheme="majorEastAsia" w:hint="eastAsia"/>
          <w:sz w:val="24"/>
        </w:rPr>
        <w:t>発見し未然に防止している。</w:t>
      </w:r>
    </w:p>
    <w:p w:rsidR="00EB68E9" w:rsidRDefault="00EB68E9" w:rsidP="006B3D3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紙以外にも収集</w:t>
      </w:r>
      <w:r w:rsidR="00CF1111">
        <w:rPr>
          <w:rFonts w:asciiTheme="majorEastAsia" w:eastAsiaTheme="majorEastAsia" w:hAnsiTheme="majorEastAsia" w:hint="eastAsia"/>
          <w:sz w:val="24"/>
        </w:rPr>
        <w:t>癖あり、本人のポケットやベッド内、また病棟内</w:t>
      </w:r>
      <w:r w:rsidR="006B3D3A">
        <w:rPr>
          <w:rFonts w:asciiTheme="majorEastAsia" w:eastAsiaTheme="majorEastAsia" w:hAnsiTheme="majorEastAsia" w:hint="eastAsia"/>
          <w:sz w:val="24"/>
        </w:rPr>
        <w:t>に口に入れる可能性があるもの（ペーパー・オムツ・しりふき・床のゴミ等）が置きっぱなしになっていないか</w:t>
      </w:r>
    </w:p>
    <w:p w:rsidR="006B3D3A" w:rsidRDefault="006B3D3A" w:rsidP="006B3D3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常時気にかけて本人が所持しないようにしていきましょう。</w:t>
      </w:r>
    </w:p>
    <w:p w:rsidR="006B3D3A" w:rsidRDefault="006B3D3A" w:rsidP="006B3D3A">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 xml:space="preserve">　　　　　　　　　排泄物もミトンのまますくおうとしますのでトイレの中も</w:t>
      </w:r>
    </w:p>
    <w:p w:rsidR="006B3D3A" w:rsidRPr="006B3D3A" w:rsidRDefault="006B3D3A" w:rsidP="006B3D3A">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 xml:space="preserve">　　　　　　　　　見るようにしていきましょう。</w:t>
      </w:r>
    </w:p>
    <w:p w:rsidR="005E2F5A" w:rsidRDefault="005E2F5A" w:rsidP="001A4448">
      <w:pPr>
        <w:rPr>
          <w:rFonts w:asciiTheme="majorEastAsia" w:eastAsiaTheme="majorEastAsia" w:hAnsiTheme="majorEastAsia"/>
          <w:sz w:val="24"/>
        </w:rPr>
      </w:pPr>
    </w:p>
    <w:p w:rsidR="005E2F5A" w:rsidRDefault="005E2F5A" w:rsidP="00D82E1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06897" w:rsidRPr="00D06897">
        <w:rPr>
          <w:rFonts w:asciiTheme="majorEastAsia" w:eastAsiaTheme="majorEastAsia" w:hAnsiTheme="majorEastAsia" w:hint="eastAsia"/>
          <w:sz w:val="24"/>
        </w:rPr>
        <w:t>行動制限最小化検討会</w:t>
      </w:r>
      <w:r>
        <w:rPr>
          <w:rFonts w:asciiTheme="majorEastAsia" w:eastAsiaTheme="majorEastAsia" w:hAnsiTheme="majorEastAsia" w:hint="eastAsia"/>
          <w:sz w:val="24"/>
        </w:rPr>
        <w:t>＞</w:t>
      </w:r>
    </w:p>
    <w:p w:rsidR="002B026A" w:rsidRPr="002B026A" w:rsidRDefault="005E2F5A" w:rsidP="002B026A">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w:t>
      </w:r>
      <w:r w:rsidR="002B026A">
        <w:rPr>
          <w:rFonts w:asciiTheme="majorEastAsia" w:eastAsiaTheme="majorEastAsia" w:hAnsiTheme="majorEastAsia" w:hint="eastAsia"/>
          <w:sz w:val="24"/>
        </w:rPr>
        <w:t>櫛桁　徳男様～</w:t>
      </w:r>
      <w:r w:rsidR="002B026A" w:rsidRPr="002B026A">
        <w:rPr>
          <w:rFonts w:asciiTheme="majorEastAsia" w:eastAsiaTheme="majorEastAsia" w:hAnsiTheme="majorEastAsia" w:hint="eastAsia"/>
          <w:sz w:val="24"/>
        </w:rPr>
        <w:t>理解判断力は低下しており自身が注意を払い転倒を未然に防ぐ行動をとることは困難なことから、車椅子離床中は安全ベルト</w:t>
      </w:r>
      <w:r w:rsidR="002B026A" w:rsidRPr="002B026A">
        <w:rPr>
          <w:rFonts w:asciiTheme="majorEastAsia" w:eastAsiaTheme="majorEastAsia" w:hAnsiTheme="majorEastAsia" w:hint="eastAsia"/>
          <w:sz w:val="24"/>
        </w:rPr>
        <w:lastRenderedPageBreak/>
        <w:t>使用。</w:t>
      </w:r>
      <w:r w:rsidR="002B026A">
        <w:rPr>
          <w:rFonts w:asciiTheme="majorEastAsia" w:eastAsiaTheme="majorEastAsia" w:hAnsiTheme="majorEastAsia" w:hint="eastAsia"/>
          <w:sz w:val="24"/>
        </w:rPr>
        <w:t>日中はホールで過ごし見守りが強化出来ている時間帯は、解除時間を作っていく。</w:t>
      </w:r>
    </w:p>
    <w:p w:rsidR="002B026A" w:rsidRPr="002B026A" w:rsidRDefault="002B026A" w:rsidP="002B026A">
      <w:pPr>
        <w:ind w:left="1920" w:hangingChars="800" w:hanging="1920"/>
        <w:rPr>
          <w:rFonts w:asciiTheme="majorEastAsia" w:eastAsiaTheme="majorEastAsia" w:hAnsiTheme="majorEastAsia"/>
          <w:sz w:val="24"/>
        </w:rPr>
      </w:pPr>
    </w:p>
    <w:p w:rsidR="002B026A" w:rsidRPr="002B026A" w:rsidRDefault="002B026A" w:rsidP="002B026A">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・立花　京子様～離床希望あるときはすぐに対応し安全ベルト使用し見守りしている。ベッド上からの無理な動きは目立たなくなってきている。</w:t>
      </w:r>
      <w:r w:rsidRPr="002B026A">
        <w:rPr>
          <w:rFonts w:asciiTheme="majorEastAsia" w:eastAsiaTheme="majorEastAsia" w:hAnsiTheme="majorEastAsia" w:hint="eastAsia"/>
          <w:sz w:val="24"/>
        </w:rPr>
        <w:t>見守り時間を設けて解除時間を拡大できるようにしていく。</w:t>
      </w:r>
    </w:p>
    <w:p w:rsidR="002B026A" w:rsidRPr="002B026A" w:rsidRDefault="002B026A" w:rsidP="002B026A">
      <w:pPr>
        <w:ind w:left="1920" w:hangingChars="800" w:hanging="1920"/>
        <w:rPr>
          <w:rFonts w:asciiTheme="majorEastAsia" w:eastAsiaTheme="majorEastAsia" w:hAnsiTheme="majorEastAsia"/>
          <w:sz w:val="24"/>
        </w:rPr>
      </w:pPr>
    </w:p>
    <w:p w:rsidR="002B026A" w:rsidRPr="002B026A" w:rsidRDefault="002B026A" w:rsidP="002B026A">
      <w:pPr>
        <w:ind w:left="1920" w:hangingChars="800" w:hanging="1920"/>
        <w:rPr>
          <w:rFonts w:asciiTheme="majorEastAsia" w:eastAsiaTheme="majorEastAsia" w:hAnsiTheme="majorEastAsia" w:hint="eastAsia"/>
          <w:sz w:val="24"/>
        </w:rPr>
      </w:pPr>
      <w:r w:rsidRPr="002B026A">
        <w:rPr>
          <w:rFonts w:asciiTheme="majorEastAsia" w:eastAsiaTheme="majorEastAsia" w:hAnsiTheme="majorEastAsia" w:hint="eastAsia"/>
          <w:sz w:val="24"/>
        </w:rPr>
        <w:t>・中居　ゆり様～以前より</w:t>
      </w:r>
      <w:r>
        <w:rPr>
          <w:rFonts w:asciiTheme="majorEastAsia" w:eastAsiaTheme="majorEastAsia" w:hAnsiTheme="majorEastAsia" w:hint="eastAsia"/>
          <w:sz w:val="24"/>
        </w:rPr>
        <w:t>益々</w:t>
      </w:r>
      <w:r w:rsidRPr="002B026A">
        <w:rPr>
          <w:rFonts w:asciiTheme="majorEastAsia" w:eastAsiaTheme="majorEastAsia" w:hAnsiTheme="majorEastAsia" w:hint="eastAsia"/>
          <w:sz w:val="24"/>
        </w:rPr>
        <w:t>活気みられ発語や体動多い為、ミトン使用は継続。空腹の訴えや食事要求聞かれている為、本人の訴えを傾聴していく。</w:t>
      </w:r>
    </w:p>
    <w:p w:rsidR="002B026A" w:rsidRPr="002B026A" w:rsidRDefault="002B026A" w:rsidP="002B026A">
      <w:pPr>
        <w:ind w:left="1920" w:hangingChars="800" w:hanging="1920"/>
        <w:rPr>
          <w:rFonts w:asciiTheme="majorEastAsia" w:eastAsiaTheme="majorEastAsia" w:hAnsiTheme="majorEastAsia"/>
          <w:sz w:val="24"/>
        </w:rPr>
      </w:pPr>
    </w:p>
    <w:p w:rsidR="00F06654" w:rsidRDefault="002B026A" w:rsidP="002B026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・前田　ナナ子様～点滴を右手にしており</w:t>
      </w:r>
      <w:r w:rsidR="00F06654">
        <w:rPr>
          <w:rFonts w:asciiTheme="majorEastAsia" w:eastAsiaTheme="majorEastAsia" w:hAnsiTheme="majorEastAsia" w:hint="eastAsia"/>
          <w:sz w:val="24"/>
        </w:rPr>
        <w:t>必ず弄るため</w:t>
      </w:r>
      <w:r>
        <w:rPr>
          <w:rFonts w:asciiTheme="majorEastAsia" w:eastAsiaTheme="majorEastAsia" w:hAnsiTheme="majorEastAsia" w:hint="eastAsia"/>
          <w:sz w:val="24"/>
        </w:rPr>
        <w:t>現在は左手にミトン装着</w:t>
      </w:r>
    </w:p>
    <w:p w:rsidR="00C02F2C" w:rsidRDefault="002B026A" w:rsidP="00F06654">
      <w:pPr>
        <w:ind w:leftChars="800" w:left="1680" w:firstLineChars="200" w:firstLine="480"/>
        <w:rPr>
          <w:rFonts w:asciiTheme="majorEastAsia" w:eastAsiaTheme="majorEastAsia" w:hAnsiTheme="majorEastAsia"/>
          <w:sz w:val="24"/>
        </w:rPr>
      </w:pPr>
      <w:r>
        <w:rPr>
          <w:rFonts w:asciiTheme="majorEastAsia" w:eastAsiaTheme="majorEastAsia" w:hAnsiTheme="majorEastAsia" w:hint="eastAsia"/>
          <w:sz w:val="24"/>
        </w:rPr>
        <w:t>中。足に点滴する時は弄る事はないため必要ない状態。</w:t>
      </w:r>
    </w:p>
    <w:p w:rsidR="0064105E" w:rsidRDefault="0064105E">
      <w:pPr>
        <w:ind w:left="1920" w:hangingChars="800" w:hanging="1920"/>
        <w:rPr>
          <w:rFonts w:asciiTheme="majorEastAsia" w:eastAsiaTheme="majorEastAsia" w:hAnsiTheme="majorEastAsia"/>
          <w:sz w:val="24"/>
        </w:rPr>
      </w:pPr>
    </w:p>
    <w:p w:rsidR="0064105E" w:rsidRDefault="00F0665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06654">
        <w:rPr>
          <w:rFonts w:asciiTheme="majorEastAsia" w:eastAsiaTheme="majorEastAsia" w:hAnsiTheme="majorEastAsia" w:hint="eastAsia"/>
          <w:sz w:val="24"/>
        </w:rPr>
        <w:t>滝上　八重子様～</w:t>
      </w:r>
      <w:r>
        <w:rPr>
          <w:rFonts w:asciiTheme="majorEastAsia" w:eastAsiaTheme="majorEastAsia" w:hAnsiTheme="majorEastAsia" w:hint="eastAsia"/>
          <w:sz w:val="24"/>
        </w:rPr>
        <w:t>要注目情報にある状況ではあるがホールで食事中はスタッフがいて見守りが出来る為盗食に注意しながら解放時間を設けて</w:t>
      </w:r>
      <w:bookmarkStart w:id="0" w:name="_GoBack"/>
      <w:bookmarkEnd w:id="0"/>
      <w:r>
        <w:rPr>
          <w:rFonts w:asciiTheme="majorEastAsia" w:eastAsiaTheme="majorEastAsia" w:hAnsiTheme="majorEastAsia" w:hint="eastAsia"/>
          <w:sz w:val="24"/>
        </w:rPr>
        <w:t>いく。</w:t>
      </w:r>
    </w:p>
    <w:p w:rsidR="0064105E" w:rsidRDefault="0064105E">
      <w:pPr>
        <w:ind w:left="1920" w:hangingChars="800" w:hanging="1920"/>
        <w:rPr>
          <w:rFonts w:asciiTheme="majorEastAsia" w:eastAsiaTheme="majorEastAsia" w:hAnsiTheme="majorEastAsia"/>
          <w:sz w:val="24"/>
        </w:rPr>
      </w:pPr>
    </w:p>
    <w:p w:rsidR="0064105E" w:rsidRPr="00FB367B" w:rsidRDefault="0064105E">
      <w:pPr>
        <w:ind w:left="1920" w:hangingChars="800" w:hanging="1920"/>
        <w:rPr>
          <w:rFonts w:asciiTheme="majorEastAsia" w:eastAsiaTheme="majorEastAsia" w:hAnsiTheme="majorEastAsia"/>
          <w:sz w:val="24"/>
        </w:rPr>
      </w:pPr>
    </w:p>
    <w:sectPr w:rsidR="0064105E" w:rsidRPr="00FB367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72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CF"/>
    <w:rsid w:val="000948DB"/>
    <w:rsid w:val="00094A18"/>
    <w:rsid w:val="00094D93"/>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479"/>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2514"/>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0D71"/>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F91"/>
    <w:rsid w:val="001A43AE"/>
    <w:rsid w:val="001A4448"/>
    <w:rsid w:val="001A457E"/>
    <w:rsid w:val="001A478D"/>
    <w:rsid w:val="001A4E29"/>
    <w:rsid w:val="001A53CF"/>
    <w:rsid w:val="001A5C45"/>
    <w:rsid w:val="001A677B"/>
    <w:rsid w:val="001A67D2"/>
    <w:rsid w:val="001A6896"/>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42AE"/>
    <w:rsid w:val="002144A3"/>
    <w:rsid w:val="002145FE"/>
    <w:rsid w:val="00214657"/>
    <w:rsid w:val="002148E4"/>
    <w:rsid w:val="00214A68"/>
    <w:rsid w:val="00214C29"/>
    <w:rsid w:val="0021617C"/>
    <w:rsid w:val="00216221"/>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35D"/>
    <w:rsid w:val="002D66EE"/>
    <w:rsid w:val="002D791D"/>
    <w:rsid w:val="002E0720"/>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1E2"/>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3E"/>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51B"/>
    <w:rsid w:val="0040058F"/>
    <w:rsid w:val="004006D0"/>
    <w:rsid w:val="00400C03"/>
    <w:rsid w:val="00400D29"/>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2BE"/>
    <w:rsid w:val="00435438"/>
    <w:rsid w:val="00435836"/>
    <w:rsid w:val="00435CEC"/>
    <w:rsid w:val="0043608A"/>
    <w:rsid w:val="00436167"/>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909"/>
    <w:rsid w:val="00454452"/>
    <w:rsid w:val="0045449F"/>
    <w:rsid w:val="004546C0"/>
    <w:rsid w:val="004555B3"/>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2FC5"/>
    <w:rsid w:val="00514031"/>
    <w:rsid w:val="00514441"/>
    <w:rsid w:val="005147B4"/>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82D"/>
    <w:rsid w:val="00553D9F"/>
    <w:rsid w:val="005547A2"/>
    <w:rsid w:val="00554D7F"/>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134"/>
    <w:rsid w:val="005E351B"/>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FE"/>
    <w:rsid w:val="00617799"/>
    <w:rsid w:val="006179C0"/>
    <w:rsid w:val="006204F5"/>
    <w:rsid w:val="0062056B"/>
    <w:rsid w:val="006205CF"/>
    <w:rsid w:val="0062075B"/>
    <w:rsid w:val="00620887"/>
    <w:rsid w:val="00620C1C"/>
    <w:rsid w:val="006214B9"/>
    <w:rsid w:val="0062172D"/>
    <w:rsid w:val="0062177D"/>
    <w:rsid w:val="00621D6A"/>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3BA"/>
    <w:rsid w:val="00764576"/>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C060D"/>
    <w:rsid w:val="007C0670"/>
    <w:rsid w:val="007C10E5"/>
    <w:rsid w:val="007C114C"/>
    <w:rsid w:val="007C1801"/>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877D2"/>
    <w:rsid w:val="0089009B"/>
    <w:rsid w:val="008906B1"/>
    <w:rsid w:val="00890B18"/>
    <w:rsid w:val="00890BDB"/>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E6C"/>
    <w:rsid w:val="00900FCC"/>
    <w:rsid w:val="009014FB"/>
    <w:rsid w:val="00901DE9"/>
    <w:rsid w:val="0090359F"/>
    <w:rsid w:val="00903645"/>
    <w:rsid w:val="0090471A"/>
    <w:rsid w:val="00904EB5"/>
    <w:rsid w:val="00904EF3"/>
    <w:rsid w:val="00904F9C"/>
    <w:rsid w:val="009050F9"/>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8E0"/>
    <w:rsid w:val="00925948"/>
    <w:rsid w:val="00925A8F"/>
    <w:rsid w:val="00925F3A"/>
    <w:rsid w:val="0092653C"/>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1B40"/>
    <w:rsid w:val="00972055"/>
    <w:rsid w:val="00972091"/>
    <w:rsid w:val="00972157"/>
    <w:rsid w:val="009721D3"/>
    <w:rsid w:val="009731F5"/>
    <w:rsid w:val="009733BB"/>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0E"/>
    <w:rsid w:val="009A6440"/>
    <w:rsid w:val="009A687E"/>
    <w:rsid w:val="009A7AB6"/>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5C8A"/>
    <w:rsid w:val="00BC60B4"/>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3211"/>
    <w:rsid w:val="00C3326F"/>
    <w:rsid w:val="00C33A12"/>
    <w:rsid w:val="00C33DA0"/>
    <w:rsid w:val="00C3450F"/>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919"/>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22"/>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C2C"/>
    <w:rsid w:val="00C862F3"/>
    <w:rsid w:val="00C86383"/>
    <w:rsid w:val="00C86A58"/>
    <w:rsid w:val="00C87327"/>
    <w:rsid w:val="00C87AF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2030"/>
    <w:rsid w:val="00CB2095"/>
    <w:rsid w:val="00CB21ED"/>
    <w:rsid w:val="00CB240D"/>
    <w:rsid w:val="00CB276F"/>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6013"/>
    <w:rsid w:val="00D060D5"/>
    <w:rsid w:val="00D065EF"/>
    <w:rsid w:val="00D06730"/>
    <w:rsid w:val="00D0673C"/>
    <w:rsid w:val="00D06897"/>
    <w:rsid w:val="00D07008"/>
    <w:rsid w:val="00D07437"/>
    <w:rsid w:val="00D078AC"/>
    <w:rsid w:val="00D07941"/>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4C2"/>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03C"/>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547E"/>
    <w:rsid w:val="00DD5626"/>
    <w:rsid w:val="00DD648F"/>
    <w:rsid w:val="00DD6726"/>
    <w:rsid w:val="00DD7403"/>
    <w:rsid w:val="00DD7ADA"/>
    <w:rsid w:val="00DD7F3D"/>
    <w:rsid w:val="00DE11E7"/>
    <w:rsid w:val="00DE12F4"/>
    <w:rsid w:val="00DE1426"/>
    <w:rsid w:val="00DE1677"/>
    <w:rsid w:val="00DE185F"/>
    <w:rsid w:val="00DE1911"/>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C15"/>
    <w:rsid w:val="00E460C0"/>
    <w:rsid w:val="00E46542"/>
    <w:rsid w:val="00E467D5"/>
    <w:rsid w:val="00E46AA6"/>
    <w:rsid w:val="00E46D18"/>
    <w:rsid w:val="00E46EE6"/>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861"/>
    <w:rsid w:val="00EF5BA5"/>
    <w:rsid w:val="00EF5D37"/>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6AD"/>
    <w:rsid w:val="00F104B8"/>
    <w:rsid w:val="00F10894"/>
    <w:rsid w:val="00F108F5"/>
    <w:rsid w:val="00F10A08"/>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0B4A"/>
    <w:rsid w:val="00F31165"/>
    <w:rsid w:val="00F3117F"/>
    <w:rsid w:val="00F31730"/>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40F5"/>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D74"/>
    <w:rsid w:val="00F97F8C"/>
    <w:rsid w:val="00FA084A"/>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3A97"/>
    <w:rsid w:val="00FC4A3D"/>
    <w:rsid w:val="00FC4BF6"/>
    <w:rsid w:val="00FC4F7B"/>
    <w:rsid w:val="00FC5069"/>
    <w:rsid w:val="00FC5074"/>
    <w:rsid w:val="00FC5394"/>
    <w:rsid w:val="00FC5B32"/>
    <w:rsid w:val="00FC6305"/>
    <w:rsid w:val="00FC6417"/>
    <w:rsid w:val="00FC6717"/>
    <w:rsid w:val="00FC6A40"/>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72385">
      <v:textbox inset="5.85pt,.7pt,5.85pt,.7pt"/>
    </o:shapedefaults>
    <o:shapelayout v:ext="edit">
      <o:idmap v:ext="edit" data="1"/>
    </o:shapelayout>
  </w:shapeDefaults>
  <w:decimalSymbol w:val="."/>
  <w:listSeparator w:val=","/>
  <w14:docId w14:val="7013392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AA05F-9766-4658-9BB3-8DF3F23F5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3</Pages>
  <Words>245</Words>
  <Characters>1399</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173</cp:revision>
  <cp:lastPrinted>2023-10-20T00:22:00Z</cp:lastPrinted>
  <dcterms:created xsi:type="dcterms:W3CDTF">2024-04-30T05:04:00Z</dcterms:created>
  <dcterms:modified xsi:type="dcterms:W3CDTF">2024-05-11T08:02:00Z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