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 xml:space="preserve">　　　　　　司会・記録：田口　雅也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56"/>
        <w:gridCol w:w="826"/>
        <w:gridCol w:w="841"/>
        <w:gridCol w:w="841"/>
        <w:gridCol w:w="842"/>
      </w:tblGrid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7640CE" w:rsidP="00931F5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213D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7640C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7640CE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535C6A">
            <w:pPr>
              <w:ind w:firstLineChars="100" w:firstLine="210"/>
              <w:jc w:val="left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5213D5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5213D5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5213D5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5213D5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F3412C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5213D5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5213D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5213D5" w:rsidP="004B24B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5213D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5213D5" w:rsidP="00263BD8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5213D5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307BC" w:rsidRDefault="00C307BC" w:rsidP="009737F2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307BC" w:rsidRDefault="0084387D" w:rsidP="005213D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EA0076" w:rsidRDefault="00EA0076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EA0076" w:rsidRDefault="00EA0076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>小川　雄二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640CE">
        <w:rPr>
          <w:rFonts w:ascii="ＭＳ ゴシック" w:eastAsia="ＭＳ ゴシック" w:hAnsi="ＭＳ ゴシック" w:cs="Times New Roman" w:hint="eastAsia"/>
          <w:szCs w:val="21"/>
        </w:rPr>
        <w:t>南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>D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>207</w:t>
      </w:r>
      <w:r w:rsidR="007640CE">
        <w:rPr>
          <w:rFonts w:ascii="ＭＳ ゴシック" w:eastAsia="ＭＳ ゴシック" w:hAnsi="ＭＳ ゴシック" w:cs="Times New Roman" w:hint="eastAsia"/>
          <w:szCs w:val="21"/>
        </w:rPr>
        <w:t>号室へ転出。</w:t>
      </w:r>
    </w:p>
    <w:p w:rsidR="00301A4E" w:rsidRDefault="00301A4E" w:rsidP="007640CE">
      <w:pPr>
        <w:rPr>
          <w:rFonts w:ascii="ＭＳ ゴシック" w:eastAsia="ＭＳ ゴシック" w:hAnsi="ＭＳ ゴシック" w:cs="Times New Roman"/>
          <w:szCs w:val="21"/>
        </w:rPr>
      </w:pPr>
    </w:p>
    <w:p w:rsidR="00BD4E13" w:rsidRDefault="00002215" w:rsidP="00E97908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301A4E" w:rsidRPr="00301A4E" w:rsidRDefault="005213D5" w:rsidP="00301A4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</w:t>
      </w:r>
      <w:r w:rsidR="00301A4E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主治医不在のため小柳</w:t>
      </w:r>
      <w:r w:rsidR="00301A4E" w:rsidRPr="00301A4E">
        <w:rPr>
          <w:rFonts w:ascii="ＭＳ ゴシック" w:eastAsia="ＭＳ ゴシック" w:hAnsi="ＭＳ ゴシック" w:cs="Times New Roman"/>
          <w:szCs w:val="21"/>
        </w:rPr>
        <w:t>Drへ下記処方依頼</w:t>
      </w:r>
      <w:r w:rsidR="00301A4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301A4E" w:rsidRDefault="005213D5" w:rsidP="005213D5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便秘時アローゼン顆粒</w:t>
      </w:r>
      <w:r w:rsidR="00301A4E" w:rsidRPr="00301A4E">
        <w:rPr>
          <w:rFonts w:ascii="ＭＳ ゴシック" w:eastAsia="ＭＳ ゴシック" w:hAnsi="ＭＳ ゴシック" w:cs="Times New Roman"/>
          <w:szCs w:val="21"/>
        </w:rPr>
        <w:t xml:space="preserve">　10回分</w:t>
      </w:r>
    </w:p>
    <w:p w:rsidR="00DC54C0" w:rsidRDefault="00DC54C0" w:rsidP="005213D5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5/4ゼプリオン指示・処方</w:t>
      </w:r>
    </w:p>
    <w:p w:rsidR="00723487" w:rsidRDefault="00723487" w:rsidP="007234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B71B1" w:rsidRDefault="005213D5" w:rsidP="005213D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・丹内　栄子</w:t>
      </w:r>
      <w:r w:rsidR="00AB71B1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主治医不在のため小柳Drへ臨時薬依頼し処方となる。</w:t>
      </w:r>
    </w:p>
    <w:p w:rsidR="00C828EA" w:rsidRDefault="00C828EA" w:rsidP="00C828EA">
      <w:pPr>
        <w:rPr>
          <w:rFonts w:ascii="ＭＳ ゴシック" w:eastAsia="ＭＳ ゴシック" w:hAnsi="ＭＳ ゴシック" w:cs="Times New Roman"/>
          <w:szCs w:val="21"/>
        </w:rPr>
      </w:pPr>
    </w:p>
    <w:p w:rsidR="00C828EA" w:rsidRDefault="00C828EA" w:rsidP="002810B6">
      <w:pPr>
        <w:ind w:left="1785" w:hangingChars="850" w:hanging="1785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>江刺家　恵子</w:t>
      </w:r>
      <w:r w:rsidR="002810B6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>臨時薬フルニトラゼパム</w:t>
      </w:r>
      <w:r w:rsidR="00DC54C0">
        <w:rPr>
          <w:rFonts w:ascii="ＭＳ ゴシック" w:eastAsia="ＭＳ ゴシック" w:hAnsi="ＭＳ ゴシック" w:cs="Times New Roman" w:hint="eastAsia"/>
          <w:szCs w:val="21"/>
        </w:rPr>
        <w:t>錠</w:t>
      </w:r>
      <w:r w:rsidR="00DC54C0" w:rsidRPr="00DC54C0">
        <w:rPr>
          <w:rFonts w:ascii="ＭＳ ゴシック" w:eastAsia="ＭＳ ゴシック" w:hAnsi="ＭＳ ゴシック" w:cs="Times New Roman" w:hint="eastAsia"/>
          <w:szCs w:val="21"/>
        </w:rPr>
        <w:t>１ｍｇ「アメル」</w:t>
      </w:r>
      <w:r w:rsidR="00DC54C0" w:rsidRPr="00DC54C0">
        <w:rPr>
          <w:rFonts w:ascii="ＭＳ ゴシック" w:eastAsia="ＭＳ ゴシック" w:hAnsi="ＭＳ ゴシック" w:cs="Times New Roman"/>
          <w:szCs w:val="21"/>
        </w:rPr>
        <w:t xml:space="preserve"> 0.5 錠</w:t>
      </w:r>
      <w:r w:rsidR="00DC54C0">
        <w:rPr>
          <w:rFonts w:ascii="ＭＳ ゴシック" w:eastAsia="ＭＳ ゴシック" w:hAnsi="ＭＳ ゴシック" w:cs="Times New Roman" w:hint="eastAsia"/>
          <w:szCs w:val="21"/>
        </w:rPr>
        <w:t>7日分処方。</w:t>
      </w:r>
      <w:r w:rsidR="00DC54C0" w:rsidRPr="00DC54C0">
        <w:rPr>
          <w:rFonts w:ascii="ＭＳ ゴシック" w:eastAsia="ＭＳ ゴシック" w:hAnsi="ＭＳ ゴシック" w:cs="Times New Roman"/>
          <w:szCs w:val="21"/>
        </w:rPr>
        <w:t xml:space="preserve">  </w:t>
      </w:r>
    </w:p>
    <w:p w:rsidR="00AB71B1" w:rsidRDefault="00AB71B1" w:rsidP="00AB71B1">
      <w:pPr>
        <w:rPr>
          <w:rFonts w:ascii="ＭＳ ゴシック" w:eastAsia="ＭＳ ゴシック" w:hAnsi="ＭＳ ゴシック" w:cs="Times New Roman"/>
          <w:szCs w:val="21"/>
        </w:rPr>
      </w:pPr>
    </w:p>
    <w:p w:rsidR="00870434" w:rsidRDefault="00844A6F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C54C0">
        <w:rPr>
          <w:rFonts w:ascii="ＭＳ ゴシック" w:eastAsia="ＭＳ ゴシック" w:hAnsi="ＭＳ ゴシック" w:cs="Times New Roman" w:hint="eastAsia"/>
          <w:szCs w:val="21"/>
        </w:rPr>
        <w:t>佐藤　忠一様</w:t>
      </w:r>
      <w:r w:rsidR="007640CE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DC54C0">
        <w:rPr>
          <w:rFonts w:ascii="ＭＳ ゴシック" w:eastAsia="ＭＳ ゴシック" w:hAnsi="ＭＳ ゴシック" w:cs="Times New Roman" w:hint="eastAsia"/>
          <w:szCs w:val="21"/>
        </w:rPr>
        <w:t>リスパダールＯＤ錠0.5mg</w:t>
      </w:r>
      <w:r w:rsidR="00DC54C0" w:rsidRPr="00DC54C0">
        <w:rPr>
          <w:rFonts w:ascii="ＭＳ ゴシック" w:eastAsia="ＭＳ ゴシック" w:hAnsi="ＭＳ ゴシック" w:cs="Times New Roman"/>
          <w:szCs w:val="21"/>
        </w:rPr>
        <w:t xml:space="preserve"> 2 錠</w:t>
      </w:r>
      <w:r w:rsidR="00DC54C0">
        <w:rPr>
          <w:rFonts w:ascii="ＭＳ ゴシック" w:eastAsia="ＭＳ ゴシック" w:hAnsi="ＭＳ ゴシック" w:cs="Times New Roman"/>
          <w:szCs w:val="21"/>
        </w:rPr>
        <w:t xml:space="preserve">  </w:t>
      </w:r>
      <w:r w:rsidR="00DC54C0" w:rsidRPr="00DC54C0">
        <w:rPr>
          <w:rFonts w:ascii="ＭＳ ゴシック" w:eastAsia="ＭＳ ゴシック" w:hAnsi="ＭＳ ゴシック" w:cs="Times New Roman"/>
          <w:szCs w:val="21"/>
        </w:rPr>
        <w:t>1日2回　朝夕食後　5日分</w:t>
      </w:r>
      <w:r w:rsidR="00DC54C0">
        <w:rPr>
          <w:rFonts w:ascii="ＭＳ ゴシック" w:eastAsia="ＭＳ ゴシック" w:hAnsi="ＭＳ ゴシック" w:cs="Times New Roman" w:hint="eastAsia"/>
          <w:szCs w:val="21"/>
        </w:rPr>
        <w:t>処方。</w:t>
      </w:r>
    </w:p>
    <w:p w:rsidR="006743CD" w:rsidRDefault="006743CD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743CD" w:rsidRDefault="006743CD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・伊藤　茂義様～ホリゾン（5）1日分処方。</w:t>
      </w:r>
    </w:p>
    <w:p w:rsidR="006743CD" w:rsidRDefault="006743CD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743CD" w:rsidRDefault="006743CD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重雄様～リバスチグミンテープ6日分処方。</w:t>
      </w:r>
    </w:p>
    <w:p w:rsidR="006743CD" w:rsidRDefault="006743CD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743CD" w:rsidRDefault="006743CD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・西塚　愛子様～</w:t>
      </w:r>
      <w:r w:rsidRPr="006743CD">
        <w:rPr>
          <w:rFonts w:ascii="ＭＳ ゴシック" w:eastAsia="ＭＳ ゴシック" w:hAnsi="ＭＳ ゴシック" w:cs="Times New Roman" w:hint="eastAsia"/>
          <w:szCs w:val="21"/>
        </w:rPr>
        <w:t>経管栄養チューブ交換の為、挿入行うが嚥下弱く胃部まで挿入出来ず。スタッフ変え行うがチューブ挿入難しい為、小栁</w:t>
      </w:r>
      <w:r w:rsidRPr="006743CD">
        <w:rPr>
          <w:rFonts w:ascii="ＭＳ ゴシック" w:eastAsia="ＭＳ ゴシック" w:hAnsi="ＭＳ ゴシック" w:cs="Times New Roman"/>
          <w:szCs w:val="21"/>
        </w:rPr>
        <w:t>Drに報告。明日、挿入再度実施。本日、ラクテック500ml1本/日処方となり就寝前薬については、スキップ指示頂く。</w:t>
      </w:r>
    </w:p>
    <w:p w:rsidR="006743CD" w:rsidRDefault="006743CD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743CD" w:rsidRDefault="006743CD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・上村　枝美子様～</w:t>
      </w:r>
      <w:r w:rsidRPr="006743CD">
        <w:rPr>
          <w:rFonts w:ascii="ＭＳ ゴシック" w:eastAsia="ＭＳ ゴシック" w:hAnsi="ＭＳ ゴシック" w:cs="Times New Roman" w:hint="eastAsia"/>
          <w:szCs w:val="21"/>
        </w:rPr>
        <w:t>経口からの食事や水分摂取なく発熱あり。脱水症状疑われること小栁</w:t>
      </w:r>
      <w:r w:rsidRPr="006743CD">
        <w:rPr>
          <w:rFonts w:ascii="ＭＳ ゴシック" w:eastAsia="ＭＳ ゴシック" w:hAnsi="ＭＳ ゴシック" w:cs="Times New Roman"/>
          <w:szCs w:val="21"/>
        </w:rPr>
        <w:t>Drに報告。ラクテック500ml　1本/日（5/3～5/5）まで処方。拒否・抵抗強く実施出来なければ中止してよいと口頭指示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F4779E" w:rsidRDefault="00F4779E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4779E" w:rsidRDefault="00F4779E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一路様～台車→レストランに変更。</w:t>
      </w:r>
    </w:p>
    <w:p w:rsidR="00F4779E" w:rsidRDefault="00F4779E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4779E" w:rsidRDefault="00F4779E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・加藤　</w:t>
      </w:r>
      <w:r w:rsidRPr="00F4779E">
        <w:rPr>
          <w:rFonts w:ascii="ＭＳ ゴシック" w:eastAsia="ＭＳ ゴシック" w:hAnsi="ＭＳ ゴシック" w:cs="Times New Roman"/>
          <w:szCs w:val="21"/>
        </w:rPr>
        <w:t>祐児</w:t>
      </w:r>
      <w:r>
        <w:rPr>
          <w:rFonts w:ascii="ＭＳ ゴシック" w:eastAsia="ＭＳ ゴシック" w:hAnsi="ＭＳ ゴシック" w:cs="Times New Roman" w:hint="eastAsia"/>
          <w:szCs w:val="21"/>
        </w:rPr>
        <w:t>様～常食（ハーフ）・常菜→常食（普通盛）・常菜に変更。</w:t>
      </w:r>
    </w:p>
    <w:p w:rsidR="00F4779E" w:rsidRDefault="00F4779E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4779E" w:rsidRDefault="00F4779E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・林　百合様～DM・慢性腎臓病あり糖尿病食（15単位）1200Kcaℓ（全粥）に変更。　</w:t>
      </w:r>
    </w:p>
    <w:p w:rsidR="00F4779E" w:rsidRDefault="00F4779E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4779E" w:rsidRPr="00DC54C0" w:rsidRDefault="00F4779E" w:rsidP="00DC54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宰子様～常食・常菜（普通盛）主食パンに変更。</w:t>
      </w:r>
    </w:p>
    <w:p w:rsidR="00F3412C" w:rsidRPr="00DC54C0" w:rsidRDefault="00F3412C" w:rsidP="00F3412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5589F" w:rsidRDefault="00EF5B81" w:rsidP="00EF5B81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・戸来　栄一様～</w:t>
      </w:r>
      <w:r w:rsidRPr="00EF5B81">
        <w:rPr>
          <w:rFonts w:ascii="ＭＳ ゴシック" w:eastAsia="ＭＳ ゴシック" w:hAnsi="ＭＳ ゴシック" w:hint="eastAsia"/>
          <w:spacing w:val="8"/>
          <w:szCs w:val="21"/>
        </w:rPr>
        <w:t>身体拘束中。</w:t>
      </w:r>
      <w:r>
        <w:rPr>
          <w:rFonts w:ascii="ＭＳ ゴシック" w:eastAsia="ＭＳ ゴシック" w:hAnsi="ＭＳ ゴシック"/>
          <w:spacing w:val="8"/>
          <w:szCs w:val="21"/>
        </w:rPr>
        <w:t xml:space="preserve"> </w:t>
      </w:r>
      <w:r w:rsidRPr="00EF5B81">
        <w:rPr>
          <w:rFonts w:ascii="ＭＳ ゴシック" w:eastAsia="ＭＳ ゴシック" w:hAnsi="ＭＳ ゴシック"/>
          <w:spacing w:val="8"/>
          <w:szCs w:val="21"/>
        </w:rPr>
        <w:t>深部静脈血栓症予防目的で弾性ストッキング着用。</w:t>
      </w:r>
    </w:p>
    <w:p w:rsidR="00EF5B81" w:rsidRPr="00EF5B81" w:rsidRDefault="00EF5B81" w:rsidP="00EF5B81">
      <w:pPr>
        <w:rPr>
          <w:rFonts w:ascii="ＭＳ ゴシック" w:eastAsia="ＭＳ ゴシック" w:hAnsi="ＭＳ ゴシック" w:hint="eastAsia"/>
          <w:spacing w:val="8"/>
          <w:szCs w:val="21"/>
        </w:rPr>
      </w:pPr>
      <w:bookmarkStart w:id="0" w:name="_GoBack"/>
      <w:bookmarkEnd w:id="0"/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D05E1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隔離・身体拘束患者様状態報告</w:t>
      </w:r>
      <w:r w:rsidRPr="009145E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EF31AE" w:rsidRDefault="004233A3" w:rsidP="00D42FE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A11213" w:rsidRPr="00A1121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11213" w:rsidRPr="00A11213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F81704" w:rsidRPr="00F81704">
        <w:rPr>
          <w:rFonts w:ascii="ＭＳ ゴシック" w:eastAsia="ＭＳ ゴシック" w:hAnsi="ＭＳ ゴシック" w:cs="Times New Roman"/>
          <w:szCs w:val="21"/>
        </w:rPr>
        <w:t>開放中迷惑行為あり、時間早め開放観察</w:t>
      </w:r>
      <w:r w:rsidR="00F81704" w:rsidRPr="00F81704">
        <w:rPr>
          <w:rFonts w:ascii="ＭＳ ゴシック" w:eastAsia="ＭＳ ゴシック" w:hAnsi="ＭＳ ゴシック" w:cs="Times New Roman" w:hint="eastAsia"/>
          <w:szCs w:val="21"/>
        </w:rPr>
        <w:t>終了する。</w:t>
      </w:r>
      <w:r w:rsidR="00D42FE3" w:rsidRPr="00D42FE3">
        <w:rPr>
          <w:rFonts w:ascii="ＭＳ ゴシック" w:eastAsia="ＭＳ ゴシック" w:hAnsi="ＭＳ ゴシック" w:cs="Times New Roman" w:hint="eastAsia"/>
          <w:szCs w:val="21"/>
        </w:rPr>
        <w:t>隔離中は不潔行為興奮なく経過。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A0076" w:rsidRPr="00EA0076" w:rsidRDefault="00EA0076" w:rsidP="007E1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45EC" w:rsidRDefault="003A53CC" w:rsidP="00D42FE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A11213" w:rsidRPr="00A1121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11213" w:rsidRPr="00A11213">
        <w:rPr>
          <w:rFonts w:ascii="ＭＳ ゴシック" w:eastAsia="ＭＳ ゴシック" w:hAnsi="ＭＳ ゴシック" w:cs="Times New Roman"/>
          <w:szCs w:val="21"/>
        </w:rPr>
        <w:t>2</w:t>
      </w:r>
      <w:r w:rsidR="00DC54C0">
        <w:rPr>
          <w:rFonts w:ascii="ＭＳ ゴシック" w:eastAsia="ＭＳ ゴシック" w:hAnsi="ＭＳ ゴシック" w:cs="Times New Roman"/>
          <w:szCs w:val="21"/>
        </w:rPr>
        <w:t>時間ずつ開放観察実施</w:t>
      </w:r>
      <w:r w:rsidR="00D05E18" w:rsidRPr="00D05E1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42FE3" w:rsidRPr="00D42FE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42FE3" w:rsidRPr="00D42FE3">
        <w:rPr>
          <w:rFonts w:ascii="ＭＳ ゴシック" w:eastAsia="ＭＳ ゴシック" w:hAnsi="ＭＳ ゴシック" w:cs="Times New Roman"/>
          <w:szCs w:val="21"/>
        </w:rPr>
        <w:t>2時間ずつ開放観察実施。多弁さや談話内容の混乱なく落ち着いて行動</w:t>
      </w:r>
      <w:r w:rsidR="00D42FE3" w:rsidRPr="00D42FE3">
        <w:rPr>
          <w:rFonts w:ascii="ＭＳ ゴシック" w:eastAsia="ＭＳ ゴシック" w:hAnsi="ＭＳ ゴシック" w:cs="Times New Roman" w:hint="eastAsia"/>
          <w:szCs w:val="21"/>
        </w:rPr>
        <w:t>している。過度な飲水要求や隠れ飲水行為ない。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F31AE" w:rsidRPr="009145EC" w:rsidRDefault="00EF31AE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7C02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461E0A">
        <w:rPr>
          <w:rFonts w:ascii="ＭＳ ゴシック" w:eastAsia="ＭＳ ゴシック" w:hAnsi="ＭＳ ゴシック" w:cs="Times New Roman" w:hint="eastAsia"/>
          <w:szCs w:val="21"/>
        </w:rPr>
        <w:t>終日</w:t>
      </w:r>
      <w:r w:rsidR="00966ECE">
        <w:rPr>
          <w:rFonts w:ascii="ＭＳ ゴシック" w:eastAsia="ＭＳ ゴシック" w:hAnsi="ＭＳ ゴシック" w:cs="Times New Roman" w:hint="eastAsia"/>
          <w:szCs w:val="21"/>
        </w:rPr>
        <w:t>隔離中。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6</w:t>
      </w:r>
      <w:r w:rsidR="007C022F" w:rsidRPr="007C022F">
        <w:rPr>
          <w:rFonts w:ascii="ＭＳ ゴシック" w:eastAsia="ＭＳ ゴシック" w:hAnsi="ＭＳ ゴシック" w:cs="Times New Roman"/>
          <w:szCs w:val="21"/>
        </w:rPr>
        <w:t>：00～16：</w:t>
      </w:r>
      <w:r w:rsidR="00461E0A">
        <w:rPr>
          <w:rFonts w:ascii="ＭＳ ゴシック" w:eastAsia="ＭＳ ゴシック" w:hAnsi="ＭＳ ゴシック" w:cs="Times New Roman"/>
          <w:szCs w:val="21"/>
        </w:rPr>
        <w:t>0</w:t>
      </w:r>
      <w:r w:rsidR="00461E0A">
        <w:rPr>
          <w:rFonts w:ascii="ＭＳ ゴシック" w:eastAsia="ＭＳ ゴシック" w:hAnsi="ＭＳ ゴシック" w:cs="Times New Roman" w:hint="eastAsia"/>
          <w:szCs w:val="21"/>
        </w:rPr>
        <w:t>0</w:t>
      </w:r>
      <w:r w:rsidR="007C022F" w:rsidRPr="007C022F">
        <w:rPr>
          <w:rFonts w:ascii="ＭＳ ゴシック" w:eastAsia="ＭＳ ゴシック" w:hAnsi="ＭＳ ゴシック" w:cs="Times New Roman"/>
          <w:szCs w:val="21"/>
        </w:rPr>
        <w:t>開放観察実施</w:t>
      </w:r>
      <w:r w:rsidR="007C022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42FE3" w:rsidRPr="00D42FE3">
        <w:rPr>
          <w:rFonts w:ascii="ＭＳ ゴシック" w:eastAsia="ＭＳ ゴシック" w:hAnsi="ＭＳ ゴシック" w:cs="Times New Roman"/>
          <w:szCs w:val="21"/>
        </w:rPr>
        <w:t>16：00　時間隔離開始。衝動行為なく静穏で経過。</w:t>
      </w:r>
      <w:r w:rsidR="00D05E18" w:rsidRPr="00D05E18">
        <w:rPr>
          <w:rFonts w:ascii="ＭＳ ゴシック" w:eastAsia="ＭＳ ゴシック" w:hAnsi="ＭＳ ゴシック" w:cs="Times New Roman" w:hint="eastAsia"/>
          <w:szCs w:val="21"/>
        </w:rPr>
        <w:t>声掛けには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EB38C4" w:rsidRDefault="00EB38C4" w:rsidP="007C02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C808D1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各食不食で点滴施行している。</w:t>
      </w:r>
      <w:r w:rsidR="00D42FE3" w:rsidRPr="00D42FE3">
        <w:rPr>
          <w:rFonts w:ascii="ＭＳ ゴシック" w:eastAsia="ＭＳ ゴシック" w:hAnsi="ＭＳ ゴシック" w:cs="Times New Roman" w:hint="eastAsia"/>
          <w:szCs w:val="21"/>
        </w:rPr>
        <w:t>疎通曖昧</w:t>
      </w:r>
      <w:r w:rsidR="00D42FE3">
        <w:rPr>
          <w:rFonts w:ascii="ＭＳ ゴシック" w:eastAsia="ＭＳ ゴシック" w:hAnsi="ＭＳ ゴシック" w:cs="Times New Roman" w:hint="eastAsia"/>
          <w:szCs w:val="21"/>
        </w:rPr>
        <w:t>で強い敵意を示し拒食あり。</w:t>
      </w:r>
      <w:r w:rsidR="007C022F" w:rsidRPr="007C022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B38C4" w:rsidRPr="008B4A1E" w:rsidRDefault="00EB38C4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BC5D2E" w:rsidRDefault="00844A6F" w:rsidP="00C42AEB">
      <w:pPr>
        <w:ind w:left="1890" w:hangingChars="900" w:hanging="189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05E18">
        <w:rPr>
          <w:rFonts w:ascii="ＭＳ ゴシック" w:eastAsia="ＭＳ ゴシック" w:hAnsi="ＭＳ ゴシック" w:cs="Times New Roman" w:hint="eastAsia"/>
          <w:szCs w:val="21"/>
        </w:rPr>
        <w:t>上村　惠美子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42FE3" w:rsidRPr="00D42FE3">
        <w:rPr>
          <w:rFonts w:ascii="ＭＳ ゴシック" w:eastAsia="ＭＳ ゴシック" w:hAnsi="ＭＳ ゴシック" w:cs="Times New Roman"/>
          <w:szCs w:val="21"/>
        </w:rPr>
        <w:t>今朝食事数口、昼は口にするも吐き出しある。体熱感あり、</w:t>
      </w:r>
      <w:r w:rsidR="00D42FE3" w:rsidRPr="00D42FE3">
        <w:rPr>
          <w:rFonts w:ascii="ＭＳ ゴシック" w:eastAsia="ＭＳ ゴシック" w:hAnsi="ＭＳ ゴシック" w:cs="Times New Roman"/>
          <w:szCs w:val="21"/>
        </w:rPr>
        <w:br/>
        <w:t>体温37.3℃</w:t>
      </w:r>
      <w:r w:rsidR="00E105E4">
        <w:rPr>
          <w:rFonts w:ascii="ＭＳ ゴシック" w:eastAsia="ＭＳ ゴシック" w:hAnsi="ＭＳ ゴシック" w:cs="Times New Roman"/>
          <w:szCs w:val="21"/>
        </w:rPr>
        <w:t>、血圧</w:t>
      </w:r>
      <w:r w:rsidR="00E105E4">
        <w:rPr>
          <w:rFonts w:ascii="ＭＳ ゴシック" w:eastAsia="ＭＳ ゴシック" w:hAnsi="ＭＳ ゴシック" w:cs="Times New Roman" w:hint="eastAsia"/>
          <w:szCs w:val="21"/>
        </w:rPr>
        <w:t>126</w:t>
      </w:r>
      <w:r w:rsidR="00D42FE3" w:rsidRPr="00D42FE3">
        <w:rPr>
          <w:rFonts w:ascii="ＭＳ ゴシック" w:eastAsia="ＭＳ ゴシック" w:hAnsi="ＭＳ ゴシック" w:cs="Times New Roman"/>
          <w:szCs w:val="21"/>
        </w:rPr>
        <w:t>/75</w:t>
      </w:r>
      <w:r w:rsidR="002A7562">
        <w:rPr>
          <w:rFonts w:ascii="ＭＳ ゴシック" w:eastAsia="ＭＳ ゴシック" w:hAnsi="ＭＳ ゴシック" w:cs="Times New Roman" w:hint="eastAsia"/>
          <w:szCs w:val="21"/>
        </w:rPr>
        <w:t>㎜Hg</w:t>
      </w:r>
      <w:r w:rsidR="00D42FE3" w:rsidRPr="00D42FE3">
        <w:rPr>
          <w:rFonts w:ascii="ＭＳ ゴシック" w:eastAsia="ＭＳ ゴシック" w:hAnsi="ＭＳ ゴシック" w:cs="Times New Roman"/>
          <w:szCs w:val="21"/>
        </w:rPr>
        <w:t>、脈拍101回/分、</w:t>
      </w:r>
      <w:r w:rsidR="00D42FE3" w:rsidRPr="00D42FE3">
        <w:rPr>
          <w:rFonts w:ascii="ＭＳ ゴシック" w:eastAsia="ＭＳ ゴシック" w:hAnsi="ＭＳ ゴシック" w:cs="Times New Roman"/>
          <w:szCs w:val="21"/>
        </w:rPr>
        <w:br/>
      </w:r>
      <w:r w:rsidR="00D42FE3">
        <w:rPr>
          <w:rFonts w:ascii="ＭＳ ゴシック" w:eastAsia="ＭＳ ゴシック" w:hAnsi="ＭＳ ゴシック" w:cs="Times New Roman"/>
          <w:szCs w:val="21"/>
        </w:rPr>
        <w:t>皮膚の乾燥</w:t>
      </w:r>
      <w:r w:rsidR="00D42FE3">
        <w:rPr>
          <w:rFonts w:ascii="ＭＳ ゴシック" w:eastAsia="ＭＳ ゴシック" w:hAnsi="ＭＳ ゴシック" w:cs="Times New Roman" w:hint="eastAsia"/>
          <w:szCs w:val="21"/>
        </w:rPr>
        <w:t>あり</w:t>
      </w:r>
      <w:r w:rsidR="00D42FE3">
        <w:rPr>
          <w:rFonts w:ascii="ＭＳ ゴシック" w:eastAsia="ＭＳ ゴシック" w:hAnsi="ＭＳ ゴシック" w:cs="Times New Roman"/>
          <w:szCs w:val="21"/>
        </w:rPr>
        <w:t>。水分補給の寒天に淡の吐き出し</w:t>
      </w:r>
      <w:r w:rsidR="00C42AEB" w:rsidRPr="00C42AE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42FE3" w:rsidRPr="00D42FE3">
        <w:rPr>
          <w:rFonts w:ascii="ＭＳ ゴシック" w:eastAsia="ＭＳ ゴシック" w:hAnsi="ＭＳ ゴシック" w:cs="Times New Roman"/>
          <w:szCs w:val="21"/>
        </w:rPr>
        <w:t>経口からの食事や水分摂取なく発熱あり。脱水症状疑われること小栁Drに報告。ラクテック500ml　1本/日（5/3～5/5）ま</w:t>
      </w:r>
      <w:r w:rsidR="00D42FE3">
        <w:rPr>
          <w:rFonts w:ascii="ＭＳ ゴシック" w:eastAsia="ＭＳ ゴシック" w:hAnsi="ＭＳ ゴシック" w:cs="Times New Roman"/>
          <w:szCs w:val="21"/>
        </w:rPr>
        <w:t>で処方。拒否・抵抗強く実施出来なければ中止してよいと口頭指示</w:t>
      </w:r>
      <w:r w:rsidR="00D42FE3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BC5D2E" w:rsidRDefault="00BC5D2E" w:rsidP="007640CE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53F74" w:rsidRDefault="00553F74" w:rsidP="007640CE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＜小柳Dｒ＞</w:t>
      </w:r>
    </w:p>
    <w:p w:rsidR="00553F74" w:rsidRDefault="00553F74" w:rsidP="007640CE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・江刺家　恵子様～</w:t>
      </w:r>
      <w:r w:rsidRPr="00553F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</w:t>
      </w:r>
      <w:r w:rsidRPr="00553F74">
        <w:rPr>
          <w:rFonts w:ascii="ＭＳ ゴシック" w:eastAsia="ＭＳ ゴシック" w:hAnsi="ＭＳ ゴシック"/>
          <w:color w:val="000000"/>
          <w:spacing w:val="8"/>
          <w:szCs w:val="21"/>
        </w:rPr>
        <w:t>7日分処方、点滴は5/8まで処方あり。</w:t>
      </w:r>
    </w:p>
    <w:p w:rsidR="00553F74" w:rsidRDefault="00553F74" w:rsidP="007640CE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53F74" w:rsidRDefault="00553F74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・佐藤　宰子様～</w:t>
      </w:r>
      <w:r w:rsidRPr="00553F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臨時薬本日よりミルタザピン、レボトミン（就寝薬）</w:t>
      </w:r>
      <w:r w:rsidRPr="00553F74">
        <w:rPr>
          <w:rFonts w:ascii="ＭＳ ゴシック" w:eastAsia="ＭＳ ゴシック" w:hAnsi="ＭＳ ゴシック"/>
          <w:color w:val="000000"/>
          <w:spacing w:val="8"/>
          <w:szCs w:val="21"/>
        </w:rPr>
        <w:t>6日分処方。5月5日よりバルプロ酸・スルピリド中止、アマンタジン塩酸塩錠は継続処方あり。連休中不調の訴えあれば日直医にバルプロ酸・スルピリドを処方依頼の指示あり。</w:t>
      </w:r>
    </w:p>
    <w:p w:rsidR="00553F74" w:rsidRDefault="00553F74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53F74" w:rsidRDefault="00553F74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・佐藤　忠一様～</w:t>
      </w:r>
      <w:r w:rsidRPr="00553F74">
        <w:rPr>
          <w:rFonts w:ascii="ＭＳ ゴシック" w:eastAsia="ＭＳ ゴシック" w:hAnsi="ＭＳ ゴシック"/>
          <w:color w:val="000000"/>
          <w:spacing w:val="8"/>
          <w:szCs w:val="21"/>
        </w:rPr>
        <w:t>5/4～臨時薬リスパダール内用液1㎎→2㎎へ増量し、4日分処方。</w:t>
      </w:r>
      <w:r w:rsidRPr="00553F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作業など活動促すよう指示あり。</w:t>
      </w:r>
    </w:p>
    <w:p w:rsidR="00553F74" w:rsidRDefault="00553F74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53F74" w:rsidRDefault="00553F74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・酒井　ヒデ様～</w:t>
      </w:r>
      <w:r w:rsidRPr="00553F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本日よりロナセンテープ開始し経過観察。</w:t>
      </w:r>
    </w:p>
    <w:p w:rsidR="00553F74" w:rsidRDefault="00553F74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53F74" w:rsidRDefault="00553F74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・春山　知範様～</w:t>
      </w:r>
      <w:r w:rsidRPr="00553F74">
        <w:rPr>
          <w:rFonts w:ascii="ＭＳ ゴシック" w:eastAsia="ＭＳ ゴシック" w:hAnsi="ＭＳ ゴシック"/>
          <w:color w:val="000000"/>
          <w:spacing w:val="8"/>
          <w:szCs w:val="21"/>
        </w:rPr>
        <w:t>臨時薬同内容で7日分処方</w:t>
      </w:r>
      <w:r w:rsidR="002A756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sectPr w:rsidR="00553F74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1615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36D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2AE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2CB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9FD4903"/>
  <w15:docId w15:val="{FCEA2D2F-51D2-4BDF-AD95-4636CFF4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684D7-9A26-4BD3-96ED-FE55E175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3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164</cp:revision>
  <cp:lastPrinted>2023-03-24T06:18:00Z</cp:lastPrinted>
  <dcterms:created xsi:type="dcterms:W3CDTF">2023-04-03T01:17:00Z</dcterms:created>
  <dcterms:modified xsi:type="dcterms:W3CDTF">2023-05-03T07:58:00Z</dcterms:modified>
</cp:coreProperties>
</file>