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272348">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272348">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72348">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A0B3F"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27234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27234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AB04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27234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272348"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272348"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7234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7234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4A0B3F"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723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2723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723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272348"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8A4EA1">
        <w:rPr>
          <w:rFonts w:ascii="ＭＳ ゴシック" w:eastAsia="ＭＳ ゴシック" w:hAnsi="ＭＳ ゴシック" w:cs="Times New Roman" w:hint="eastAsia"/>
          <w:sz w:val="21"/>
          <w:szCs w:val="21"/>
        </w:rPr>
        <w:t>特記事項なし</w:t>
      </w:r>
      <w:r w:rsidR="0083151D">
        <w:rPr>
          <w:rFonts w:ascii="ＭＳ ゴシック" w:eastAsia="ＭＳ ゴシック" w:hAnsi="ＭＳ ゴシック" w:cs="Times New Roman" w:hint="eastAsia"/>
          <w:sz w:val="21"/>
          <w:szCs w:val="21"/>
        </w:rPr>
        <w:t>。</w:t>
      </w:r>
    </w:p>
    <w:p w:rsidR="00047A8C" w:rsidRDefault="00047A8C" w:rsidP="004A3638">
      <w:pPr>
        <w:pStyle w:val="HTML"/>
        <w:rPr>
          <w:rFonts w:ascii="ＭＳ ゴシック" w:eastAsia="ＭＳ ゴシック" w:hAnsi="ＭＳ ゴシック" w:cs="Times New Roman"/>
          <w:sz w:val="21"/>
          <w:szCs w:val="21"/>
        </w:rPr>
      </w:pPr>
    </w:p>
    <w:p w:rsidR="00047A8C" w:rsidRDefault="00047A8C" w:rsidP="004A3638">
      <w:pPr>
        <w:pStyle w:val="HTML"/>
        <w:rPr>
          <w:rFonts w:ascii="ＭＳ ゴシック" w:eastAsia="ＭＳ ゴシック" w:hAnsi="ＭＳ ゴシック" w:cs="Times New Roman"/>
          <w:sz w:val="21"/>
          <w:szCs w:val="21"/>
        </w:rPr>
      </w:pPr>
    </w:p>
    <w:p w:rsidR="00047A8C" w:rsidRDefault="00047A8C" w:rsidP="004A3638">
      <w:pPr>
        <w:pStyle w:val="HTML"/>
        <w:rPr>
          <w:rFonts w:ascii="ＭＳ ゴシック" w:eastAsia="ＭＳ ゴシック" w:hAnsi="ＭＳ ゴシック" w:cs="Times New Roman" w:hint="eastAsia"/>
          <w:sz w:val="21"/>
          <w:szCs w:val="21"/>
        </w:rPr>
      </w:pPr>
      <w:r>
        <w:rPr>
          <w:rFonts w:ascii="ＭＳ ゴシック" w:eastAsia="ＭＳ ゴシック" w:hAnsi="ＭＳ ゴシック" w:cs="Times New Roman" w:hint="eastAsia"/>
          <w:sz w:val="21"/>
          <w:szCs w:val="21"/>
        </w:rPr>
        <w:t>＜</w:t>
      </w:r>
      <w:r w:rsidR="007C1475" w:rsidRPr="007C1475">
        <w:rPr>
          <w:rFonts w:ascii="ＭＳ ゴシック" w:eastAsia="ＭＳ ゴシック" w:hAnsi="ＭＳ ゴシック" w:cs="Times New Roman" w:hint="eastAsia"/>
          <w:sz w:val="21"/>
          <w:szCs w:val="21"/>
        </w:rPr>
        <w:t>東病棟入室状況</w:t>
      </w:r>
      <w:r>
        <w:rPr>
          <w:rFonts w:ascii="ＭＳ ゴシック" w:eastAsia="ＭＳ ゴシック" w:hAnsi="ＭＳ ゴシック" w:cs="Times New Roman" w:hint="eastAsia"/>
          <w:sz w:val="21"/>
          <w:szCs w:val="21"/>
        </w:rPr>
        <w:t>＞</w:t>
      </w:r>
    </w:p>
    <w:p w:rsidR="00C67C58"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町子様～東C6号室</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トコ様～</w:t>
      </w:r>
      <w:r w:rsidRPr="007C1475">
        <w:rPr>
          <w:rFonts w:ascii="ＭＳ ゴシック" w:eastAsia="ＭＳ ゴシック" w:hAnsi="ＭＳ ゴシック" w:cs="Times New Roman" w:hint="eastAsia"/>
          <w:szCs w:val="21"/>
        </w:rPr>
        <w:t>東</w:t>
      </w:r>
      <w:r w:rsidRPr="007C1475">
        <w:rPr>
          <w:rFonts w:ascii="ＭＳ ゴシック" w:eastAsia="ＭＳ ゴシック" w:hAnsi="ＭＳ ゴシック" w:cs="Times New Roman"/>
          <w:szCs w:val="21"/>
        </w:rPr>
        <w:t>C6号室</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・嶋守　茂様～</w:t>
      </w:r>
      <w:r w:rsidRPr="007C1475">
        <w:rPr>
          <w:rFonts w:ascii="ＭＳ ゴシック" w:eastAsia="ＭＳ ゴシック" w:hAnsi="ＭＳ ゴシック" w:cs="Times New Roman" w:hint="eastAsia"/>
          <w:szCs w:val="21"/>
        </w:rPr>
        <w:t>東</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4</w:t>
      </w:r>
      <w:r w:rsidRPr="007C1475">
        <w:rPr>
          <w:rFonts w:ascii="ＭＳ ゴシック" w:eastAsia="ＭＳ ゴシック" w:hAnsi="ＭＳ ゴシック" w:cs="Times New Roman"/>
          <w:szCs w:val="21"/>
        </w:rPr>
        <w:t>号室</w:t>
      </w:r>
    </w:p>
    <w:p w:rsidR="007C1475" w:rsidRDefault="007C1475" w:rsidP="00C87340">
      <w:pPr>
        <w:rPr>
          <w:rFonts w:ascii="ＭＳ ゴシック" w:eastAsia="ＭＳ ゴシック" w:hAnsi="ＭＳ ゴシック" w:cs="Times New Roman"/>
          <w:szCs w:val="21"/>
        </w:rPr>
      </w:pPr>
    </w:p>
    <w:p w:rsidR="007C1475" w:rsidRPr="007C1475" w:rsidRDefault="007C1475" w:rsidP="00C873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【転出】</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てるゑ様～東C6号室→南C205号室</w:t>
      </w: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・本澤　みどり様～</w:t>
      </w:r>
      <w:r w:rsidRPr="007C1475">
        <w:rPr>
          <w:rFonts w:ascii="ＭＳ ゴシック" w:eastAsia="ＭＳ ゴシック" w:hAnsi="ＭＳ ゴシック" w:cs="Times New Roman" w:hint="eastAsia"/>
          <w:szCs w:val="21"/>
        </w:rPr>
        <w:t>東</w:t>
      </w:r>
      <w:r w:rsidRPr="007C1475">
        <w:rPr>
          <w:rFonts w:ascii="ＭＳ ゴシック" w:eastAsia="ＭＳ ゴシック" w:hAnsi="ＭＳ ゴシック" w:cs="Times New Roman"/>
          <w:szCs w:val="21"/>
        </w:rPr>
        <w:t>C6号室→南</w:t>
      </w:r>
      <w:r>
        <w:rPr>
          <w:rFonts w:ascii="ＭＳ ゴシック" w:eastAsia="ＭＳ ゴシック" w:hAnsi="ＭＳ ゴシック" w:cs="Times New Roman" w:hint="eastAsia"/>
          <w:szCs w:val="21"/>
        </w:rPr>
        <w:t>A119</w:t>
      </w:r>
      <w:r w:rsidRPr="007C1475">
        <w:rPr>
          <w:rFonts w:ascii="ＭＳ ゴシック" w:eastAsia="ＭＳ ゴシック" w:hAnsi="ＭＳ ゴシック" w:cs="Times New Roman"/>
          <w:szCs w:val="21"/>
        </w:rPr>
        <w:t>号室</w:t>
      </w:r>
    </w:p>
    <w:p w:rsidR="007C1475" w:rsidRDefault="007C1475" w:rsidP="00C87340">
      <w:pPr>
        <w:rPr>
          <w:rFonts w:ascii="ＭＳ ゴシック" w:eastAsia="ＭＳ ゴシック" w:hAnsi="ＭＳ ゴシック" w:cs="Times New Roman"/>
          <w:szCs w:val="21"/>
        </w:rPr>
      </w:pPr>
    </w:p>
    <w:p w:rsidR="007C1475" w:rsidRDefault="007C1475"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C1475" w:rsidRPr="007C1475" w:rsidRDefault="007C1475" w:rsidP="00C8734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・舩場　みこ様</w:t>
      </w:r>
    </w:p>
    <w:p w:rsidR="007C1475" w:rsidRPr="00CC591D" w:rsidRDefault="007C1475" w:rsidP="00C87340">
      <w:pPr>
        <w:rPr>
          <w:rFonts w:ascii="ＭＳ ゴシック" w:eastAsia="ＭＳ ゴシック" w:hAnsi="ＭＳ ゴシック" w:cs="Times New Roman" w:hint="eastAsia"/>
          <w:szCs w:val="21"/>
        </w:rPr>
      </w:pPr>
    </w:p>
    <w:p w:rsidR="00C67C58" w:rsidRPr="004A0B3F"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A10F3"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健様～採血にて高血糖見られた為、明日より朝食前血糖測定の指示あり。また、臨時薬同内容で7日分処方。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670EA1">
        <w:rPr>
          <w:rFonts w:ascii="ＭＳ ゴシック" w:eastAsia="ＭＳ ゴシック" w:hAnsi="ＭＳ ゴシック" w:cs="Times New Roman" w:hint="eastAsia"/>
          <w:szCs w:val="21"/>
        </w:rPr>
        <w:t>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00670EA1">
        <w:rPr>
          <w:rFonts w:ascii="ＭＳ ゴシック" w:eastAsia="ＭＳ ゴシック" w:hAnsi="ＭＳ ゴシック" w:cs="Times New Roman" w:hint="eastAsia"/>
          <w:szCs w:val="21"/>
        </w:rPr>
        <w:t>臨時薬オランザピン(10)→(5)へ減量、クエチアピン(450)→(600)へ増量、他同内容で7日分処方。</w:t>
      </w:r>
    </w:p>
    <w:p w:rsidR="00E97BE2" w:rsidRPr="00670EA1"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670EA1">
        <w:rPr>
          <w:rFonts w:ascii="ＭＳ ゴシック" w:eastAsia="ＭＳ ゴシック" w:hAnsi="ＭＳ ゴシック" w:cs="Times New Roman" w:hint="eastAsia"/>
          <w:szCs w:val="21"/>
        </w:rPr>
        <w:t>臨時薬同内容で2日分処方。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670EA1">
        <w:rPr>
          <w:rFonts w:ascii="ＭＳ ゴシック" w:eastAsia="ＭＳ ゴシック" w:hAnsi="ＭＳ ゴシック" w:cs="Times New Roman" w:hint="eastAsia"/>
          <w:szCs w:val="21"/>
        </w:rPr>
        <w:t>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00670EA1">
        <w:rPr>
          <w:rFonts w:ascii="ＭＳ ゴシック" w:eastAsia="ＭＳ ゴシック" w:hAnsi="ＭＳ ゴシック" w:cs="Times New Roman" w:hint="eastAsia"/>
          <w:szCs w:val="21"/>
        </w:rPr>
        <w:t>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670EA1">
        <w:rPr>
          <w:rFonts w:ascii="ＭＳ ゴシック" w:eastAsia="ＭＳ ゴシック" w:hAnsi="ＭＳ ゴシック" w:cs="Times New Roman" w:hint="eastAsia"/>
          <w:szCs w:val="21"/>
        </w:rPr>
        <w:t>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670EA1">
        <w:rPr>
          <w:rFonts w:ascii="ＭＳ ゴシック" w:eastAsia="ＭＳ ゴシック" w:hAnsi="ＭＳ ゴシック" w:cs="Times New Roman" w:hint="eastAsia"/>
          <w:szCs w:val="21"/>
        </w:rPr>
        <w:t>臨時薬同内容で7日分処方。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670EA1">
        <w:rPr>
          <w:rFonts w:ascii="ＭＳ ゴシック" w:eastAsia="ＭＳ ゴシック" w:hAnsi="ＭＳ ゴシック" w:cs="Times New Roman" w:hint="eastAsia"/>
          <w:szCs w:val="21"/>
        </w:rPr>
        <w:t>臨時薬ロドピン(50)→(75)へ増量し他同内容で7日分処方。</w:t>
      </w:r>
    </w:p>
    <w:p w:rsidR="00E97BE2" w:rsidRDefault="00E97BE2" w:rsidP="00E97BE2">
      <w:pPr>
        <w:ind w:left="1470" w:hangingChars="700" w:hanging="1470"/>
        <w:rPr>
          <w:rFonts w:ascii="ＭＳ ゴシック" w:eastAsia="ＭＳ ゴシック" w:hAnsi="ＭＳ ゴシック" w:cs="Times New Roman"/>
          <w:szCs w:val="21"/>
        </w:rPr>
      </w:pPr>
    </w:p>
    <w:p w:rsidR="00E97BE2" w:rsidRDefault="00E97BE2"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・荒川　喜和様～右前腕に内出血あり。疼痛、可動域の異常が無ければ経過観察で良いと指示あり。また、車椅子自操や弄便あるため安全ベルトとミトン使用可の指示いただく。</w:t>
      </w:r>
    </w:p>
    <w:p w:rsidR="00E73D6D" w:rsidRDefault="00E73D6D" w:rsidP="00E97BE2">
      <w:pPr>
        <w:ind w:left="1470" w:hangingChars="700" w:hanging="1470"/>
        <w:rPr>
          <w:rFonts w:ascii="ＭＳ ゴシック" w:eastAsia="ＭＳ ゴシック" w:hAnsi="ＭＳ ゴシック" w:cs="Times New Roman"/>
          <w:szCs w:val="21"/>
        </w:rPr>
      </w:pPr>
    </w:p>
    <w:p w:rsidR="00E73D6D" w:rsidRDefault="003516BE" w:rsidP="00E97B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・嶋守　茂様～入院後帰宅要求あり不穏・興奮強い為ジプレキサ筋注半筒施行の指示あり施行。</w:t>
      </w:r>
    </w:p>
    <w:p w:rsidR="003516BE" w:rsidRDefault="003516BE" w:rsidP="00E97BE2">
      <w:pPr>
        <w:ind w:left="1470" w:hangingChars="700" w:hanging="1470"/>
        <w:rPr>
          <w:rFonts w:ascii="ＭＳ ゴシック" w:eastAsia="ＭＳ ゴシック" w:hAnsi="ＭＳ ゴシック" w:cs="Times New Roman"/>
          <w:szCs w:val="21"/>
        </w:rPr>
      </w:pPr>
    </w:p>
    <w:p w:rsidR="003516BE" w:rsidRDefault="003516BE" w:rsidP="003516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・中里　トコ様～</w:t>
      </w:r>
      <w:r w:rsidRPr="003516BE">
        <w:rPr>
          <w:rFonts w:ascii="ＭＳ ゴシック" w:eastAsia="ＭＳ ゴシック" w:hAnsi="ＭＳ ゴシック" w:cs="Times New Roman"/>
          <w:szCs w:val="21"/>
        </w:rPr>
        <w:t>入院後帰宅要求あり不穏・興奮強い為ジプレキサ筋注</w:t>
      </w:r>
      <w:r w:rsidRPr="003516BE">
        <w:rPr>
          <w:rFonts w:ascii="ＭＳ ゴシック" w:eastAsia="ＭＳ ゴシック" w:hAnsi="ＭＳ ゴシック" w:cs="Times New Roman" w:hint="eastAsia"/>
          <w:szCs w:val="21"/>
        </w:rPr>
        <w:t>半筒施行の指示あり施行。</w:t>
      </w:r>
    </w:p>
    <w:p w:rsidR="0025352D" w:rsidRDefault="0025352D" w:rsidP="003516BE">
      <w:pPr>
        <w:ind w:left="1680" w:hangingChars="800" w:hanging="1680"/>
        <w:rPr>
          <w:rFonts w:ascii="ＭＳ ゴシック" w:eastAsia="ＭＳ ゴシック" w:hAnsi="ＭＳ ゴシック" w:cs="Times New Roman"/>
          <w:szCs w:val="21"/>
        </w:rPr>
      </w:pPr>
    </w:p>
    <w:p w:rsidR="0025352D" w:rsidRDefault="0025352D" w:rsidP="003516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豊様～ハップスター1P処方。</w:t>
      </w:r>
    </w:p>
    <w:p w:rsidR="0025352D" w:rsidRDefault="0025352D" w:rsidP="003516BE">
      <w:pPr>
        <w:ind w:left="1680" w:hangingChars="800" w:hanging="1680"/>
        <w:rPr>
          <w:rFonts w:ascii="ＭＳ ゴシック" w:eastAsia="ＭＳ ゴシック" w:hAnsi="ＭＳ ゴシック" w:cs="Times New Roman"/>
          <w:szCs w:val="21"/>
        </w:rPr>
      </w:pPr>
    </w:p>
    <w:p w:rsidR="0025352D" w:rsidRDefault="0025352D" w:rsidP="003516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理佳様～不穏時、不眠時、発熱時各10回分処方。</w:t>
      </w:r>
    </w:p>
    <w:p w:rsidR="0025352D" w:rsidRDefault="0025352D" w:rsidP="003516BE">
      <w:pPr>
        <w:ind w:left="1680" w:hangingChars="800" w:hanging="1680"/>
        <w:rPr>
          <w:rFonts w:ascii="ＭＳ ゴシック" w:eastAsia="ＭＳ ゴシック" w:hAnsi="ＭＳ ゴシック" w:cs="Times New Roman"/>
          <w:szCs w:val="21"/>
        </w:rPr>
      </w:pPr>
    </w:p>
    <w:p w:rsidR="0025352D" w:rsidRDefault="0025352D" w:rsidP="003516B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敬子様～不眠時10回分処方。</w:t>
      </w:r>
      <w:bookmarkStart w:id="0" w:name="_GoBack"/>
      <w:bookmarkEnd w:id="0"/>
    </w:p>
    <w:p w:rsidR="00272348" w:rsidRDefault="00272348" w:rsidP="005C56F7">
      <w:pPr>
        <w:rPr>
          <w:rFonts w:ascii="ＭＳ ゴシック" w:eastAsia="ＭＳ ゴシック" w:hAnsi="ＭＳ ゴシック" w:cs="Times New Roman"/>
          <w:szCs w:val="21"/>
        </w:rPr>
      </w:pPr>
    </w:p>
    <w:p w:rsidR="00272348" w:rsidRDefault="00272348"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047A8C" w:rsidRPr="00047A8C">
        <w:rPr>
          <w:rFonts w:ascii="ＭＳ ゴシック" w:eastAsia="ＭＳ ゴシック" w:hAnsi="ＭＳ ゴシック" w:cs="Times New Roman" w:hint="eastAsia"/>
          <w:szCs w:val="21"/>
        </w:rPr>
        <w:t>他室侵入等迷惑行為自制出来ないため早めに開放観察終了としている。隔離中の自傷行為や奇声は無い。</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047A8C" w:rsidRPr="00047A8C">
        <w:rPr>
          <w:rFonts w:ascii="ＭＳ ゴシック" w:eastAsia="ＭＳ ゴシック" w:hAnsi="ＭＳ ゴシック" w:cs="Times New Roman" w:hint="eastAsia"/>
          <w:szCs w:val="21"/>
        </w:rPr>
        <w:t>対面時は話の切り上げできず誇大妄想言動を終始している。興奮・易怒性はない。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047A8C" w:rsidRPr="00047A8C">
        <w:rPr>
          <w:rFonts w:ascii="ＭＳ ゴシック" w:eastAsia="ＭＳ ゴシック" w:hAnsi="ＭＳ ゴシック" w:hint="eastAsia"/>
          <w:color w:val="000000"/>
          <w:spacing w:val="8"/>
          <w:szCs w:val="21"/>
        </w:rPr>
        <w:t>自身の私物が詰所内にないことを訴え、詰所から他者の私物を持って行こうとすることがあり介入を要す。</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w:t>
      </w:r>
      <w:r w:rsidRPr="009C70F3">
        <w:rPr>
          <w:rFonts w:ascii="ＭＳ ゴシック" w:eastAsia="ＭＳ ゴシック" w:hAnsi="ＭＳ ゴシック" w:cs="Times New Roman" w:hint="eastAsia"/>
          <w:szCs w:val="21"/>
        </w:rPr>
        <w:lastRenderedPageBreak/>
        <w:t>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272348">
        <w:rPr>
          <w:rFonts w:ascii="ＭＳ ゴシック" w:eastAsia="ＭＳ ゴシック" w:hAnsi="ＭＳ ゴシック" w:hint="eastAsia"/>
          <w:color w:val="000000"/>
          <w:spacing w:val="8"/>
          <w:szCs w:val="21"/>
        </w:rPr>
        <w:t>本日より10時－12時、14時－16時の開放観察開始。</w:t>
      </w:r>
      <w:r w:rsidR="00047A8C" w:rsidRPr="00047A8C">
        <w:rPr>
          <w:rFonts w:ascii="ＭＳ ゴシック" w:eastAsia="ＭＳ ゴシック" w:hAnsi="ＭＳ ゴシック" w:hint="eastAsia"/>
          <w:color w:val="000000"/>
          <w:spacing w:val="8"/>
          <w:szCs w:val="21"/>
        </w:rPr>
        <w:t>開放中は被害妄想やスタッフ・他患者へ「死ね」と暴言を叫び棟内歩いている。促しで不穏時コントミン（</w:t>
      </w:r>
      <w:r w:rsidR="00047A8C" w:rsidRPr="00047A8C">
        <w:rPr>
          <w:rFonts w:ascii="ＭＳ ゴシック" w:eastAsia="ＭＳ ゴシック" w:hAnsi="ＭＳ ゴシック"/>
          <w:color w:val="000000"/>
          <w:spacing w:val="8"/>
          <w:szCs w:val="21"/>
        </w:rPr>
        <w:t>12.5）1T内服。</w:t>
      </w:r>
      <w:r w:rsidR="00047A8C" w:rsidRPr="00047A8C">
        <w:rPr>
          <w:rFonts w:ascii="ＭＳ ゴシック" w:eastAsia="ＭＳ ゴシック" w:hAnsi="ＭＳ ゴシック" w:hint="eastAsia"/>
          <w:color w:val="000000"/>
          <w:spacing w:val="8"/>
          <w:szCs w:val="21"/>
        </w:rPr>
        <w:t>状態悪化に伴い午後の開放観察は中止する。</w:t>
      </w:r>
      <w:r w:rsidR="00272348">
        <w:rPr>
          <w:rFonts w:ascii="ＭＳ ゴシック" w:eastAsia="ＭＳ ゴシック" w:hAnsi="ＭＳ ゴシック" w:hint="eastAsia"/>
          <w:color w:val="000000"/>
          <w:spacing w:val="8"/>
          <w:szCs w:val="21"/>
        </w:rPr>
        <w:t xml:space="preserve">　</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D22296">
        <w:rPr>
          <w:rFonts w:ascii="ＭＳ ゴシック" w:eastAsia="ＭＳ ゴシック" w:hAnsi="ＭＳ ゴシック" w:hint="eastAsia"/>
          <w:color w:val="000000"/>
          <w:spacing w:val="8"/>
          <w:szCs w:val="21"/>
        </w:rPr>
        <w:t>時間ずつの開放観察</w:t>
      </w:r>
      <w:r w:rsidR="00272348">
        <w:rPr>
          <w:rFonts w:ascii="ＭＳ ゴシック" w:eastAsia="ＭＳ ゴシック" w:hAnsi="ＭＳ ゴシック" w:hint="eastAsia"/>
          <w:color w:val="000000"/>
          <w:spacing w:val="8"/>
          <w:szCs w:val="21"/>
        </w:rPr>
        <w:t>実施。</w:t>
      </w:r>
      <w:r w:rsidR="00047A8C" w:rsidRPr="00047A8C">
        <w:rPr>
          <w:rFonts w:ascii="ＭＳ ゴシック" w:eastAsia="ＭＳ ゴシック" w:hAnsi="ＭＳ ゴシック" w:hint="eastAsia"/>
          <w:color w:val="000000"/>
          <w:spacing w:val="8"/>
          <w:szCs w:val="21"/>
        </w:rPr>
        <w:t>開放中は自室から出てくる事は無く臥床</w:t>
      </w:r>
      <w:r w:rsidR="00047A8C">
        <w:rPr>
          <w:rFonts w:ascii="ＭＳ ゴシック" w:eastAsia="ＭＳ ゴシック" w:hAnsi="ＭＳ ゴシック" w:hint="eastAsia"/>
          <w:color w:val="000000"/>
          <w:spacing w:val="8"/>
          <w:szCs w:val="21"/>
        </w:rPr>
        <w:t>。</w:t>
      </w:r>
      <w:r w:rsidR="00047A8C" w:rsidRPr="00047A8C">
        <w:rPr>
          <w:rFonts w:ascii="ＭＳ ゴシック" w:eastAsia="ＭＳ ゴシック" w:hAnsi="ＭＳ ゴシック" w:hint="eastAsia"/>
          <w:color w:val="000000"/>
          <w:spacing w:val="8"/>
          <w:szCs w:val="21"/>
        </w:rPr>
        <w:t>食事を寝具にこぼしており介入を要している。</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047A8C" w:rsidRPr="00047A8C">
        <w:rPr>
          <w:rFonts w:ascii="ＭＳ ゴシック" w:eastAsia="ＭＳ ゴシック" w:hAnsi="ＭＳ ゴシック" w:hint="eastAsia"/>
          <w:color w:val="000000"/>
          <w:spacing w:val="8"/>
          <w:szCs w:val="21"/>
        </w:rPr>
        <w:t>他患者に叫ぶことはあるが傾聴にて自傷行為や破壊行為無く落ち着いている。拘束部位循環障害無し。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943E1C" w:rsidRDefault="000D567E" w:rsidP="00350BC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119E7" w:rsidRDefault="003119E7"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00047A8C" w:rsidRPr="00047A8C">
        <w:rPr>
          <w:rFonts w:ascii="ＭＳ ゴシック" w:eastAsia="ＭＳ ゴシック" w:hAnsi="ＭＳ ゴシック" w:hint="eastAsia"/>
          <w:color w:val="000000"/>
          <w:spacing w:val="8"/>
          <w:szCs w:val="21"/>
        </w:rPr>
        <w:t>各食メイバランスのみ摂取。漠然とした身体不調の訴えがあり、病棟の補助飲料を提供すると改善している。幻視のためか宙で指を動かしている。</w:t>
      </w:r>
    </w:p>
    <w:p w:rsidR="003119E7" w:rsidRPr="003119E7" w:rsidRDefault="003119E7" w:rsidP="00350BCD">
      <w:pPr>
        <w:rPr>
          <w:rFonts w:ascii="ＭＳ ゴシック" w:eastAsia="ＭＳ ゴシック" w:hAnsi="ＭＳ ゴシック"/>
          <w:color w:val="000000"/>
          <w:spacing w:val="8"/>
          <w:szCs w:val="21"/>
        </w:rPr>
      </w:pPr>
    </w:p>
    <w:sectPr w:rsidR="003119E7" w:rsidRPr="003119E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729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0D80"/>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9089">
      <v:textbox inset="5.85pt,.7pt,5.85pt,.7pt"/>
    </o:shapedefaults>
    <o:shapelayout v:ext="edit">
      <o:idmap v:ext="edit" data="1"/>
    </o:shapelayout>
  </w:shapeDefaults>
  <w:decimalSymbol w:val="."/>
  <w:listSeparator w:val=","/>
  <w14:docId w14:val="6BBA8864"/>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0F487-5E55-484E-B7DE-1144CFF85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3</Pages>
  <Words>271</Words>
  <Characters>1545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42</cp:revision>
  <cp:lastPrinted>2022-11-15T07:07:00Z</cp:lastPrinted>
  <dcterms:created xsi:type="dcterms:W3CDTF">2022-11-15T03:30:00Z</dcterms:created>
  <dcterms:modified xsi:type="dcterms:W3CDTF">2022-11-22T07:59:00Z</dcterms:modified>
</cp:coreProperties>
</file>