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02399">
        <w:rPr>
          <w:rFonts w:ascii="ＭＳ ゴシック" w:eastAsia="ＭＳ ゴシック" w:hAnsi="ＭＳ ゴシック" w:cs="Times New Roman" w:hint="eastAsia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AF04CE">
        <w:rPr>
          <w:rFonts w:ascii="ＭＳ ゴシック" w:eastAsia="ＭＳ ゴシック" w:hAnsi="ＭＳ ゴシック" w:cs="Times New Roman" w:hint="eastAsia"/>
          <w:szCs w:val="21"/>
        </w:rPr>
        <w:t>12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AF04CE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A0A06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5B5A0B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AF04CE" w:rsidP="005B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A0A06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AF04CE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0A0A06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AF04CE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AF04CE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AF04CE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AF04CE" w:rsidP="000A0A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533D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04CE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AF04CE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AF04CE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0A0A0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AF04CE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遅刻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AF04CE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735633" w:rsidRDefault="00735633" w:rsidP="00C873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735633" w:rsidRPr="00CC591D" w:rsidRDefault="00735633" w:rsidP="00C87340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B5A0B" w:rsidRDefault="0022531D" w:rsidP="00AF04CE">
      <w:pPr>
        <w:widowControl/>
        <w:ind w:left="1701" w:hangingChars="810" w:hanging="1701"/>
        <w:jc w:val="left"/>
        <w:rPr>
          <w:rFonts w:ascii="ＭＳ ゴシック" w:eastAsia="ＭＳ ゴシック" w:hAnsi="ＭＳ ゴシック" w:cs="Arial"/>
          <w:kern w:val="0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</w:t>
      </w:r>
      <w:r w:rsidR="0002466D">
        <w:rPr>
          <w:rFonts w:ascii="ＭＳ ゴシック" w:eastAsia="ＭＳ ゴシック" w:hAnsi="ＭＳ ゴシック" w:cs="Arial" w:hint="eastAsia"/>
          <w:kern w:val="0"/>
          <w:szCs w:val="21"/>
        </w:rPr>
        <w:t>松村　真衣様～不穏興奮状態のため、本日昼よりクエチアピン(50)1T、４日分追加処方となる。</w:t>
      </w:r>
    </w:p>
    <w:p w:rsidR="00237FAB" w:rsidRDefault="00237FAB" w:rsidP="00AF04CE">
      <w:pPr>
        <w:widowControl/>
        <w:ind w:left="1701" w:hangingChars="810" w:hanging="1701"/>
        <w:jc w:val="left"/>
        <w:rPr>
          <w:rFonts w:ascii="ＭＳ ゴシック" w:eastAsia="ＭＳ ゴシック" w:hAnsi="ＭＳ ゴシック" w:cs="Arial"/>
          <w:kern w:val="0"/>
          <w:szCs w:val="21"/>
        </w:rPr>
      </w:pPr>
    </w:p>
    <w:p w:rsidR="00237FAB" w:rsidRDefault="00237FAB" w:rsidP="00AF04CE">
      <w:pPr>
        <w:widowControl/>
        <w:ind w:left="1701" w:hangingChars="810" w:hanging="1701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Arial" w:hint="eastAsia"/>
          <w:kern w:val="0"/>
          <w:szCs w:val="21"/>
        </w:rPr>
        <w:t>・小向　美幸様～不眠時の継続指示薬ブロチゾラムＯＤ錠（0.25）７回分処方。</w:t>
      </w:r>
    </w:p>
    <w:p w:rsidR="00547F56" w:rsidRDefault="00547F56" w:rsidP="00547F5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0A4CB6" w:rsidRPr="000A4CB6">
        <w:rPr>
          <w:rFonts w:ascii="ＭＳ ゴシック" w:eastAsia="ＭＳ ゴシック" w:hAnsi="ＭＳ ゴシック" w:cs="Times New Roman" w:hint="eastAsia"/>
          <w:szCs w:val="21"/>
        </w:rPr>
        <w:t>開放後より他室侵入や他者の私物弄り等の迷惑行為頻回に見られ、介入要している。</w:t>
      </w:r>
      <w:r w:rsidR="000A4CB6">
        <w:rPr>
          <w:rFonts w:ascii="ＭＳ ゴシック" w:eastAsia="ＭＳ ゴシック" w:hAnsi="ＭＳ ゴシック" w:cs="Times New Roman" w:hint="eastAsia"/>
          <w:szCs w:val="21"/>
        </w:rPr>
        <w:t>同行為繰り返し自制出来ず、開放観察は時間を早めて終了している。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A4CB6">
        <w:rPr>
          <w:rFonts w:ascii="ＭＳ ゴシック" w:eastAsia="ＭＳ ゴシック" w:hAnsi="ＭＳ ゴシック" w:cs="Times New Roman" w:hint="eastAsia"/>
          <w:szCs w:val="21"/>
        </w:rPr>
        <w:t>妄想的な発言や気分高揚、多弁さは持続しているが、粗</w:t>
      </w:r>
      <w:r w:rsidR="000A4CB6">
        <w:rPr>
          <w:rFonts w:ascii="ＭＳ ゴシック" w:eastAsia="ＭＳ ゴシック" w:hAnsi="ＭＳ ゴシック" w:cs="Times New Roman" w:hint="eastAsia"/>
          <w:szCs w:val="21"/>
        </w:rPr>
        <w:lastRenderedPageBreak/>
        <w:t>暴的な様子は無い。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Default="001A1418" w:rsidP="006A46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2B7F87" w:rsidRPr="002B7F8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</w:t>
      </w:r>
      <w:r w:rsidR="002B7F87" w:rsidRPr="002B7F87">
        <w:rPr>
          <w:rFonts w:ascii="ＭＳ ゴシック" w:eastAsia="ＭＳ ゴシック" w:hAnsi="ＭＳ ゴシック"/>
          <w:color w:val="000000"/>
          <w:spacing w:val="8"/>
          <w:szCs w:val="21"/>
        </w:rPr>
        <w:t>1時間ずつ開放観察実施。</w:t>
      </w:r>
      <w:r w:rsidR="00237FA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開放中も被害妄想的な発言や他者とのトラブル無く経過。主治医診察にて明日より、午前午後２時間ずつと開放時間拡大となる。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F04CE" w:rsidRDefault="00AF04CE" w:rsidP="006A46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A4CB6" w:rsidRPr="000A4CB6" w:rsidRDefault="00AF04CE" w:rsidP="000A4CB6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F04C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・松村　真衣様～</w:t>
      </w:r>
      <w:r w:rsid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</w:t>
      </w:r>
      <w:r w:rsidR="000A4CB6" w:rsidRP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行動の経過、精神運動興奮見られ、他者とトラブルに</w:t>
      </w:r>
      <w:r w:rsid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なる可能性が極めて高い状態である為、当直医</w:t>
      </w:r>
      <w:r w:rsidR="000A4CB6" w:rsidRP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馬渡</w:t>
      </w:r>
      <w:r w:rsidR="000A4CB6" w:rsidRPr="000A4CB6">
        <w:rPr>
          <w:rFonts w:ascii="ＭＳ ゴシック" w:eastAsia="ＭＳ ゴシック" w:hAnsi="ＭＳ ゴシック"/>
          <w:color w:val="000000"/>
          <w:spacing w:val="8"/>
          <w:szCs w:val="21"/>
        </w:rPr>
        <w:t>Dr.へ状態報告し、</w:t>
      </w:r>
      <w:r w:rsid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5：30</w:t>
      </w:r>
      <w:r w:rsidR="000A4CB6" w:rsidRPr="000A4CB6">
        <w:rPr>
          <w:rFonts w:ascii="ＭＳ ゴシック" w:eastAsia="ＭＳ ゴシック" w:hAnsi="ＭＳ ゴシック"/>
          <w:color w:val="000000"/>
          <w:spacing w:val="8"/>
          <w:szCs w:val="21"/>
        </w:rPr>
        <w:t>終日隔離</w:t>
      </w:r>
      <w:r w:rsid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開始となる。入室後も大声で叫ぶ、壁やドアと叩く等介入にて一時的に不穏状態治まるが、同行為繰り返しあり、説明にも施行のまとまりの無さが続いている。</w:t>
      </w:r>
      <w:r w:rsidR="000A4CB6" w:rsidRP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Pr="00BB77B6" w:rsidRDefault="00E76F67" w:rsidP="00BB77B6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237FAB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食事際拘束一時解除し対応するが、再拘束への拒否があり、スタッフ２名にて対応している。粗暴さや不穏さは無い。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76F67" w:rsidRPr="00BB1A90" w:rsidRDefault="00E76F67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E24FBF" w:rsidRDefault="000D567E" w:rsidP="008933C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54E36" w:rsidRDefault="00A7779D" w:rsidP="00D35552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矢羽々　栄三郎様～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バイタルサインの異常や酸素飽和度の低下は無い。食事は拒否が強くメイバランスを数口程度。開眼し独語が見られている。</w:t>
      </w:r>
    </w:p>
    <w:p w:rsidR="00EB52A2" w:rsidRDefault="00EB52A2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02532" w:rsidRDefault="00C10EB1" w:rsidP="00D355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</w:t>
      </w:r>
      <w:r w:rsidR="00224003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バイタルサインの異常は無く、酸素はカヌラ２Lにて９７～９９％を維持。疎通も良好で「Ｍ－チューブは気にならない」と話している。痰鳴著明にて適宜吸引行っている。</w:t>
      </w:r>
    </w:p>
    <w:p w:rsidR="00224003" w:rsidRDefault="00224003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30052" w:rsidRDefault="00130052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・上関　孝三様～</w:t>
      </w:r>
      <w:r w:rsidR="00237FAB" w:rsidRPr="00237FAB">
        <w:rPr>
          <w:rFonts w:ascii="ＭＳ ゴシック" w:eastAsia="ＭＳ ゴシック" w:hAnsi="ＭＳ ゴシック" w:cs="Times New Roman" w:hint="eastAsia"/>
          <w:szCs w:val="21"/>
        </w:rPr>
        <w:t>バイタルサインの異常は無く、酸素はカヌラ２</w:t>
      </w:r>
      <w:r w:rsidR="00237FAB" w:rsidRPr="00237FAB">
        <w:rPr>
          <w:rFonts w:ascii="ＭＳ ゴシック" w:eastAsia="ＭＳ ゴシック" w:hAnsi="ＭＳ ゴシック" w:cs="Times New Roman"/>
          <w:szCs w:val="21"/>
        </w:rPr>
        <w:t>L</w:t>
      </w:r>
      <w:r w:rsidR="00237FAB">
        <w:rPr>
          <w:rFonts w:ascii="ＭＳ ゴシック" w:eastAsia="ＭＳ ゴシック" w:hAnsi="ＭＳ ゴシック" w:cs="Times New Roman"/>
          <w:szCs w:val="21"/>
        </w:rPr>
        <w:t>にて９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５</w:t>
      </w:r>
      <w:r w:rsidR="00237FAB">
        <w:rPr>
          <w:rFonts w:ascii="ＭＳ ゴシック" w:eastAsia="ＭＳ ゴシック" w:hAnsi="ＭＳ ゴシック" w:cs="Times New Roman"/>
          <w:szCs w:val="21"/>
        </w:rPr>
        <w:t>～９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６</w:t>
      </w:r>
      <w:r w:rsidR="00237FAB" w:rsidRPr="00237FAB">
        <w:rPr>
          <w:rFonts w:ascii="ＭＳ ゴシック" w:eastAsia="ＭＳ ゴシック" w:hAnsi="ＭＳ ゴシック" w:cs="Times New Roman"/>
          <w:szCs w:val="21"/>
        </w:rPr>
        <w:t>％を維持。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傾眠傾向にて悲観的な発言も聞かれている。</w:t>
      </w:r>
    </w:p>
    <w:p w:rsidR="00BB77B6" w:rsidRDefault="00BB77B6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B77B6" w:rsidRDefault="00AF04CE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</w:t>
      </w:r>
      <w:r w:rsidR="000A4CB6">
        <w:rPr>
          <w:rFonts w:ascii="ＭＳ ゴシック" w:eastAsia="ＭＳ ゴシック" w:hAnsi="ＭＳ ゴシック" w:cs="Times New Roman" w:hint="eastAsia"/>
          <w:szCs w:val="21"/>
        </w:rPr>
        <w:t>ケース</w:t>
      </w:r>
      <w:r>
        <w:rPr>
          <w:rFonts w:ascii="ＭＳ ゴシック" w:eastAsia="ＭＳ ゴシック" w:hAnsi="ＭＳ ゴシック" w:cs="Times New Roman" w:hint="eastAsia"/>
          <w:szCs w:val="21"/>
        </w:rPr>
        <w:t>検討</w:t>
      </w:r>
      <w:r w:rsidR="00BB77B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0A0A06" w:rsidRDefault="00612068" w:rsidP="000A0A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F04CE">
        <w:rPr>
          <w:rFonts w:ascii="ＭＳ ゴシック" w:eastAsia="ＭＳ ゴシック" w:hAnsi="ＭＳ ゴシック" w:cs="Times New Roman" w:hint="eastAsia"/>
          <w:szCs w:val="21"/>
        </w:rPr>
        <w:t>藤井　崇史</w:t>
      </w:r>
      <w:r w:rsidR="00FB56A8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37FAB">
        <w:rPr>
          <w:rFonts w:ascii="ＭＳ ゴシック" w:eastAsia="ＭＳ ゴシック" w:hAnsi="ＭＳ ゴシック" w:cs="Times New Roman" w:hint="eastAsia"/>
          <w:szCs w:val="21"/>
        </w:rPr>
        <w:t>他者との交流は避け、自室にて臥床傾向で過ごしている。精神不調時には頓服薬にて</w:t>
      </w:r>
      <w:r w:rsidR="003E16D0">
        <w:rPr>
          <w:rFonts w:ascii="ＭＳ ゴシック" w:eastAsia="ＭＳ ゴシック" w:hAnsi="ＭＳ ゴシック" w:cs="Times New Roman" w:hint="eastAsia"/>
          <w:szCs w:val="21"/>
        </w:rPr>
        <w:t>対応しており、他者とのトラブルは無い。家族からの定期的な差し入れは続いているが、措置解除に対する理解は得られずにいる。</w:t>
      </w:r>
    </w:p>
    <w:p w:rsidR="00F06B4C" w:rsidRPr="00F06B4C" w:rsidRDefault="00F06B4C" w:rsidP="00F06B4C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bookmarkStart w:id="0" w:name="_GoBack"/>
      <w:bookmarkEnd w:id="0"/>
    </w:p>
    <w:sectPr w:rsidR="00F06B4C" w:rsidRPr="00F06B4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6615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D6A"/>
    <w:rsid w:val="00231E96"/>
    <w:rsid w:val="00231FE2"/>
    <w:rsid w:val="0023209C"/>
    <w:rsid w:val="002324D2"/>
    <w:rsid w:val="002338AE"/>
    <w:rsid w:val="0023572C"/>
    <w:rsid w:val="00236A83"/>
    <w:rsid w:val="00236DC1"/>
    <w:rsid w:val="002376B4"/>
    <w:rsid w:val="0023785C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1D19"/>
    <w:rsid w:val="00A71D36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51F"/>
    <w:rsid w:val="00BB77B6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B4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1505">
      <v:textbox inset="5.85pt,.7pt,5.85pt,.7pt"/>
    </o:shapedefaults>
    <o:shapelayout v:ext="edit">
      <o:idmap v:ext="edit" data="1"/>
    </o:shapelayout>
  </w:shapeDefaults>
  <w:decimalSymbol w:val="."/>
  <w:listSeparator w:val=","/>
  <w14:docId w14:val="2A764F02"/>
  <w15:docId w15:val="{99320023-289B-4D82-AB13-8A6CBF46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22C1E-0027-424F-AC6F-1B44C0BB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1282</Words>
  <Characters>159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6</cp:revision>
  <cp:lastPrinted>2022-11-01T06:21:00Z</cp:lastPrinted>
  <dcterms:created xsi:type="dcterms:W3CDTF">2022-11-12T00:48:00Z</dcterms:created>
  <dcterms:modified xsi:type="dcterms:W3CDTF">2022-11-12T07:01:00Z</dcterms:modified>
</cp:coreProperties>
</file>