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（月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052B2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55265E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55265E" w:rsidP="001507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北病棟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8E224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5265E" w:rsidP="005D7E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7FD6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5265E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7FD6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5265E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8E224C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7FD6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55265E" w:rsidP="00552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5265E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5265E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9D31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5265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55265E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55265E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E224C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55265E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55265E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55265E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55265E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7D226B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002215" w:rsidRDefault="00A87FD6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E7113">
        <w:rPr>
          <w:rFonts w:ascii="ＭＳ ゴシック" w:eastAsia="ＭＳ ゴシック" w:hAnsi="ＭＳ ゴシック" w:cs="Times New Roman" w:hint="eastAsia"/>
          <w:szCs w:val="21"/>
        </w:rPr>
        <w:t>職員のコロナワクチン4回目接種を今週から始めます。8月3日、5日、8日でスケジュール組んでいます。後日一覧でお知らせします。</w:t>
      </w:r>
    </w:p>
    <w:p w:rsidR="0055265E" w:rsidRDefault="0055265E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3E7113" w:rsidRDefault="003E7113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・コロナウイルス感染症からの復帰時検査にて、陽性者からの復帰時は抗原検査、濃厚接触者からの復帰時はNEAR法検査実施となります。</w:t>
      </w:r>
    </w:p>
    <w:p w:rsidR="003E7113" w:rsidRDefault="003E7113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55265E" w:rsidRDefault="00A87FD6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A87FD6" w:rsidRDefault="00A87FD6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A87FD6" w:rsidRDefault="00A87FD6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由紀子様～東A10号室→西B27号室</w:t>
      </w:r>
    </w:p>
    <w:p w:rsidR="00A87FD6" w:rsidRDefault="00A87FD6" w:rsidP="00A87F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慶子様～東C5号室→南</w:t>
      </w:r>
      <w:r w:rsidR="00783FCD">
        <w:rPr>
          <w:rFonts w:ascii="ＭＳ ゴシック" w:eastAsia="ＭＳ ゴシック" w:hAnsi="ＭＳ ゴシック" w:cs="Times New Roman" w:hint="eastAsia"/>
          <w:szCs w:val="21"/>
        </w:rPr>
        <w:t>D203号室</w:t>
      </w:r>
    </w:p>
    <w:p w:rsidR="00A87FD6" w:rsidRPr="00FB1385" w:rsidRDefault="00A87FD6" w:rsidP="00A87FD6">
      <w:pPr>
        <w:rPr>
          <w:rFonts w:ascii="ＭＳ ゴシック" w:eastAsia="ＭＳ ゴシック" w:hAnsi="ＭＳ ゴシック" w:cs="Times New Roman"/>
          <w:szCs w:val="21"/>
        </w:rPr>
      </w:pP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87FD6" w:rsidRDefault="00A87FD6" w:rsidP="00A87FD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由紀子様～臨時薬の漢方は</w:t>
      </w:r>
      <w:r w:rsidRPr="00A87FD6">
        <w:rPr>
          <w:rFonts w:ascii="ＭＳ ゴシック" w:eastAsia="ＭＳ ゴシック" w:hAnsi="ＭＳ ゴシック" w:cs="Times New Roman"/>
          <w:szCs w:val="21"/>
        </w:rPr>
        <w:t>加味逍遙散</w:t>
      </w:r>
      <w:r>
        <w:rPr>
          <w:rFonts w:ascii="ＭＳ ゴシック" w:eastAsia="ＭＳ ゴシック" w:hAnsi="ＭＳ ゴシック" w:cs="Times New Roman" w:hint="eastAsia"/>
          <w:szCs w:val="21"/>
        </w:rPr>
        <w:t>から</w:t>
      </w:r>
      <w:r w:rsidRPr="00A87FD6">
        <w:rPr>
          <w:rFonts w:ascii="ＭＳ ゴシック" w:eastAsia="ＭＳ ゴシック" w:hAnsi="ＭＳ ゴシック" w:cs="Times New Roman"/>
          <w:szCs w:val="21"/>
        </w:rPr>
        <w:t>桂枝茯苓丸</w:t>
      </w:r>
      <w:r>
        <w:rPr>
          <w:rFonts w:ascii="ＭＳ ゴシック" w:eastAsia="ＭＳ ゴシック" w:hAnsi="ＭＳ ゴシック" w:cs="Times New Roman" w:hint="eastAsia"/>
          <w:szCs w:val="21"/>
        </w:rPr>
        <w:t>へ変更となり3日分処方。バルプロ酸ナトリウムは変更無く4日分処方。</w:t>
      </w:r>
    </w:p>
    <w:p w:rsidR="00A87FD6" w:rsidRDefault="00A87FD6" w:rsidP="00A87FD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A87FD6" w:rsidRDefault="00A87FD6" w:rsidP="0055265E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房枝様～持参薬は8/2より当院処方へ切り替え。</w:t>
      </w:r>
      <w:bookmarkStart w:id="0" w:name="_GoBack"/>
      <w:bookmarkEnd w:id="0"/>
    </w:p>
    <w:p w:rsidR="004B0BA4" w:rsidRDefault="00A87FD6" w:rsidP="00783F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="004B0BA4">
        <w:rPr>
          <w:rFonts w:ascii="ＭＳ ゴシック" w:eastAsia="ＭＳ ゴシック" w:hAnsi="ＭＳ ゴシック" w:cs="Times New Roman" w:hint="eastAsia"/>
          <w:szCs w:val="21"/>
        </w:rPr>
        <w:t xml:space="preserve">不穏時レボトミン（25）1T　</w:t>
      </w:r>
      <w:r w:rsidR="00783FCD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4B0BA4">
        <w:rPr>
          <w:rFonts w:ascii="ＭＳ ゴシック" w:eastAsia="ＭＳ ゴシック" w:hAnsi="ＭＳ ゴシック" w:cs="Times New Roman" w:hint="eastAsia"/>
          <w:szCs w:val="21"/>
        </w:rPr>
        <w:t xml:space="preserve">回分、胃痛時つくしAM配合散1P　</w:t>
      </w:r>
      <w:r w:rsidR="00783FCD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4B0BA4">
        <w:rPr>
          <w:rFonts w:ascii="ＭＳ ゴシック" w:eastAsia="ＭＳ ゴシック" w:hAnsi="ＭＳ ゴシック" w:cs="Times New Roman" w:hint="eastAsia"/>
          <w:szCs w:val="21"/>
        </w:rPr>
        <w:t>回分処方。</w:t>
      </w:r>
    </w:p>
    <w:p w:rsidR="004B0BA4" w:rsidRDefault="004B0BA4" w:rsidP="0055265E">
      <w:pPr>
        <w:rPr>
          <w:rFonts w:ascii="ＭＳ ゴシック" w:eastAsia="ＭＳ ゴシック" w:hAnsi="ＭＳ ゴシック" w:cs="Times New Roman"/>
          <w:szCs w:val="21"/>
        </w:rPr>
      </w:pPr>
    </w:p>
    <w:p w:rsidR="00A87FD6" w:rsidRDefault="00A87FD6" w:rsidP="005526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真由美様～IFオーダーに</w:t>
      </w:r>
      <w:r w:rsidR="004B0BA4">
        <w:rPr>
          <w:rFonts w:ascii="ＭＳ ゴシック" w:eastAsia="ＭＳ ゴシック" w:hAnsi="ＭＳ ゴシック" w:cs="Times New Roman" w:hint="eastAsia"/>
          <w:szCs w:val="21"/>
        </w:rPr>
        <w:t>、持参のオラドールトローチ追加。</w:t>
      </w:r>
    </w:p>
    <w:p w:rsidR="00783FCD" w:rsidRDefault="00783FCD" w:rsidP="0055265E">
      <w:pPr>
        <w:rPr>
          <w:rFonts w:ascii="ＭＳ ゴシック" w:eastAsia="ＭＳ ゴシック" w:hAnsi="ＭＳ ゴシック" w:cs="Times New Roman"/>
          <w:szCs w:val="21"/>
        </w:rPr>
      </w:pPr>
    </w:p>
    <w:p w:rsidR="00783FCD" w:rsidRDefault="00783FCD" w:rsidP="005526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・大村　フサ子様～臨時薬クエチアピン200mg→250mgへ増量となり3日分処方。</w:t>
      </w:r>
    </w:p>
    <w:p w:rsidR="00783FCD" w:rsidRDefault="00783FCD" w:rsidP="0055265E">
      <w:pPr>
        <w:rPr>
          <w:rFonts w:ascii="ＭＳ ゴシック" w:eastAsia="ＭＳ ゴシック" w:hAnsi="ＭＳ ゴシック" w:cs="Times New Roman"/>
          <w:szCs w:val="21"/>
        </w:rPr>
      </w:pPr>
    </w:p>
    <w:p w:rsidR="00783FCD" w:rsidRDefault="00783FCD" w:rsidP="00783F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利香様～母様やスタッフに対する不満・苛々感の訴えあり。易怒的となり、詰所ドア蹴る事あり。主治医へ報告し、15：35ジプレキサ10mg筋注施行。</w:t>
      </w:r>
    </w:p>
    <w:p w:rsidR="00C46D99" w:rsidRDefault="00C46D99" w:rsidP="00783F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46D99" w:rsidRPr="00FB1385" w:rsidRDefault="00C46D99" w:rsidP="00783FCD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自発的体動なく覚醒不良さ見られてきている。点滴に混注していたハロペリドールは中止。また、船場Dr.診察し、補液1000mlに対し排尿200～300ｇ程度で背部の浮腫悪化傾向。補液500mlを24時間キープへ変更となる。フロセミド20mgは継続。家族様へ連絡し、最近の様子伝えている。直接面会の希望あり、主治医へ確認していくこと説明している。</w:t>
      </w:r>
    </w:p>
    <w:p w:rsidR="008E224C" w:rsidRDefault="008E224C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5070F" w:rsidRPr="0015070F" w:rsidRDefault="0015070F" w:rsidP="00A87F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15070F"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222D86" w:rsidRPr="00222D86">
        <w:rPr>
          <w:rFonts w:ascii="ＭＳ ゴシック" w:eastAsia="ＭＳ ゴシック" w:hAnsi="ＭＳ ゴシック" w:cs="Times New Roman" w:hint="eastAsia"/>
          <w:szCs w:val="21"/>
        </w:rPr>
        <w:t>他室入室や他患者の物を盗るため早めに開放観察終了する。配膳下膳時とくに飛び出し行為なし。嘔吐なく静かに</w:t>
      </w:r>
      <w:r w:rsidR="00222D86">
        <w:rPr>
          <w:rFonts w:ascii="ＭＳ ゴシック" w:eastAsia="ＭＳ ゴシック" w:hAnsi="ＭＳ ゴシック" w:cs="Times New Roman" w:hint="eastAsia"/>
          <w:szCs w:val="21"/>
        </w:rPr>
        <w:t>臥床し</w:t>
      </w:r>
      <w:r w:rsidR="00222D86" w:rsidRPr="00222D86">
        <w:rPr>
          <w:rFonts w:ascii="ＭＳ ゴシック" w:eastAsia="ＭＳ ゴシック" w:hAnsi="ＭＳ ゴシック" w:cs="Times New Roman" w:hint="eastAsia"/>
          <w:szCs w:val="21"/>
        </w:rPr>
        <w:t>経過。</w:t>
      </w:r>
      <w:r w:rsidRPr="0015070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A87F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午前・午後2時間ずつ開放観察実施。</w:t>
      </w:r>
      <w:r w:rsidR="00222D86" w:rsidRPr="00222D86">
        <w:rPr>
          <w:rFonts w:ascii="ＭＳ ゴシック" w:eastAsia="ＭＳ ゴシック" w:hAnsi="ＭＳ ゴシック" w:cs="Times New Roman" w:hint="eastAsia"/>
          <w:szCs w:val="21"/>
        </w:rPr>
        <w:t>午前の開放中、飲水行為頻回なため早めに開放観察終了する。午後は自室で音楽を聴いて過ごされる。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A87F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スタッフの常時見守りが行えない状況にある為、開放観察は見送りとしている。</w:t>
      </w:r>
      <w:r w:rsidR="00222D86" w:rsidRPr="00222D86">
        <w:rPr>
          <w:rFonts w:ascii="ＭＳ ゴシック" w:eastAsia="ＭＳ ゴシック" w:hAnsi="ＭＳ ゴシック" w:cs="Times New Roman" w:hint="eastAsia"/>
          <w:szCs w:val="21"/>
        </w:rPr>
        <w:t>食事時は拘束一時解除し全量摂取される。自傷行為や大声出す事なく落ち着いて過ごされている。拘束部位循環障害なし。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0F4EA6" w:rsidRDefault="0015070F" w:rsidP="009D318A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・掛端　フジヱ様～</w:t>
      </w:r>
      <w:r w:rsidR="00222D86" w:rsidRPr="00222D86">
        <w:rPr>
          <w:rFonts w:ascii="ＭＳ ゴシック" w:eastAsia="ＭＳ ゴシック" w:hAnsi="ＭＳ ゴシック" w:cs="Times New Roman" w:hint="eastAsia"/>
          <w:szCs w:val="21"/>
        </w:rPr>
        <w:t>各食自力摂取しているが食べこぼし多い。甲高い声で安全ベルトを外して欲しいと訴えたり、他患者に話し掛けあり。介入に拒否や抵抗はなく経過。</w:t>
      </w:r>
    </w:p>
    <w:p w:rsidR="009B461D" w:rsidRDefault="009B461D" w:rsidP="007010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B1385" w:rsidRDefault="00701054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</w:t>
      </w:r>
      <w:r w:rsidR="00C46D99" w:rsidRPr="00C46D99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C46D99" w:rsidRPr="00C46D99">
        <w:rPr>
          <w:rFonts w:ascii="ＭＳ ゴシック" w:eastAsia="ＭＳ ゴシック" w:hAnsi="ＭＳ ゴシック" w:cs="Times New Roman"/>
          <w:szCs w:val="21"/>
        </w:rPr>
        <w:t>38.8℃、体熱感あり頭部クーリング実施。他バイタルサインの異常はない。</w:t>
      </w:r>
      <w:r w:rsidR="00C46D99" w:rsidRPr="00C46D99">
        <w:rPr>
          <w:rFonts w:ascii="ＭＳ ゴシック" w:eastAsia="ＭＳ ゴシック" w:hAnsi="ＭＳ ゴシック" w:cs="Times New Roman" w:hint="eastAsia"/>
          <w:szCs w:val="21"/>
        </w:rPr>
        <w:t>酸素</w:t>
      </w:r>
      <w:r w:rsidR="00C46D99" w:rsidRPr="00C46D99">
        <w:rPr>
          <w:rFonts w:ascii="ＭＳ ゴシック" w:eastAsia="ＭＳ ゴシック" w:hAnsi="ＭＳ ゴシック" w:cs="Times New Roman"/>
          <w:szCs w:val="21"/>
        </w:rPr>
        <w:t>3Lにて酸素飽和度96％で経過。湿性咳嗽あるも呼吸苦は無い。</w:t>
      </w:r>
    </w:p>
    <w:p w:rsidR="0055265E" w:rsidRDefault="0055265E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E224C" w:rsidRDefault="008E224C" w:rsidP="00FB13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英之様～</w:t>
      </w:r>
      <w:r w:rsidR="00C46D99" w:rsidRPr="00C46D99">
        <w:rPr>
          <w:rFonts w:ascii="ＭＳ ゴシック" w:eastAsia="ＭＳ ゴシック" w:hAnsi="ＭＳ ゴシック" w:cs="Times New Roman" w:hint="eastAsia"/>
          <w:szCs w:val="21"/>
        </w:rPr>
        <w:t>自室やホールにて過ごされ他者交流も見られる。不調の訴えや飲酒に関した言動は聞かれない。</w:t>
      </w: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p w:rsidR="008E224C" w:rsidRDefault="0055265E" w:rsidP="009B461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</w:t>
      </w:r>
      <w:r w:rsidR="00A87FD6">
        <w:rPr>
          <w:rFonts w:ascii="ＭＳ ゴシック" w:eastAsia="ＭＳ ゴシック" w:hAnsi="ＭＳ ゴシック" w:cs="Times New Roman" w:hint="eastAsia"/>
          <w:szCs w:val="21"/>
        </w:rPr>
        <w:t>Dr.</w:t>
      </w:r>
      <w:r>
        <w:rPr>
          <w:rFonts w:ascii="ＭＳ ゴシック" w:eastAsia="ＭＳ ゴシック" w:hAnsi="ＭＳ ゴシック" w:cs="Times New Roman" w:hint="eastAsia"/>
          <w:szCs w:val="21"/>
        </w:rPr>
        <w:t>診察情報</w:t>
      </w:r>
      <w:r w:rsidR="008E224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783FCD" w:rsidRDefault="0055265E" w:rsidP="00783FCD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</w:t>
      </w:r>
      <w:r w:rsidR="008E224C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83FCD">
        <w:rPr>
          <w:rFonts w:ascii="ＭＳ ゴシック" w:eastAsia="ＭＳ ゴシック" w:hAnsi="ＭＳ ゴシック" w:cs="Times New Roman" w:hint="eastAsia"/>
          <w:szCs w:val="21"/>
        </w:rPr>
        <w:t>臨時薬同内容で7日分処方。菓子パン→食パンへの変更希望あるが、食事摂取量が少ない状態が続いている為</w:t>
      </w:r>
      <w:r w:rsidR="007D0CF4">
        <w:rPr>
          <w:rFonts w:ascii="ＭＳ ゴシック" w:eastAsia="ＭＳ ゴシック" w:hAnsi="ＭＳ ゴシック" w:cs="Times New Roman" w:hint="eastAsia"/>
          <w:szCs w:val="21"/>
        </w:rPr>
        <w:t>許可出ず。</w:t>
      </w:r>
      <w:r w:rsidR="00783FCD">
        <w:rPr>
          <w:rFonts w:ascii="ＭＳ ゴシック" w:eastAsia="ＭＳ ゴシック" w:hAnsi="ＭＳ ゴシック" w:cs="Times New Roman" w:hint="eastAsia"/>
          <w:szCs w:val="21"/>
        </w:rPr>
        <w:t>1/3</w:t>
      </w:r>
      <w:r w:rsidR="007D0CF4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783FCD">
        <w:rPr>
          <w:rFonts w:ascii="ＭＳ ゴシック" w:eastAsia="ＭＳ ゴシック" w:hAnsi="ＭＳ ゴシック" w:cs="Times New Roman" w:hint="eastAsia"/>
          <w:szCs w:val="21"/>
        </w:rPr>
        <w:t>摂取するよう主治医より説明されている。</w:t>
      </w: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p w:rsidR="008E224C" w:rsidRDefault="0055265E" w:rsidP="0055265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</w:t>
      </w:r>
      <w:r w:rsidR="008E224C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83FCD">
        <w:rPr>
          <w:rFonts w:ascii="ＭＳ ゴシック" w:eastAsia="ＭＳ ゴシック" w:hAnsi="ＭＳ ゴシック" w:cs="Times New Roman" w:hint="eastAsia"/>
          <w:szCs w:val="21"/>
        </w:rPr>
        <w:t>臨時薬同内容で7日分処方。</w:t>
      </w: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sectPr w:rsidR="008E224C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545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BDD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BC5699"/>
  <w15:docId w15:val="{7378ADCD-0A04-493F-BF7E-E882814F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4FC63-0BA1-48B6-B1DC-0B5616E8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67</cp:revision>
  <cp:lastPrinted>2022-06-27T05:54:00Z</cp:lastPrinted>
  <dcterms:created xsi:type="dcterms:W3CDTF">2022-07-08T23:29:00Z</dcterms:created>
  <dcterms:modified xsi:type="dcterms:W3CDTF">2022-08-01T16:42:00Z</dcterms:modified>
</cp:coreProperties>
</file>