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D6502F">
        <w:rPr>
          <w:rFonts w:ascii="ＭＳ ゴシック" w:eastAsia="ＭＳ ゴシック" w:hAnsi="ＭＳ ゴシック" w:cs="Times New Roman" w:hint="eastAsia"/>
          <w:szCs w:val="21"/>
        </w:rPr>
        <w:t>2</w:t>
      </w:r>
      <w:r w:rsidR="007D6275">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日</w:t>
      </w:r>
      <w:r w:rsidR="006E4243">
        <w:rPr>
          <w:rFonts w:ascii="ＭＳ ゴシック" w:eastAsia="ＭＳ ゴシック" w:hAnsi="ＭＳ ゴシック" w:cs="Times New Roman" w:hint="eastAsia"/>
          <w:szCs w:val="21"/>
        </w:rPr>
        <w:t>(</w:t>
      </w:r>
      <w:r w:rsidR="007D6275">
        <w:rPr>
          <w:rFonts w:ascii="ＭＳ ゴシック" w:eastAsia="ＭＳ ゴシック" w:hAnsi="ＭＳ ゴシック" w:cs="Times New Roman" w:hint="eastAsia"/>
          <w:szCs w:val="21"/>
        </w:rPr>
        <w:t>木</w:t>
      </w:r>
      <w:r w:rsidR="006E424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6E4243">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424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r w:rsidR="002B7B2F">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8331F9"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4243"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424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31384" w:rsidRDefault="00631384" w:rsidP="0063138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・薬局より薬剤編子のお知らせ</w:t>
      </w:r>
    </w:p>
    <w:p w:rsidR="00631384" w:rsidRPr="00631384" w:rsidRDefault="00631384" w:rsidP="00631384">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631384">
        <w:rPr>
          <w:rFonts w:ascii="ＭＳ ゴシック" w:eastAsia="ＭＳ ゴシック" w:hAnsi="ＭＳ ゴシック" w:cs="Times New Roman"/>
          <w:szCs w:val="21"/>
        </w:rPr>
        <w:t>選択的セロトニン再取り込み阻害剤（SSRI）</w:t>
      </w:r>
    </w:p>
    <w:p w:rsidR="00631384" w:rsidRDefault="00631384" w:rsidP="00631384">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631384">
        <w:rPr>
          <w:rFonts w:ascii="ＭＳ ゴシック" w:eastAsia="ＭＳ ゴシック" w:hAnsi="ＭＳ ゴシック" w:cs="Times New Roman"/>
          <w:szCs w:val="21"/>
        </w:rPr>
        <w:t>フルボキサミンマレイン酸塩錠</w:t>
      </w:r>
      <w:r>
        <w:rPr>
          <w:rFonts w:ascii="ＭＳ ゴシック" w:eastAsia="ＭＳ ゴシック" w:hAnsi="ＭＳ ゴシック" w:cs="Times New Roman" w:hint="eastAsia"/>
          <w:szCs w:val="21"/>
        </w:rPr>
        <w:t>25mg</w:t>
      </w:r>
      <w:r>
        <w:rPr>
          <w:rFonts w:ascii="ＭＳ ゴシック" w:eastAsia="ＭＳ ゴシック" w:hAnsi="ＭＳ ゴシック" w:cs="Times New Roman"/>
          <w:szCs w:val="21"/>
        </w:rPr>
        <w:t xml:space="preserve"> </w:t>
      </w:r>
      <w:r w:rsidRPr="00631384">
        <w:rPr>
          <w:rFonts w:ascii="ＭＳ ゴシック" w:eastAsia="ＭＳ ゴシック" w:hAnsi="ＭＳ ゴシック" w:cs="Times New Roman"/>
          <w:szCs w:val="21"/>
        </w:rPr>
        <w:t>⇒</w:t>
      </w:r>
      <w:r>
        <w:rPr>
          <w:rFonts w:ascii="ＭＳ ゴシック" w:eastAsia="ＭＳ ゴシック" w:hAnsi="ＭＳ ゴシック" w:cs="Times New Roman"/>
          <w:szCs w:val="21"/>
        </w:rPr>
        <w:t xml:space="preserve"> ルボックス錠</w:t>
      </w:r>
      <w:r>
        <w:rPr>
          <w:rFonts w:ascii="ＭＳ ゴシック" w:eastAsia="ＭＳ ゴシック" w:hAnsi="ＭＳ ゴシック" w:cs="Times New Roman" w:hint="eastAsia"/>
          <w:szCs w:val="21"/>
        </w:rPr>
        <w:t>25mg</w:t>
      </w:r>
    </w:p>
    <w:p w:rsidR="00631384" w:rsidRDefault="00631384" w:rsidP="00631384">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2剤とも黄色、大きさもほぼ同じ。</w:t>
      </w:r>
    </w:p>
    <w:p w:rsidR="00631384" w:rsidRDefault="00631384" w:rsidP="00631384">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供給困難の為、2/23 17時より自動変更となります。</w:t>
      </w:r>
    </w:p>
    <w:p w:rsidR="00631384" w:rsidRPr="00631384" w:rsidRDefault="00631384" w:rsidP="00631384">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②現時点で書き薬剤は供給が安定しています。</w:t>
      </w:r>
    </w:p>
    <w:p w:rsidR="00631384" w:rsidRPr="00631384" w:rsidRDefault="00631384" w:rsidP="00631384">
      <w:pPr>
        <w:ind w:firstLineChars="100" w:firstLine="210"/>
        <w:rPr>
          <w:rFonts w:ascii="ＭＳ ゴシック" w:eastAsia="ＭＳ ゴシック" w:hAnsi="ＭＳ ゴシック" w:cs="Times New Roman"/>
          <w:szCs w:val="21"/>
        </w:rPr>
      </w:pPr>
      <w:r w:rsidRPr="00631384">
        <w:rPr>
          <w:rFonts w:ascii="ＭＳ ゴシック" w:eastAsia="ＭＳ ゴシック" w:hAnsi="ＭＳ ゴシック" w:cs="Times New Roman"/>
          <w:szCs w:val="21"/>
        </w:rPr>
        <w:t>・選択的セロトニン再取り込み阻害剤 ：パロキセチン錠10</w:t>
      </w:r>
      <w:r>
        <w:rPr>
          <w:rFonts w:ascii="ＭＳ ゴシック" w:eastAsia="ＭＳ ゴシック" w:hAnsi="ＭＳ ゴシック" w:cs="Times New Roman" w:hint="eastAsia"/>
          <w:szCs w:val="21"/>
        </w:rPr>
        <w:t>mg</w:t>
      </w:r>
      <w:r w:rsidRPr="00631384">
        <w:rPr>
          <w:rFonts w:ascii="ＭＳ ゴシック" w:eastAsia="ＭＳ ゴシック" w:hAnsi="ＭＳ ゴシック" w:cs="Times New Roman"/>
          <w:szCs w:val="21"/>
        </w:rPr>
        <w:t>、20</w:t>
      </w:r>
      <w:r>
        <w:rPr>
          <w:rFonts w:ascii="ＭＳ ゴシック" w:eastAsia="ＭＳ ゴシック" w:hAnsi="ＭＳ ゴシック" w:cs="Times New Roman"/>
          <w:szCs w:val="21"/>
        </w:rPr>
        <w:t>mg</w:t>
      </w:r>
    </w:p>
    <w:p w:rsidR="00631384" w:rsidRPr="00631384" w:rsidRDefault="00631384" w:rsidP="00631384">
      <w:pPr>
        <w:ind w:left="210" w:hangingChars="100" w:hanging="210"/>
        <w:rPr>
          <w:rFonts w:ascii="ＭＳ ゴシック" w:eastAsia="ＭＳ ゴシック" w:hAnsi="ＭＳ ゴシック" w:cs="Times New Roman"/>
          <w:szCs w:val="21"/>
        </w:rPr>
      </w:pPr>
      <w:r w:rsidRPr="00631384">
        <w:rPr>
          <w:rFonts w:ascii="ＭＳ ゴシック" w:eastAsia="ＭＳ ゴシック" w:hAnsi="ＭＳ ゴシック" w:cs="Times New Roman"/>
          <w:szCs w:val="21"/>
        </w:rPr>
        <w:t xml:space="preserve">　　　　　　　　　　　　　　　　　　　 レクサプロ錠10</w:t>
      </w:r>
      <w:r>
        <w:rPr>
          <w:rFonts w:ascii="ＭＳ ゴシック" w:eastAsia="ＭＳ ゴシック" w:hAnsi="ＭＳ ゴシック" w:cs="Times New Roman"/>
          <w:szCs w:val="21"/>
        </w:rPr>
        <w:t>mg</w:t>
      </w:r>
      <w:r w:rsidRPr="00631384">
        <w:rPr>
          <w:rFonts w:ascii="ＭＳ ゴシック" w:eastAsia="ＭＳ ゴシック" w:hAnsi="ＭＳ ゴシック" w:cs="Times New Roman"/>
          <w:szCs w:val="21"/>
        </w:rPr>
        <w:t xml:space="preserve">　　</w:t>
      </w:r>
    </w:p>
    <w:p w:rsidR="00631384" w:rsidRDefault="00631384" w:rsidP="0063138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・セロトニン再取り込み阻害,</w:t>
      </w:r>
      <w:r w:rsidRPr="00631384">
        <w:rPr>
          <w:rFonts w:ascii="ＭＳ ゴシック" w:eastAsia="ＭＳ ゴシック" w:hAnsi="ＭＳ ゴシック" w:cs="Times New Roman"/>
          <w:szCs w:val="21"/>
        </w:rPr>
        <w:t>セロトニン受容体調節剤：</w:t>
      </w:r>
    </w:p>
    <w:p w:rsidR="00631384" w:rsidRPr="00631384" w:rsidRDefault="00631384" w:rsidP="00631384">
      <w:pPr>
        <w:ind w:leftChars="100" w:left="210" w:firstLineChars="1850" w:firstLine="3885"/>
        <w:rPr>
          <w:rFonts w:ascii="ＭＳ ゴシック" w:eastAsia="ＭＳ ゴシック" w:hAnsi="ＭＳ ゴシック" w:cs="Times New Roman"/>
          <w:szCs w:val="21"/>
        </w:rPr>
      </w:pPr>
      <w:r w:rsidRPr="00631384">
        <w:rPr>
          <w:rFonts w:ascii="ＭＳ ゴシック" w:eastAsia="ＭＳ ゴシック" w:hAnsi="ＭＳ ゴシック" w:cs="Times New Roman"/>
          <w:szCs w:val="21"/>
        </w:rPr>
        <w:t>トリンテリックス錠10</w:t>
      </w:r>
      <w:r>
        <w:rPr>
          <w:rFonts w:ascii="ＭＳ ゴシック" w:eastAsia="ＭＳ ゴシック" w:hAnsi="ＭＳ ゴシック" w:cs="Times New Roman"/>
          <w:szCs w:val="21"/>
        </w:rPr>
        <w:t>mg</w:t>
      </w:r>
      <w:r w:rsidRPr="00631384">
        <w:rPr>
          <w:rFonts w:ascii="ＭＳ ゴシック" w:eastAsia="ＭＳ ゴシック" w:hAnsi="ＭＳ ゴシック" w:cs="Times New Roman"/>
          <w:szCs w:val="21"/>
        </w:rPr>
        <w:t>、20</w:t>
      </w:r>
      <w:r>
        <w:rPr>
          <w:rFonts w:ascii="ＭＳ ゴシック" w:eastAsia="ＭＳ ゴシック" w:hAnsi="ＭＳ ゴシック" w:cs="Times New Roman"/>
          <w:szCs w:val="21"/>
        </w:rPr>
        <w:t>mg</w:t>
      </w:r>
    </w:p>
    <w:p w:rsidR="00D05E6D" w:rsidRDefault="00D05E6D" w:rsidP="005F7667">
      <w:pPr>
        <w:rPr>
          <w:rFonts w:ascii="ＭＳ ゴシック" w:eastAsia="ＭＳ ゴシック" w:hAnsi="ＭＳ ゴシック" w:cs="Times New Roman"/>
          <w:szCs w:val="21"/>
        </w:rPr>
      </w:pPr>
    </w:p>
    <w:p w:rsidR="00631384" w:rsidRPr="00631384" w:rsidRDefault="00631384" w:rsidP="006313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31384">
        <w:rPr>
          <w:rFonts w:ascii="ＭＳ ゴシック" w:eastAsia="ＭＳ ゴシック" w:hAnsi="ＭＳ ゴシック" w:cs="Times New Roman" w:hint="eastAsia"/>
          <w:szCs w:val="21"/>
        </w:rPr>
        <w:t>おいらせ町長選挙及びおいらせ町議会議員補欠選挙</w:t>
      </w:r>
      <w:r>
        <w:rPr>
          <w:rFonts w:ascii="ＭＳ ゴシック" w:eastAsia="ＭＳ ゴシック" w:hAnsi="ＭＳ ゴシック" w:cs="Times New Roman" w:hint="eastAsia"/>
          <w:szCs w:val="21"/>
        </w:rPr>
        <w:t>を2/25(金)に行う予定です。</w:t>
      </w:r>
    </w:p>
    <w:p w:rsidR="00631384" w:rsidRDefault="00631384" w:rsidP="0063138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szCs w:val="21"/>
        </w:rPr>
        <w:t>人数が少ない</w:t>
      </w:r>
      <w:r>
        <w:rPr>
          <w:rFonts w:ascii="ＭＳ ゴシック" w:eastAsia="ＭＳ ゴシック" w:hAnsi="ＭＳ ゴシック" w:cs="Times New Roman" w:hint="eastAsia"/>
          <w:szCs w:val="21"/>
        </w:rPr>
        <w:t>ため</w:t>
      </w:r>
      <w:r w:rsidRPr="00631384">
        <w:rPr>
          <w:rFonts w:ascii="ＭＳ ゴシック" w:eastAsia="ＭＳ ゴシック" w:hAnsi="ＭＳ ゴシック" w:cs="Times New Roman"/>
          <w:szCs w:val="21"/>
        </w:rPr>
        <w:t>、実施する前に事前に電話して</w:t>
      </w:r>
      <w:r>
        <w:rPr>
          <w:rFonts w:ascii="ＭＳ ゴシック" w:eastAsia="ＭＳ ゴシック" w:hAnsi="ＭＳ ゴシック" w:cs="Times New Roman" w:hint="eastAsia"/>
          <w:szCs w:val="21"/>
        </w:rPr>
        <w:t>投票意思を確認してから行います</w:t>
      </w:r>
      <w:r w:rsidRPr="00631384">
        <w:rPr>
          <w:rFonts w:ascii="ＭＳ ゴシック" w:eastAsia="ＭＳ ゴシック" w:hAnsi="ＭＳ ゴシック" w:cs="Times New Roman" w:hint="eastAsia"/>
          <w:szCs w:val="21"/>
        </w:rPr>
        <w:t>。</w:t>
      </w:r>
    </w:p>
    <w:p w:rsidR="00127F57" w:rsidRDefault="00127F57" w:rsidP="00127F57">
      <w:pPr>
        <w:rPr>
          <w:rFonts w:ascii="ＭＳ ゴシック" w:eastAsia="ＭＳ ゴシック" w:hAnsi="ＭＳ ゴシック" w:cs="Times New Roman"/>
          <w:szCs w:val="21"/>
        </w:rPr>
      </w:pPr>
    </w:p>
    <w:p w:rsidR="00631384" w:rsidRPr="00631384" w:rsidRDefault="00127F57" w:rsidP="0063138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・2/25支給分より交通費が増額となります。詳細はWIZ掲示板を確認してください。</w:t>
      </w: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631384" w:rsidRDefault="003E5356" w:rsidP="00631384">
      <w:pPr>
        <w:ind w:left="1890" w:hangingChars="900" w:hanging="189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w:t>
      </w:r>
      <w:r w:rsidR="00631384">
        <w:rPr>
          <w:rFonts w:ascii="Segoe UI Symbol" w:eastAsia="ＭＳ ゴシック" w:hAnsi="Segoe UI Symbol" w:cs="Segoe UI Symbol" w:hint="eastAsia"/>
          <w:kern w:val="0"/>
          <w:szCs w:val="21"/>
        </w:rPr>
        <w:t>笹本　岩男様～小柳</w:t>
      </w:r>
      <w:r w:rsidR="00631384">
        <w:rPr>
          <w:rFonts w:ascii="Segoe UI Symbol" w:eastAsia="ＭＳ ゴシック" w:hAnsi="Segoe UI Symbol" w:cs="Segoe UI Symbol" w:hint="eastAsia"/>
          <w:kern w:val="0"/>
          <w:szCs w:val="21"/>
        </w:rPr>
        <w:t>Dr</w:t>
      </w:r>
      <w:r w:rsidR="00631384">
        <w:rPr>
          <w:rFonts w:ascii="Segoe UI Symbol" w:eastAsia="ＭＳ ゴシック" w:hAnsi="Segoe UI Symbol" w:cs="Segoe UI Symbol" w:hint="eastAsia"/>
          <w:kern w:val="0"/>
          <w:szCs w:val="21"/>
        </w:rPr>
        <w:t>より</w:t>
      </w:r>
      <w:r w:rsidR="00631384">
        <w:rPr>
          <w:rFonts w:ascii="Segoe UI Symbol" w:eastAsia="ＭＳ ゴシック" w:hAnsi="Segoe UI Symbol" w:cs="Segoe UI Symbol" w:hint="eastAsia"/>
          <w:kern w:val="0"/>
          <w:szCs w:val="21"/>
        </w:rPr>
        <w:t>2</w:t>
      </w:r>
      <w:r w:rsidR="00631384">
        <w:rPr>
          <w:rFonts w:ascii="Segoe UI Symbol" w:eastAsia="ＭＳ ゴシック" w:hAnsi="Segoe UI Symbol" w:cs="Segoe UI Symbol" w:hint="eastAsia"/>
          <w:kern w:val="0"/>
          <w:szCs w:val="21"/>
        </w:rPr>
        <w:t>本目の点滴は中止、本日から</w:t>
      </w:r>
      <w:r w:rsidR="00631384">
        <w:rPr>
          <w:rFonts w:ascii="Segoe UI Symbol" w:eastAsia="ＭＳ ゴシック" w:hAnsi="Segoe UI Symbol" w:cs="Segoe UI Symbol" w:hint="eastAsia"/>
          <w:kern w:val="0"/>
          <w:szCs w:val="21"/>
        </w:rPr>
        <w:t>1</w:t>
      </w:r>
      <w:r w:rsidR="00631384">
        <w:rPr>
          <w:rFonts w:ascii="Segoe UI Symbol" w:eastAsia="ＭＳ ゴシック" w:hAnsi="Segoe UI Symbol" w:cs="Segoe UI Symbol" w:hint="eastAsia"/>
          <w:kern w:val="0"/>
          <w:szCs w:val="21"/>
        </w:rPr>
        <w:t>本</w:t>
      </w:r>
      <w:r w:rsidR="00631384">
        <w:rPr>
          <w:rFonts w:ascii="Segoe UI Symbol" w:eastAsia="ＭＳ ゴシック" w:hAnsi="Segoe UI Symbol" w:cs="Segoe UI Symbol" w:hint="eastAsia"/>
          <w:kern w:val="0"/>
          <w:szCs w:val="21"/>
        </w:rPr>
        <w:t>/</w:t>
      </w:r>
      <w:r w:rsidR="00631384">
        <w:rPr>
          <w:rFonts w:ascii="Segoe UI Symbol" w:eastAsia="ＭＳ ゴシック" w:hAnsi="Segoe UI Symbol" w:cs="Segoe UI Symbol" w:hint="eastAsia"/>
          <w:kern w:val="0"/>
          <w:szCs w:val="21"/>
        </w:rPr>
        <w:t>日で行うよう指示あ</w:t>
      </w:r>
    </w:p>
    <w:p w:rsidR="00631384" w:rsidRDefault="00631384" w:rsidP="00631384">
      <w:pPr>
        <w:ind w:leftChars="800" w:left="1890" w:hangingChars="100" w:hanging="21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り。</w:t>
      </w:r>
    </w:p>
    <w:p w:rsidR="00631384" w:rsidRDefault="00631384" w:rsidP="00631384">
      <w:pPr>
        <w:jc w:val="left"/>
        <w:rPr>
          <w:rFonts w:ascii="Segoe UI Symbol" w:eastAsia="ＭＳ ゴシック" w:hAnsi="Segoe UI Symbol" w:cs="Segoe UI Symbol"/>
          <w:kern w:val="0"/>
          <w:szCs w:val="21"/>
        </w:rPr>
      </w:pPr>
    </w:p>
    <w:p w:rsidR="00631384" w:rsidRDefault="00631384" w:rsidP="00631384">
      <w:pPr>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・高橋　信一様～</w:t>
      </w:r>
      <w:r w:rsidR="007E62A9">
        <w:rPr>
          <w:rFonts w:ascii="Segoe UI Symbol" w:eastAsia="ＭＳ ゴシック" w:hAnsi="Segoe UI Symbol" w:cs="Segoe UI Symbol" w:hint="eastAsia"/>
          <w:kern w:val="0"/>
          <w:szCs w:val="21"/>
        </w:rPr>
        <w:t>金</w:t>
      </w:r>
      <w:r w:rsidR="007E62A9">
        <w:rPr>
          <w:rFonts w:ascii="Segoe UI Symbol" w:eastAsia="ＭＳ ゴシック" w:hAnsi="Segoe UI Symbol" w:cs="Segoe UI Symbol" w:hint="eastAsia"/>
          <w:kern w:val="0"/>
          <w:szCs w:val="21"/>
        </w:rPr>
        <w:t>Dr</w:t>
      </w:r>
      <w:r w:rsidR="007E62A9">
        <w:rPr>
          <w:rFonts w:ascii="Segoe UI Symbol" w:eastAsia="ＭＳ ゴシック" w:hAnsi="Segoe UI Symbol" w:cs="Segoe UI Symbol" w:hint="eastAsia"/>
          <w:kern w:val="0"/>
          <w:szCs w:val="21"/>
        </w:rPr>
        <w:t>より点滴、抗生剤追加で</w:t>
      </w:r>
      <w:r w:rsidR="007E62A9">
        <w:rPr>
          <w:rFonts w:ascii="Segoe UI Symbol" w:eastAsia="ＭＳ ゴシック" w:hAnsi="Segoe UI Symbol" w:cs="Segoe UI Symbol" w:hint="eastAsia"/>
          <w:kern w:val="0"/>
          <w:szCs w:val="21"/>
        </w:rPr>
        <w:t>2</w:t>
      </w:r>
      <w:r w:rsidR="007E62A9">
        <w:rPr>
          <w:rFonts w:ascii="Segoe UI Symbol" w:eastAsia="ＭＳ ゴシック" w:hAnsi="Segoe UI Symbol" w:cs="Segoe UI Symbol" w:hint="eastAsia"/>
          <w:kern w:val="0"/>
          <w:szCs w:val="21"/>
        </w:rPr>
        <w:t>日分処方となる。</w:t>
      </w:r>
    </w:p>
    <w:p w:rsidR="00631384" w:rsidRDefault="00631384" w:rsidP="00631384">
      <w:pPr>
        <w:jc w:val="left"/>
        <w:rPr>
          <w:rFonts w:ascii="Segoe UI Symbol" w:eastAsia="ＭＳ ゴシック" w:hAnsi="Segoe UI Symbol" w:cs="Segoe UI Symbol"/>
          <w:kern w:val="0"/>
          <w:szCs w:val="21"/>
        </w:rPr>
      </w:pPr>
    </w:p>
    <w:p w:rsidR="00631384" w:rsidRDefault="00631384" w:rsidP="00631384">
      <w:pPr>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w:t>
      </w:r>
      <w:r w:rsidR="00412AA9">
        <w:rPr>
          <w:rFonts w:ascii="Segoe UI Symbol" w:eastAsia="ＭＳ ゴシック" w:hAnsi="Segoe UI Symbol" w:cs="Segoe UI Symbol" w:hint="eastAsia"/>
          <w:kern w:val="0"/>
          <w:szCs w:val="21"/>
        </w:rPr>
        <w:t>水梨　孝純様～小青竜湯は飲み切り中止の指示あり。</w:t>
      </w:r>
    </w:p>
    <w:p w:rsidR="007E62A9" w:rsidRDefault="007E62A9" w:rsidP="00631384">
      <w:pPr>
        <w:jc w:val="left"/>
        <w:rPr>
          <w:rFonts w:ascii="Segoe UI Symbol" w:eastAsia="ＭＳ ゴシック" w:hAnsi="Segoe UI Symbol" w:cs="Segoe UI Symbol"/>
          <w:kern w:val="0"/>
          <w:szCs w:val="21"/>
        </w:rPr>
      </w:pPr>
    </w:p>
    <w:p w:rsidR="007E62A9" w:rsidRDefault="007E62A9" w:rsidP="007E62A9">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・竹洞　総子様～</w:t>
      </w:r>
      <w:r w:rsidRPr="007E62A9">
        <w:rPr>
          <w:rFonts w:ascii="Segoe UI Symbol" w:eastAsia="ＭＳ ゴシック" w:hAnsi="Segoe UI Symbol" w:cs="Segoe UI Symbol" w:hint="eastAsia"/>
          <w:kern w:val="0"/>
          <w:szCs w:val="21"/>
        </w:rPr>
        <w:t>本日より臨時薬でビペリデン処方となっている為、頓服のビペリデン服用に関して深澤</w:t>
      </w:r>
      <w:r w:rsidRPr="007E62A9">
        <w:rPr>
          <w:rFonts w:ascii="Segoe UI Symbol" w:eastAsia="ＭＳ ゴシック" w:hAnsi="Segoe UI Symbol" w:cs="Segoe UI Symbol"/>
          <w:kern w:val="0"/>
          <w:szCs w:val="21"/>
        </w:rPr>
        <w:t>Dr</w:t>
      </w:r>
      <w:r w:rsidRPr="007E62A9">
        <w:rPr>
          <w:rFonts w:ascii="Segoe UI Symbol" w:eastAsia="ＭＳ ゴシック" w:hAnsi="Segoe UI Symbol" w:cs="Segoe UI Symbol"/>
          <w:kern w:val="0"/>
          <w:szCs w:val="21"/>
        </w:rPr>
        <w:t>へ確認。</w:t>
      </w:r>
      <w:r w:rsidRPr="007E62A9">
        <w:rPr>
          <w:rFonts w:ascii="Segoe UI Symbol" w:eastAsia="ＭＳ ゴシック" w:hAnsi="Segoe UI Symbol" w:cs="Segoe UI Symbol"/>
          <w:kern w:val="0"/>
          <w:szCs w:val="21"/>
        </w:rPr>
        <w:t>IF</w:t>
      </w:r>
      <w:r w:rsidRPr="007E62A9">
        <w:rPr>
          <w:rFonts w:ascii="Segoe UI Symbol" w:eastAsia="ＭＳ ゴシック" w:hAnsi="Segoe UI Symbol" w:cs="Segoe UI Symbol"/>
          <w:kern w:val="0"/>
          <w:szCs w:val="21"/>
        </w:rPr>
        <w:t>オーダーのビペリデンはそのまま継続、</w:t>
      </w:r>
      <w:r w:rsidRPr="007E62A9">
        <w:rPr>
          <w:rFonts w:ascii="Segoe UI Symbol" w:eastAsia="ＭＳ ゴシック" w:hAnsi="Segoe UI Symbol" w:cs="Segoe UI Symbol"/>
          <w:kern w:val="0"/>
          <w:szCs w:val="21"/>
        </w:rPr>
        <w:t>1</w:t>
      </w:r>
      <w:r w:rsidRPr="007E62A9">
        <w:rPr>
          <w:rFonts w:ascii="Segoe UI Symbol" w:eastAsia="ＭＳ ゴシック" w:hAnsi="Segoe UI Symbol" w:cs="Segoe UI Symbol"/>
          <w:kern w:val="0"/>
          <w:szCs w:val="21"/>
        </w:rPr>
        <w:t>日</w:t>
      </w:r>
      <w:r w:rsidRPr="007E62A9">
        <w:rPr>
          <w:rFonts w:ascii="Segoe UI Symbol" w:eastAsia="ＭＳ ゴシック" w:hAnsi="Segoe UI Symbol" w:cs="Segoe UI Symbol"/>
          <w:kern w:val="0"/>
          <w:szCs w:val="21"/>
        </w:rPr>
        <w:t>6</w:t>
      </w:r>
      <w:r w:rsidRPr="007E62A9">
        <w:rPr>
          <w:rFonts w:ascii="Segoe UI Symbol" w:eastAsia="ＭＳ ゴシック" w:hAnsi="Segoe UI Symbol" w:cs="Segoe UI Symbol"/>
          <w:kern w:val="0"/>
          <w:szCs w:val="21"/>
        </w:rPr>
        <w:t>ｍｇまで服用化の為頓服は</w:t>
      </w:r>
      <w:r w:rsidRPr="007E62A9">
        <w:rPr>
          <w:rFonts w:ascii="Segoe UI Symbol" w:eastAsia="ＭＳ ゴシック" w:hAnsi="Segoe UI Symbol" w:cs="Segoe UI Symbol"/>
          <w:kern w:val="0"/>
          <w:szCs w:val="21"/>
        </w:rPr>
        <w:t>3</w:t>
      </w:r>
      <w:r w:rsidRPr="007E62A9">
        <w:rPr>
          <w:rFonts w:ascii="Segoe UI Symbol" w:eastAsia="ＭＳ ゴシック" w:hAnsi="Segoe UI Symbol" w:cs="Segoe UI Symbol"/>
          <w:kern w:val="0"/>
          <w:szCs w:val="21"/>
        </w:rPr>
        <w:t>回</w:t>
      </w:r>
      <w:r w:rsidRPr="007E62A9">
        <w:rPr>
          <w:rFonts w:ascii="Segoe UI Symbol" w:eastAsia="ＭＳ ゴシック" w:hAnsi="Segoe UI Symbol" w:cs="Segoe UI Symbol"/>
          <w:kern w:val="0"/>
          <w:szCs w:val="21"/>
        </w:rPr>
        <w:t>/</w:t>
      </w:r>
      <w:r w:rsidRPr="007E62A9">
        <w:rPr>
          <w:rFonts w:ascii="Segoe UI Symbol" w:eastAsia="ＭＳ ゴシック" w:hAnsi="Segoe UI Symbol" w:cs="Segoe UI Symbol"/>
          <w:kern w:val="0"/>
          <w:szCs w:val="21"/>
        </w:rPr>
        <w:t>日までとの事。</w:t>
      </w:r>
    </w:p>
    <w:p w:rsidR="007E62A9" w:rsidRDefault="007E62A9" w:rsidP="007E62A9">
      <w:pPr>
        <w:ind w:left="1680" w:hangingChars="800" w:hanging="1680"/>
        <w:jc w:val="left"/>
        <w:rPr>
          <w:rFonts w:ascii="Segoe UI Symbol" w:eastAsia="ＭＳ ゴシック" w:hAnsi="Segoe UI Symbol" w:cs="Segoe UI Symbol"/>
          <w:kern w:val="0"/>
          <w:szCs w:val="21"/>
        </w:rPr>
      </w:pPr>
    </w:p>
    <w:p w:rsidR="007E62A9" w:rsidRDefault="007E62A9" w:rsidP="007E62A9">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・和田　昌様～カロビタンゼリー好まないとの訴えあり、本日昼よりハーフ食の粥・キ</w:t>
      </w:r>
    </w:p>
    <w:p w:rsidR="007E62A9" w:rsidRPr="0014517D" w:rsidRDefault="007E62A9" w:rsidP="007E62A9">
      <w:pPr>
        <w:ind w:firstLineChars="700" w:firstLine="147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ザミ、メイバランス</w:t>
      </w:r>
      <w:r>
        <w:rPr>
          <w:rFonts w:ascii="Segoe UI Symbol" w:eastAsia="ＭＳ ゴシック" w:hAnsi="Segoe UI Symbol" w:cs="Segoe UI Symbol" w:hint="eastAsia"/>
          <w:kern w:val="0"/>
          <w:szCs w:val="21"/>
        </w:rPr>
        <w:t>(1-1-1)</w:t>
      </w:r>
      <w:r>
        <w:rPr>
          <w:rFonts w:ascii="Segoe UI Symbol" w:eastAsia="ＭＳ ゴシック" w:hAnsi="Segoe UI Symbol" w:cs="Segoe UI Symbol" w:hint="eastAsia"/>
          <w:kern w:val="0"/>
          <w:szCs w:val="21"/>
        </w:rPr>
        <w:t>へ変更となる。</w:t>
      </w:r>
    </w:p>
    <w:p w:rsidR="00633083" w:rsidRPr="00E0661E" w:rsidRDefault="00633083" w:rsidP="00F9492E">
      <w:pPr>
        <w:ind w:left="1680" w:hangingChars="800" w:hanging="1680"/>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127F57">
        <w:rPr>
          <w:rFonts w:ascii="ＭＳ ゴシック" w:eastAsia="ＭＳ ゴシック" w:hAnsi="ＭＳ ゴシック" w:cs="ＭＳ ゴシック" w:hint="eastAsia"/>
          <w:kern w:val="0"/>
          <w:szCs w:val="21"/>
        </w:rPr>
        <w:t>開放中他者への迷惑行為あり早めに開放観察終了している。入室中は徘徊あるが奇声や自傷行為は無い。</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127F57" w:rsidRPr="00127F57">
        <w:rPr>
          <w:rFonts w:ascii="ＭＳ ゴシック" w:eastAsia="ＭＳ ゴシック" w:hAnsi="ＭＳ ゴシック" w:cs="ＭＳ ゴシック" w:hint="eastAsia"/>
          <w:kern w:val="0"/>
          <w:szCs w:val="21"/>
        </w:rPr>
        <w:t>食事</w:t>
      </w:r>
      <w:r w:rsidR="00127F57">
        <w:rPr>
          <w:rFonts w:ascii="ＭＳ ゴシック" w:eastAsia="ＭＳ ゴシック" w:hAnsi="ＭＳ ゴシック" w:cs="ＭＳ ゴシック" w:hint="eastAsia"/>
          <w:kern w:val="0"/>
          <w:szCs w:val="21"/>
        </w:rPr>
        <w:t>摂取時はスタッフ見守りの下両上肢身体拘束一時解除し摂取している。</w:t>
      </w:r>
      <w:r w:rsidR="00127F57" w:rsidRPr="00127F57">
        <w:rPr>
          <w:rFonts w:ascii="ＭＳ ゴシック" w:eastAsia="ＭＳ ゴシック" w:hAnsi="ＭＳ ゴシック" w:cs="ＭＳ ゴシック" w:hint="eastAsia"/>
          <w:kern w:val="0"/>
          <w:szCs w:val="21"/>
        </w:rPr>
        <w:t>対</w:t>
      </w:r>
      <w:r w:rsidR="00127F57">
        <w:rPr>
          <w:rFonts w:ascii="ＭＳ ゴシック" w:eastAsia="ＭＳ ゴシック" w:hAnsi="ＭＳ ゴシック" w:cs="ＭＳ ゴシック" w:hint="eastAsia"/>
          <w:kern w:val="0"/>
          <w:szCs w:val="21"/>
        </w:rPr>
        <w:t>面時の操作的言動、自傷行為を仄めかす言動、その他不穏さ無し。スタ</w:t>
      </w:r>
      <w:r w:rsidR="00127F57" w:rsidRPr="00127F57">
        <w:rPr>
          <w:rFonts w:ascii="ＭＳ ゴシック" w:eastAsia="ＭＳ ゴシック" w:hAnsi="ＭＳ ゴシック" w:cs="ＭＳ ゴシック" w:hint="eastAsia"/>
          <w:kern w:val="0"/>
          <w:szCs w:val="21"/>
        </w:rPr>
        <w:t>ッフ</w:t>
      </w:r>
      <w:r w:rsidR="00127F57">
        <w:rPr>
          <w:rFonts w:ascii="ＭＳ ゴシック" w:eastAsia="ＭＳ ゴシック" w:hAnsi="ＭＳ ゴシック" w:cs="ＭＳ ゴシック" w:hint="eastAsia"/>
          <w:kern w:val="0"/>
          <w:szCs w:val="21"/>
        </w:rPr>
        <w:t>付き添いにて八戸市民病院救急救命センター受診、本日で終診となる。引き続き精神症状の観</w:t>
      </w:r>
      <w:bookmarkStart w:id="1" w:name="_GoBack"/>
      <w:bookmarkEnd w:id="1"/>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604690">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p>
    <w:p w:rsidR="00A371A0" w:rsidRPr="00A371A0" w:rsidRDefault="00D06881"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E4218E" w:rsidRDefault="00E4218E"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E4218E">
        <w:rPr>
          <w:rFonts w:ascii="ＭＳ ゴシック" w:eastAsia="ＭＳ ゴシック" w:hAnsi="ＭＳ ゴシック" w:cs="ＭＳ ゴシック" w:hint="eastAsia"/>
          <w:color w:val="000000"/>
          <w:kern w:val="0"/>
          <w:szCs w:val="21"/>
        </w:rPr>
        <w:t>戸田沢　輝子様</w:t>
      </w:r>
      <w:r>
        <w:rPr>
          <w:rFonts w:ascii="ＭＳ ゴシック" w:eastAsia="ＭＳ ゴシック" w:hAnsi="ＭＳ ゴシック" w:cs="ＭＳ ゴシック" w:hint="eastAsia"/>
          <w:color w:val="000000"/>
          <w:kern w:val="0"/>
          <w:szCs w:val="21"/>
        </w:rPr>
        <w:t>～</w:t>
      </w:r>
      <w:r w:rsidR="000B52C5">
        <w:rPr>
          <w:rFonts w:ascii="ＭＳ ゴシック" w:eastAsia="ＭＳ ゴシック" w:hAnsi="ＭＳ ゴシック" w:cs="ＭＳ ゴシック" w:hint="eastAsia"/>
          <w:color w:val="000000"/>
          <w:kern w:val="0"/>
          <w:szCs w:val="21"/>
        </w:rPr>
        <w:t>覚醒状態のムラ見られ朝食は自力摂取しているが昼食は都度声掛け、介助要している。車いす乗車時は安全ベルト使用しているが立ち上がろうとする等の多動さ、不穏さは無い。</w:t>
      </w:r>
    </w:p>
    <w:p w:rsidR="000767EF" w:rsidRDefault="000767EF" w:rsidP="004B04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74CC5" w:rsidRDefault="000767EF"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昭雄様～</w:t>
      </w:r>
      <w:r w:rsidR="000B52C5" w:rsidRPr="000B52C5">
        <w:rPr>
          <w:rFonts w:ascii="ＭＳ ゴシック" w:eastAsia="ＭＳ ゴシック" w:hAnsi="ＭＳ ゴシック" w:cs="ＭＳ ゴシック" w:hint="eastAsia"/>
          <w:color w:val="000000"/>
          <w:kern w:val="0"/>
          <w:szCs w:val="21"/>
        </w:rPr>
        <w:t>食事摂取時集中できず立ち上がり、徘徊しようとする様子有り都度声掛け要している。介入時の易怒性、攻撃性は無く表情、口調共に穏やか。</w:t>
      </w:r>
    </w:p>
    <w:p w:rsidR="00825E56" w:rsidRDefault="00825E56"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25E56" w:rsidRDefault="00825E56"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＜田名部Dr診察</w:t>
      </w:r>
      <w:r w:rsidR="008331F9">
        <w:rPr>
          <w:rFonts w:ascii="ＭＳ ゴシック" w:eastAsia="ＭＳ ゴシック" w:hAnsi="ＭＳ ゴシック" w:cs="ＭＳ ゴシック" w:hint="eastAsia"/>
          <w:color w:val="000000"/>
          <w:kern w:val="0"/>
          <w:szCs w:val="21"/>
        </w:rPr>
        <w:t>情報</w:t>
      </w:r>
      <w:r>
        <w:rPr>
          <w:rFonts w:ascii="ＭＳ ゴシック" w:eastAsia="ＭＳ ゴシック" w:hAnsi="ＭＳ ゴシック" w:cs="ＭＳ ゴシック" w:hint="eastAsia"/>
          <w:color w:val="000000"/>
          <w:kern w:val="0"/>
          <w:szCs w:val="21"/>
        </w:rPr>
        <w:t>＞</w:t>
      </w:r>
    </w:p>
    <w:p w:rsidR="00825E56" w:rsidRDefault="00825E56" w:rsidP="003E53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003E5356" w:rsidRPr="003E5356">
        <w:rPr>
          <w:rFonts w:ascii="ＭＳ ゴシック" w:eastAsia="ＭＳ ゴシック" w:hAnsi="ＭＳ ゴシック" w:cs="ＭＳ ゴシック" w:hint="eastAsia"/>
          <w:color w:val="000000"/>
          <w:kern w:val="0"/>
          <w:szCs w:val="21"/>
        </w:rPr>
        <w:t>主治医より身辺整理をしっかりと実施するよう指導有り。</w:t>
      </w:r>
    </w:p>
    <w:p w:rsidR="00631384" w:rsidRDefault="00631384" w:rsidP="003E53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25E56" w:rsidRDefault="00825E56" w:rsidP="003E53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008331F9">
        <w:rPr>
          <w:rFonts w:ascii="ＭＳ ゴシック" w:eastAsia="ＭＳ ゴシック" w:hAnsi="ＭＳ ゴシック" w:cs="ＭＳ ゴシック" w:hint="eastAsia"/>
          <w:color w:val="000000"/>
          <w:kern w:val="0"/>
          <w:szCs w:val="21"/>
        </w:rPr>
        <w:t>～</w:t>
      </w:r>
      <w:r w:rsidR="00412AA9">
        <w:rPr>
          <w:rFonts w:ascii="ＭＳ ゴシック" w:eastAsia="ＭＳ ゴシック" w:hAnsi="ＭＳ ゴシック" w:cs="ＭＳ ゴシック" w:hint="eastAsia"/>
          <w:color w:val="000000"/>
          <w:kern w:val="0"/>
          <w:szCs w:val="21"/>
        </w:rPr>
        <w:t>チミペロン(</w:t>
      </w:r>
      <w:r w:rsidR="003E5356">
        <w:rPr>
          <w:rFonts w:ascii="ＭＳ ゴシック" w:eastAsia="ＭＳ ゴシック" w:hAnsi="ＭＳ ゴシック" w:cs="ＭＳ ゴシック" w:hint="eastAsia"/>
          <w:color w:val="000000"/>
          <w:kern w:val="0"/>
          <w:szCs w:val="21"/>
        </w:rPr>
        <w:t>3</w:t>
      </w:r>
      <w:r w:rsidR="00412AA9">
        <w:rPr>
          <w:rFonts w:ascii="ＭＳ ゴシック" w:eastAsia="ＭＳ ゴシック" w:hAnsi="ＭＳ ゴシック" w:cs="ＭＳ ゴシック" w:hint="eastAsia"/>
          <w:color w:val="000000"/>
          <w:kern w:val="0"/>
          <w:szCs w:val="21"/>
        </w:rPr>
        <w:t>)</w:t>
      </w:r>
      <w:r w:rsidR="003E5356">
        <w:rPr>
          <w:rFonts w:ascii="ＭＳ ゴシック" w:eastAsia="ＭＳ ゴシック" w:hAnsi="ＭＳ ゴシック" w:cs="ＭＳ ゴシック" w:hint="eastAsia"/>
          <w:color w:val="000000"/>
          <w:kern w:val="0"/>
          <w:szCs w:val="21"/>
        </w:rPr>
        <w:t>1</w:t>
      </w:r>
      <w:r w:rsidR="00412AA9">
        <w:rPr>
          <w:rFonts w:ascii="ＭＳ ゴシック" w:eastAsia="ＭＳ ゴシック" w:hAnsi="ＭＳ ゴシック" w:cs="ＭＳ ゴシック"/>
          <w:color w:val="000000"/>
          <w:kern w:val="0"/>
          <w:szCs w:val="21"/>
        </w:rPr>
        <w:t>T 1</w:t>
      </w:r>
      <w:r w:rsidR="00412AA9">
        <w:rPr>
          <w:rFonts w:ascii="ＭＳ ゴシック" w:eastAsia="ＭＳ ゴシック" w:hAnsi="ＭＳ ゴシック" w:cs="ＭＳ ゴシック" w:hint="eastAsia"/>
          <w:color w:val="000000"/>
          <w:kern w:val="0"/>
          <w:szCs w:val="21"/>
        </w:rPr>
        <w:t>×夕→トロペロン(</w:t>
      </w:r>
      <w:r w:rsidR="003E5356">
        <w:rPr>
          <w:rFonts w:ascii="ＭＳ ゴシック" w:eastAsia="ＭＳ ゴシック" w:hAnsi="ＭＳ ゴシック" w:cs="ＭＳ ゴシック" w:hint="eastAsia"/>
          <w:color w:val="000000"/>
          <w:kern w:val="0"/>
          <w:szCs w:val="21"/>
        </w:rPr>
        <w:t>3</w:t>
      </w:r>
      <w:r w:rsidR="00412AA9">
        <w:rPr>
          <w:rFonts w:ascii="ＭＳ ゴシック" w:eastAsia="ＭＳ ゴシック" w:hAnsi="ＭＳ ゴシック" w:cs="ＭＳ ゴシック" w:hint="eastAsia"/>
          <w:color w:val="000000"/>
          <w:kern w:val="0"/>
          <w:szCs w:val="21"/>
        </w:rPr>
        <w:t>)1T 1</w:t>
      </w:r>
      <w:r w:rsidR="003E5356">
        <w:rPr>
          <w:rFonts w:ascii="ＭＳ ゴシック" w:eastAsia="ＭＳ ゴシック" w:hAnsi="ＭＳ ゴシック" w:cs="ＭＳ ゴシック" w:hint="eastAsia"/>
          <w:color w:val="000000"/>
          <w:kern w:val="0"/>
          <w:szCs w:val="21"/>
        </w:rPr>
        <w:t>×夕へ変更。その他同内容にて処方となる。</w:t>
      </w:r>
    </w:p>
    <w:p w:rsidR="00631384" w:rsidRDefault="00631384" w:rsidP="00833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31F9" w:rsidRDefault="008331F9" w:rsidP="00833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3E5356">
        <w:rPr>
          <w:rFonts w:ascii="ＭＳ ゴシック" w:eastAsia="ＭＳ ゴシック" w:hAnsi="ＭＳ ゴシック" w:cs="ＭＳ ゴシック" w:hint="eastAsia"/>
          <w:color w:val="000000"/>
          <w:kern w:val="0"/>
          <w:szCs w:val="21"/>
        </w:rPr>
        <w:t>処方変更無し。</w:t>
      </w:r>
    </w:p>
    <w:p w:rsidR="00631384" w:rsidRDefault="00631384" w:rsidP="00833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31F9" w:rsidRDefault="008331F9" w:rsidP="003E53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・安達　貴浩様～</w:t>
      </w:r>
      <w:r w:rsidR="003E5356" w:rsidRPr="003E5356">
        <w:rPr>
          <w:rFonts w:ascii="ＭＳ ゴシック" w:eastAsia="ＭＳ ゴシック" w:hAnsi="ＭＳ ゴシック" w:cs="ＭＳ ゴシック" w:hint="eastAsia"/>
          <w:color w:val="000000"/>
          <w:kern w:val="0"/>
          <w:szCs w:val="21"/>
        </w:rPr>
        <w:t>診察時「西病棟に行きたい、</w:t>
      </w:r>
      <w:r w:rsidR="003E5356" w:rsidRPr="003E5356">
        <w:rPr>
          <w:rFonts w:ascii="ＭＳ ゴシック" w:eastAsia="ＭＳ ゴシック" w:hAnsi="ＭＳ ゴシック" w:cs="ＭＳ ゴシック"/>
          <w:color w:val="000000"/>
          <w:kern w:val="0"/>
          <w:szCs w:val="21"/>
        </w:rPr>
        <w:t>Bユニットがいい」と療養環境変更希望強く聞かれている。主治医よりまずはBユニットを目指すよう説明されている。</w:t>
      </w:r>
    </w:p>
    <w:p w:rsidR="00631384" w:rsidRDefault="00631384" w:rsidP="003E53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331F9" w:rsidRDefault="008331F9" w:rsidP="003E53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・谷地　寿梨様～</w:t>
      </w:r>
      <w:r w:rsidR="003E5356" w:rsidRPr="003E5356">
        <w:rPr>
          <w:rFonts w:ascii="ＭＳ ゴシック" w:eastAsia="ＭＳ ゴシック" w:hAnsi="ＭＳ ゴシック" w:cs="ＭＳ ゴシック" w:hint="eastAsia"/>
          <w:color w:val="000000"/>
          <w:kern w:val="0"/>
          <w:szCs w:val="21"/>
        </w:rPr>
        <w:t>処方変更無し。診察時幻聴に関して主治医より問われると「まだ上がったり、下がったりします」と返答している。主治医よりまた徐々に</w:t>
      </w:r>
      <w:r w:rsidR="003E5356" w:rsidRPr="003E5356">
        <w:rPr>
          <w:rFonts w:ascii="ＭＳ ゴシック" w:eastAsia="ＭＳ ゴシック" w:hAnsi="ＭＳ ゴシック" w:cs="ＭＳ ゴシック"/>
          <w:color w:val="000000"/>
          <w:kern w:val="0"/>
          <w:szCs w:val="21"/>
        </w:rPr>
        <w:t>Bユニットの環境になれていきましょうと説明されている。</w:t>
      </w:r>
    </w:p>
    <w:p w:rsidR="00631384" w:rsidRDefault="00631384" w:rsidP="00833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31F9" w:rsidRPr="003E5356" w:rsidRDefault="008331F9" w:rsidP="00833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003E5356">
        <w:rPr>
          <w:rFonts w:ascii="ＭＳ ゴシック" w:eastAsia="ＭＳ ゴシック" w:hAnsi="ＭＳ ゴシック" w:cs="ＭＳ ゴシック" w:hint="eastAsia"/>
          <w:color w:val="000000"/>
          <w:kern w:val="0"/>
          <w:szCs w:val="21"/>
        </w:rPr>
        <w:t>処方変更無し。</w:t>
      </w:r>
    </w:p>
    <w:p w:rsidR="00631384" w:rsidRDefault="00631384" w:rsidP="003E53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331F9" w:rsidRDefault="008331F9" w:rsidP="003E53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・山本　真智子様～</w:t>
      </w:r>
      <w:r w:rsidR="003E5356">
        <w:rPr>
          <w:rFonts w:ascii="ＭＳ ゴシック" w:eastAsia="ＭＳ ゴシック" w:hAnsi="ＭＳ ゴシック" w:cs="ＭＳ ゴシック" w:hint="eastAsia"/>
          <w:color w:val="000000"/>
          <w:kern w:val="0"/>
          <w:szCs w:val="21"/>
        </w:rPr>
        <w:t>臨時薬処方変更有り、詳細電子カルテ参照。便秘時IFオーダー追加。</w:t>
      </w:r>
    </w:p>
    <w:p w:rsidR="00631384" w:rsidRDefault="00631384" w:rsidP="00E819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331F9" w:rsidRDefault="008331F9" w:rsidP="00E819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・塩倉　一輝様～</w:t>
      </w:r>
      <w:r w:rsidR="00E8193F">
        <w:rPr>
          <w:rFonts w:ascii="ＭＳ ゴシック" w:eastAsia="ＭＳ ゴシック" w:hAnsi="ＭＳ ゴシック" w:cs="ＭＳ ゴシック" w:hint="eastAsia"/>
          <w:color w:val="000000"/>
          <w:kern w:val="0"/>
          <w:szCs w:val="21"/>
        </w:rPr>
        <w:t>患者様よりスマートフォンを音楽使用としても使用したいと希望有り、イヤホン使用し視聴可で許可有り。</w:t>
      </w:r>
    </w:p>
    <w:p w:rsidR="00631384" w:rsidRDefault="00631384" w:rsidP="00E819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331F9" w:rsidRDefault="008331F9" w:rsidP="00E819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00E8193F" w:rsidRPr="00E8193F">
        <w:rPr>
          <w:rFonts w:ascii="ＭＳ ゴシック" w:eastAsia="ＭＳ ゴシック" w:hAnsi="ＭＳ ゴシック" w:cs="ＭＳ ゴシック" w:hint="eastAsia"/>
          <w:color w:val="000000"/>
          <w:kern w:val="0"/>
          <w:szCs w:val="21"/>
        </w:rPr>
        <w:t>処方変更無し。入院の原因について「彼女が気にしている事を無意識にしゃべってしまって、誤解が解けない事で焦ったり、不安になったんです」と振り返りをしている。</w:t>
      </w:r>
    </w:p>
    <w:p w:rsidR="008331F9" w:rsidRDefault="008331F9" w:rsidP="00833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31F9" w:rsidRDefault="008331F9" w:rsidP="00833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31F9" w:rsidRDefault="008331F9" w:rsidP="00833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＜馬渡Dr診察情報＞</w:t>
      </w:r>
    </w:p>
    <w:p w:rsidR="009240B3" w:rsidRDefault="008331F9"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9240B3" w:rsidRPr="009240B3">
        <w:rPr>
          <w:rFonts w:ascii="ＭＳ ゴシック" w:eastAsia="ＭＳ ゴシック" w:hAnsi="ＭＳ ゴシック" w:cs="ＭＳ ゴシック" w:hint="eastAsia"/>
          <w:color w:val="000000"/>
          <w:kern w:val="0"/>
          <w:szCs w:val="21"/>
        </w:rPr>
        <w:t>松ヶ崎</w:t>
      </w:r>
      <w:r w:rsidR="009240B3" w:rsidRPr="009240B3">
        <w:rPr>
          <w:rFonts w:ascii="ＭＳ ゴシック" w:eastAsia="ＭＳ ゴシック" w:hAnsi="ＭＳ ゴシック" w:cs="ＭＳ ゴシック"/>
          <w:color w:val="000000"/>
          <w:kern w:val="0"/>
          <w:szCs w:val="21"/>
        </w:rPr>
        <w:t xml:space="preserve"> きみゑ</w:t>
      </w:r>
      <w:r w:rsidR="009240B3">
        <w:rPr>
          <w:rFonts w:ascii="ＭＳ ゴシック" w:eastAsia="ＭＳ ゴシック" w:hAnsi="ＭＳ ゴシック" w:cs="ＭＳ ゴシック" w:hint="eastAsia"/>
          <w:color w:val="000000"/>
          <w:kern w:val="0"/>
          <w:szCs w:val="21"/>
        </w:rPr>
        <w:t>様～処方追加、指示</w:t>
      </w:r>
      <w:r w:rsidR="00554449">
        <w:rPr>
          <w:rFonts w:ascii="ＭＳ ゴシック" w:eastAsia="ＭＳ ゴシック" w:hAnsi="ＭＳ ゴシック" w:cs="ＭＳ ゴシック" w:hint="eastAsia"/>
          <w:color w:val="000000"/>
          <w:kern w:val="0"/>
          <w:szCs w:val="21"/>
        </w:rPr>
        <w:t>処置</w:t>
      </w:r>
      <w:r w:rsidR="009240B3">
        <w:rPr>
          <w:rFonts w:ascii="ＭＳ ゴシック" w:eastAsia="ＭＳ ゴシック" w:hAnsi="ＭＳ ゴシック" w:cs="ＭＳ ゴシック" w:hint="eastAsia"/>
          <w:color w:val="000000"/>
          <w:kern w:val="0"/>
          <w:szCs w:val="21"/>
        </w:rPr>
        <w:t>変更等なし。</w:t>
      </w:r>
    </w:p>
    <w:p w:rsidR="00554449" w:rsidRPr="009240B3" w:rsidRDefault="00554449" w:rsidP="00554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みちのく病院への情報提供書については主治医許可あり、SWへその旨情報提供している。</w:t>
      </w: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泉山</w:t>
      </w:r>
      <w:r w:rsidRPr="009240B3">
        <w:rPr>
          <w:rFonts w:ascii="ＭＳ ゴシック" w:eastAsia="ＭＳ ゴシック" w:hAnsi="ＭＳ ゴシック" w:cs="ＭＳ ゴシック"/>
          <w:color w:val="000000"/>
          <w:kern w:val="0"/>
          <w:szCs w:val="21"/>
        </w:rPr>
        <w:t xml:space="preserve"> 紀子</w:t>
      </w:r>
      <w:r w:rsidR="00554449">
        <w:rPr>
          <w:rFonts w:ascii="ＭＳ ゴシック" w:eastAsia="ＭＳ ゴシック" w:hAnsi="ＭＳ ゴシック" w:cs="ＭＳ ゴシック" w:hint="eastAsia"/>
          <w:color w:val="000000"/>
          <w:kern w:val="0"/>
          <w:szCs w:val="21"/>
        </w:rPr>
        <w:t>様～処方追加、指示処置変更等なし。西病棟移動許可あり。</w:t>
      </w: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40B3" w:rsidRPr="009240B3" w:rsidRDefault="009240B3" w:rsidP="00554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米田</w:t>
      </w:r>
      <w:r w:rsidRPr="009240B3">
        <w:rPr>
          <w:rFonts w:ascii="ＭＳ ゴシック" w:eastAsia="ＭＳ ゴシック" w:hAnsi="ＭＳ ゴシック" w:cs="ＭＳ ゴシック"/>
          <w:color w:val="000000"/>
          <w:kern w:val="0"/>
          <w:szCs w:val="21"/>
        </w:rPr>
        <w:t xml:space="preserve"> 敬子</w:t>
      </w:r>
      <w:r w:rsidR="00554449">
        <w:rPr>
          <w:rFonts w:ascii="ＭＳ ゴシック" w:eastAsia="ＭＳ ゴシック" w:hAnsi="ＭＳ ゴシック" w:cs="ＭＳ ゴシック" w:hint="eastAsia"/>
          <w:color w:val="000000"/>
          <w:kern w:val="0"/>
          <w:szCs w:val="21"/>
        </w:rPr>
        <w:t>様～処方追加、指示処置変更等なし。</w:t>
      </w:r>
      <w:r w:rsidR="00554449" w:rsidRPr="00554449">
        <w:rPr>
          <w:rFonts w:ascii="ＭＳ ゴシック" w:eastAsia="ＭＳ ゴシック" w:hAnsi="ＭＳ ゴシック" w:cs="ＭＳ ゴシック" w:hint="eastAsia"/>
          <w:color w:val="000000"/>
          <w:kern w:val="0"/>
          <w:szCs w:val="21"/>
        </w:rPr>
        <w:t>有料老人ホームなどを提案。料金面などで了承が難しい場合には、現状で自宅退院の選択肢しか残されていないことを改めて説明し、訪問看護、精神科デイケアなどのサービス調整を再度提案する。</w:t>
      </w: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54449" w:rsidRPr="009240B3" w:rsidRDefault="009240B3" w:rsidP="005544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寺地</w:t>
      </w:r>
      <w:r w:rsidRPr="009240B3">
        <w:rPr>
          <w:rFonts w:ascii="ＭＳ ゴシック" w:eastAsia="ＭＳ ゴシック" w:hAnsi="ＭＳ ゴシック" w:cs="ＭＳ ゴシック"/>
          <w:color w:val="000000"/>
          <w:kern w:val="0"/>
          <w:szCs w:val="21"/>
        </w:rPr>
        <w:t xml:space="preserve"> 啓喜</w:t>
      </w:r>
      <w:r w:rsidR="00554449">
        <w:rPr>
          <w:rFonts w:ascii="ＭＳ ゴシック" w:eastAsia="ＭＳ ゴシック" w:hAnsi="ＭＳ ゴシック" w:cs="ＭＳ ゴシック" w:hint="eastAsia"/>
          <w:color w:val="000000"/>
          <w:kern w:val="0"/>
          <w:szCs w:val="21"/>
        </w:rPr>
        <w:t>様～処方追加、指示処置変更等なし。西病棟移動許可あり。</w:t>
      </w: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40B3" w:rsidRPr="009240B3" w:rsidRDefault="009240B3" w:rsidP="00314A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山本</w:t>
      </w:r>
      <w:r w:rsidRPr="009240B3">
        <w:rPr>
          <w:rFonts w:ascii="ＭＳ ゴシック" w:eastAsia="ＭＳ ゴシック" w:hAnsi="ＭＳ ゴシック" w:cs="ＭＳ ゴシック"/>
          <w:color w:val="000000"/>
          <w:kern w:val="0"/>
          <w:szCs w:val="21"/>
        </w:rPr>
        <w:t xml:space="preserve"> 嗣教</w:t>
      </w:r>
      <w:r w:rsidR="00554449">
        <w:rPr>
          <w:rFonts w:ascii="ＭＳ ゴシック" w:eastAsia="ＭＳ ゴシック" w:hAnsi="ＭＳ ゴシック" w:cs="ＭＳ ゴシック" w:hint="eastAsia"/>
          <w:color w:val="000000"/>
          <w:kern w:val="0"/>
          <w:szCs w:val="21"/>
        </w:rPr>
        <w:t>様～処方追加、指示処置変更等なし。西病棟移動許可あり。</w:t>
      </w:r>
      <w:r w:rsidR="00314A60">
        <w:rPr>
          <w:rFonts w:ascii="ＭＳ ゴシック" w:eastAsia="ＭＳ ゴシック" w:hAnsi="ＭＳ ゴシック" w:cs="ＭＳ ゴシック" w:hint="eastAsia"/>
          <w:color w:val="000000"/>
          <w:kern w:val="0"/>
          <w:szCs w:val="21"/>
        </w:rPr>
        <w:t>外泊訓練実施していくようにと。</w:t>
      </w: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田村</w:t>
      </w:r>
      <w:r w:rsidRPr="009240B3">
        <w:rPr>
          <w:rFonts w:ascii="ＭＳ ゴシック" w:eastAsia="ＭＳ ゴシック" w:hAnsi="ＭＳ ゴシック" w:cs="ＭＳ ゴシック"/>
          <w:color w:val="000000"/>
          <w:kern w:val="0"/>
          <w:szCs w:val="21"/>
        </w:rPr>
        <w:t xml:space="preserve"> 隆己</w:t>
      </w:r>
      <w:r w:rsidR="00314A60">
        <w:rPr>
          <w:rFonts w:ascii="ＭＳ ゴシック" w:eastAsia="ＭＳ ゴシック" w:hAnsi="ＭＳ ゴシック" w:cs="ＭＳ ゴシック" w:hint="eastAsia"/>
          <w:color w:val="000000"/>
          <w:kern w:val="0"/>
          <w:szCs w:val="21"/>
        </w:rPr>
        <w:t>様～処方追加、指示処置変更等なし。</w:t>
      </w: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清水目</w:t>
      </w:r>
      <w:r w:rsidRPr="009240B3">
        <w:rPr>
          <w:rFonts w:ascii="ＭＳ ゴシック" w:eastAsia="ＭＳ ゴシック" w:hAnsi="ＭＳ ゴシック" w:cs="ＭＳ ゴシック"/>
          <w:color w:val="000000"/>
          <w:kern w:val="0"/>
          <w:szCs w:val="21"/>
        </w:rPr>
        <w:t xml:space="preserve"> 忠男</w:t>
      </w:r>
      <w:r w:rsidR="00314A60">
        <w:rPr>
          <w:rFonts w:ascii="ＭＳ ゴシック" w:eastAsia="ＭＳ ゴシック" w:hAnsi="ＭＳ ゴシック" w:cs="ＭＳ ゴシック" w:hint="eastAsia"/>
          <w:color w:val="000000"/>
          <w:kern w:val="0"/>
          <w:szCs w:val="21"/>
        </w:rPr>
        <w:t>様～処方調整あり。指示処置等変更なし。</w:t>
      </w: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加藤</w:t>
      </w:r>
      <w:r w:rsidRPr="009240B3">
        <w:rPr>
          <w:rFonts w:ascii="ＭＳ ゴシック" w:eastAsia="ＭＳ ゴシック" w:hAnsi="ＭＳ ゴシック" w:cs="ＭＳ ゴシック"/>
          <w:color w:val="000000"/>
          <w:kern w:val="0"/>
          <w:szCs w:val="21"/>
        </w:rPr>
        <w:t xml:space="preserve"> 文男</w:t>
      </w:r>
      <w:r w:rsidR="00314A60">
        <w:rPr>
          <w:rFonts w:ascii="ＭＳ ゴシック" w:eastAsia="ＭＳ ゴシック" w:hAnsi="ＭＳ ゴシック" w:cs="ＭＳ ゴシック" w:hint="eastAsia"/>
          <w:color w:val="000000"/>
          <w:kern w:val="0"/>
          <w:szCs w:val="21"/>
        </w:rPr>
        <w:t>様～</w:t>
      </w:r>
      <w:r w:rsidR="00314A60" w:rsidRPr="00314A60">
        <w:rPr>
          <w:rFonts w:ascii="ＭＳ ゴシック" w:eastAsia="ＭＳ ゴシック" w:hAnsi="ＭＳ ゴシック" w:cs="ＭＳ ゴシック" w:hint="eastAsia"/>
          <w:color w:val="000000"/>
          <w:kern w:val="0"/>
          <w:szCs w:val="21"/>
        </w:rPr>
        <w:t>抑肝散は薬効不明のため中止。</w:t>
      </w:r>
      <w:r w:rsidR="00314A60">
        <w:rPr>
          <w:rFonts w:ascii="ＭＳ ゴシック" w:eastAsia="ＭＳ ゴシック" w:hAnsi="ＭＳ ゴシック" w:cs="ＭＳ ゴシック" w:hint="eastAsia"/>
          <w:color w:val="000000"/>
          <w:kern w:val="0"/>
          <w:szCs w:val="21"/>
        </w:rPr>
        <w:t>処方調整あり。指示処置等変更なし。</w:t>
      </w:r>
    </w:p>
    <w:p w:rsidR="00314A60" w:rsidRPr="009240B3" w:rsidRDefault="00314A60"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40B3" w:rsidRDefault="009240B3" w:rsidP="002357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河原木</w:t>
      </w:r>
      <w:r w:rsidRPr="009240B3">
        <w:rPr>
          <w:rFonts w:ascii="ＭＳ ゴシック" w:eastAsia="ＭＳ ゴシック" w:hAnsi="ＭＳ ゴシック" w:cs="ＭＳ ゴシック"/>
          <w:color w:val="000000"/>
          <w:kern w:val="0"/>
          <w:szCs w:val="21"/>
        </w:rPr>
        <w:t xml:space="preserve"> しすゑ</w:t>
      </w:r>
      <w:r w:rsidR="00314A60">
        <w:rPr>
          <w:rFonts w:ascii="ＭＳ ゴシック" w:eastAsia="ＭＳ ゴシック" w:hAnsi="ＭＳ ゴシック" w:cs="ＭＳ ゴシック" w:hint="eastAsia"/>
          <w:color w:val="000000"/>
          <w:kern w:val="0"/>
          <w:szCs w:val="21"/>
        </w:rPr>
        <w:t>様～</w:t>
      </w:r>
      <w:r w:rsidR="0023572C">
        <w:rPr>
          <w:rFonts w:ascii="ＭＳ ゴシック" w:eastAsia="ＭＳ ゴシック" w:hAnsi="ＭＳ ゴシック" w:cs="ＭＳ ゴシック" w:hint="eastAsia"/>
          <w:color w:val="000000"/>
          <w:kern w:val="0"/>
          <w:szCs w:val="21"/>
        </w:rPr>
        <w:t>処方追加、指示処置変更等なし。</w:t>
      </w:r>
    </w:p>
    <w:p w:rsidR="0023572C" w:rsidRPr="009240B3" w:rsidRDefault="0023572C" w:rsidP="002357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中村</w:t>
      </w:r>
      <w:r w:rsidRPr="009240B3">
        <w:rPr>
          <w:rFonts w:ascii="ＭＳ ゴシック" w:eastAsia="ＭＳ ゴシック" w:hAnsi="ＭＳ ゴシック" w:cs="ＭＳ ゴシック"/>
          <w:color w:val="000000"/>
          <w:kern w:val="0"/>
          <w:szCs w:val="21"/>
        </w:rPr>
        <w:t xml:space="preserve"> 栄作</w:t>
      </w:r>
      <w:r w:rsidR="0023572C">
        <w:rPr>
          <w:rFonts w:ascii="ＭＳ ゴシック" w:eastAsia="ＭＳ ゴシック" w:hAnsi="ＭＳ ゴシック" w:cs="ＭＳ ゴシック" w:hint="eastAsia"/>
          <w:color w:val="000000"/>
          <w:kern w:val="0"/>
          <w:szCs w:val="21"/>
        </w:rPr>
        <w:t>様～処方追加、指示処置変更等なし。経管栄養対応可能な施設を探す様にと。</w:t>
      </w: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水梨</w:t>
      </w:r>
      <w:r w:rsidRPr="009240B3">
        <w:rPr>
          <w:rFonts w:ascii="ＭＳ ゴシック" w:eastAsia="ＭＳ ゴシック" w:hAnsi="ＭＳ ゴシック" w:cs="ＭＳ ゴシック"/>
          <w:color w:val="000000"/>
          <w:kern w:val="0"/>
          <w:szCs w:val="21"/>
        </w:rPr>
        <w:t xml:space="preserve"> 孝純</w:t>
      </w:r>
      <w:r w:rsidR="0023572C">
        <w:rPr>
          <w:rFonts w:ascii="ＭＳ ゴシック" w:eastAsia="ＭＳ ゴシック" w:hAnsi="ＭＳ ゴシック" w:cs="ＭＳ ゴシック" w:hint="eastAsia"/>
          <w:color w:val="000000"/>
          <w:kern w:val="0"/>
          <w:szCs w:val="21"/>
        </w:rPr>
        <w:t>様～処方追加、指示処置変更等なし。</w:t>
      </w:r>
    </w:p>
    <w:p w:rsidR="009240B3" w:rsidRPr="009240B3"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31F9" w:rsidRDefault="009240B3"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240B3">
        <w:rPr>
          <w:rFonts w:ascii="ＭＳ ゴシック" w:eastAsia="ＭＳ ゴシック" w:hAnsi="ＭＳ ゴシック" w:cs="ＭＳ ゴシック" w:hint="eastAsia"/>
          <w:color w:val="000000"/>
          <w:kern w:val="0"/>
          <w:szCs w:val="21"/>
        </w:rPr>
        <w:t>宮崎</w:t>
      </w:r>
      <w:r w:rsidRPr="009240B3">
        <w:rPr>
          <w:rFonts w:ascii="ＭＳ ゴシック" w:eastAsia="ＭＳ ゴシック" w:hAnsi="ＭＳ ゴシック" w:cs="ＭＳ ゴシック"/>
          <w:color w:val="000000"/>
          <w:kern w:val="0"/>
          <w:szCs w:val="21"/>
        </w:rPr>
        <w:t xml:space="preserve"> 宏之</w:t>
      </w:r>
      <w:r w:rsidR="0023572C">
        <w:rPr>
          <w:rFonts w:ascii="ＭＳ ゴシック" w:eastAsia="ＭＳ ゴシック" w:hAnsi="ＭＳ ゴシック" w:cs="ＭＳ ゴシック" w:hint="eastAsia"/>
          <w:color w:val="000000"/>
          <w:kern w:val="0"/>
          <w:szCs w:val="21"/>
        </w:rPr>
        <w:t>様～処方</w:t>
      </w:r>
      <w:r w:rsidR="00AC35DF">
        <w:rPr>
          <w:rFonts w:ascii="ＭＳ ゴシック" w:eastAsia="ＭＳ ゴシック" w:hAnsi="ＭＳ ゴシック" w:cs="ＭＳ ゴシック" w:hint="eastAsia"/>
          <w:color w:val="000000"/>
          <w:kern w:val="0"/>
          <w:szCs w:val="21"/>
        </w:rPr>
        <w:t>調整あり。</w:t>
      </w:r>
      <w:r w:rsidR="0023572C">
        <w:rPr>
          <w:rFonts w:ascii="ＭＳ ゴシック" w:eastAsia="ＭＳ ゴシック" w:hAnsi="ＭＳ ゴシック" w:cs="ＭＳ ゴシック" w:hint="eastAsia"/>
          <w:color w:val="000000"/>
          <w:kern w:val="0"/>
          <w:szCs w:val="21"/>
        </w:rPr>
        <w:t>指示処置変更等なし。</w:t>
      </w:r>
    </w:p>
    <w:p w:rsidR="0023572C" w:rsidRDefault="0023572C" w:rsidP="009240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31F9" w:rsidRDefault="008331F9" w:rsidP="00833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Pr="00DF4747">
        <w:rPr>
          <w:rFonts w:ascii="ＭＳ ゴシック" w:eastAsia="ＭＳ ゴシック" w:hAnsi="ＭＳ ゴシック" w:cs="ＭＳ ゴシック" w:hint="eastAsia"/>
          <w:color w:val="000000"/>
          <w:kern w:val="0"/>
          <w:szCs w:val="21"/>
        </w:rPr>
        <w:t>①鼻背（右側）に小豆大の発赤、腫脹、頂部に膿疹。</w:t>
      </w: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hint="eastAsia"/>
          <w:color w:val="000000"/>
          <w:kern w:val="0"/>
          <w:szCs w:val="21"/>
        </w:rPr>
        <w:t>→顔面癤腫　ゲンタマイシン軟膏、レボフロキサシン内服</w:t>
      </w: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hint="eastAsia"/>
          <w:color w:val="000000"/>
          <w:kern w:val="0"/>
          <w:szCs w:val="21"/>
        </w:rPr>
        <w:t>その他特変無し。</w:t>
      </w: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color w:val="000000"/>
          <w:kern w:val="0"/>
          <w:szCs w:val="21"/>
        </w:rPr>
        <w:t>Rp）①レボフロキサシン（500）1T　1×昼食後　5日分</w:t>
      </w:r>
    </w:p>
    <w:p w:rsidR="008331F9"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100" w:firstLine="231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color w:val="000000"/>
          <w:kern w:val="0"/>
          <w:szCs w:val="21"/>
        </w:rPr>
        <w:t>②ゲンタマイシン軟膏　1本</w:t>
      </w:r>
    </w:p>
    <w:p w:rsidR="008331F9" w:rsidRDefault="008331F9" w:rsidP="008331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Pr="00DF4747">
        <w:rPr>
          <w:rFonts w:ascii="ＭＳ ゴシック" w:eastAsia="ＭＳ ゴシック" w:hAnsi="ＭＳ ゴシック" w:cs="ＭＳ ゴシック" w:hint="eastAsia"/>
          <w:color w:val="000000"/>
          <w:kern w:val="0"/>
          <w:szCs w:val="21"/>
        </w:rPr>
        <w:t>①背部脊柱部に</w:t>
      </w:r>
      <w:r w:rsidRPr="00DF4747">
        <w:rPr>
          <w:rFonts w:ascii="ＭＳ ゴシック" w:eastAsia="ＭＳ ゴシック" w:hAnsi="ＭＳ ゴシック" w:cs="ＭＳ ゴシック"/>
          <w:color w:val="000000"/>
          <w:kern w:val="0"/>
          <w:szCs w:val="21"/>
        </w:rPr>
        <w:t>1×2cmの皮膚剥離局面</w:t>
      </w: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hint="eastAsia"/>
          <w:color w:val="000000"/>
          <w:kern w:val="0"/>
          <w:szCs w:val="21"/>
        </w:rPr>
        <w:t>②臀部に</w:t>
      </w:r>
      <w:r w:rsidRPr="00DF4747">
        <w:rPr>
          <w:rFonts w:ascii="ＭＳ ゴシック" w:eastAsia="ＭＳ ゴシック" w:hAnsi="ＭＳ ゴシック" w:cs="ＭＳ ゴシック"/>
          <w:color w:val="000000"/>
          <w:kern w:val="0"/>
          <w:szCs w:val="21"/>
        </w:rPr>
        <w:t>1×cmの皮膚剥離局面</w:t>
      </w: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hint="eastAsia"/>
          <w:color w:val="000000"/>
          <w:kern w:val="0"/>
          <w:szCs w:val="21"/>
        </w:rPr>
        <w:t>①②ともにテラマイシン軟膏</w:t>
      </w:r>
      <w:r w:rsidRPr="00DF4747">
        <w:rPr>
          <w:rFonts w:ascii="ＭＳ ゴシック" w:eastAsia="ＭＳ ゴシック" w:hAnsi="ＭＳ ゴシック" w:cs="ＭＳ ゴシック"/>
          <w:color w:val="000000"/>
          <w:kern w:val="0"/>
          <w:szCs w:val="21"/>
        </w:rPr>
        <w:t>+ガーゼ保護</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color w:val="000000"/>
          <w:kern w:val="0"/>
          <w:szCs w:val="21"/>
        </w:rPr>
        <w:t>Rp）　テラマイシン軟膏　1本</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w:t>
      </w:r>
      <w:r w:rsidRPr="00DF4747">
        <w:rPr>
          <w:rFonts w:ascii="ＭＳ ゴシック" w:eastAsia="ＭＳ ゴシック" w:hAnsi="ＭＳ ゴシック" w:cs="ＭＳ ゴシック" w:hint="eastAsia"/>
          <w:color w:val="000000"/>
          <w:kern w:val="0"/>
          <w:szCs w:val="21"/>
        </w:rPr>
        <w:t>両手稍軽快。両足特変無し。ともに同前処置。</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color w:val="000000"/>
          <w:kern w:val="0"/>
          <w:szCs w:val="21"/>
        </w:rPr>
        <w:t>Rp）　デルモゾ―ルDP軟膏　1本</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DF4747">
        <w:rPr>
          <w:rFonts w:ascii="ＭＳ ゴシック" w:eastAsia="ＭＳ ゴシック" w:hAnsi="ＭＳ ゴシック" w:cs="ＭＳ ゴシック" w:hint="eastAsia"/>
          <w:color w:val="000000"/>
          <w:kern w:val="0"/>
          <w:szCs w:val="21"/>
        </w:rPr>
        <w:t>特変無し。同前処置。</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Pr="00DF4747">
        <w:rPr>
          <w:rFonts w:ascii="ＭＳ ゴシック" w:eastAsia="ＭＳ ゴシック" w:hAnsi="ＭＳ ゴシック" w:cs="ＭＳ ゴシック" w:hint="eastAsia"/>
          <w:color w:val="000000"/>
          <w:kern w:val="0"/>
          <w:szCs w:val="21"/>
        </w:rPr>
        <w:t>特変無し。同前処置。</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Pr="00DF4747">
        <w:rPr>
          <w:rFonts w:ascii="ＭＳ ゴシック" w:eastAsia="ＭＳ ゴシック" w:hAnsi="ＭＳ ゴシック" w:cs="ＭＳ ゴシック" w:hint="eastAsia"/>
          <w:color w:val="000000"/>
          <w:kern w:val="0"/>
          <w:szCs w:val="21"/>
        </w:rPr>
        <w:t>①右足踵外側に角化、角質剥離、表皮剝離局面</w:t>
      </w: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hint="eastAsia"/>
          <w:color w:val="000000"/>
          <w:kern w:val="0"/>
          <w:szCs w:val="21"/>
        </w:rPr>
        <w:t>②右第</w:t>
      </w:r>
      <w:r w:rsidRPr="00DF4747">
        <w:rPr>
          <w:rFonts w:ascii="ＭＳ ゴシック" w:eastAsia="ＭＳ ゴシック" w:hAnsi="ＭＳ ゴシック" w:cs="ＭＳ ゴシック"/>
          <w:color w:val="000000"/>
          <w:kern w:val="0"/>
          <w:szCs w:val="21"/>
        </w:rPr>
        <w:t>3趾　側面に角化、皹裂</w:t>
      </w: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hint="eastAsia"/>
          <w:color w:val="000000"/>
          <w:kern w:val="0"/>
          <w:szCs w:val="21"/>
        </w:rPr>
        <w:t>→①②ともにアズノール軟膏</w:t>
      </w:r>
      <w:r w:rsidRPr="00DF4747">
        <w:rPr>
          <w:rFonts w:ascii="ＭＳ ゴシック" w:eastAsia="ＭＳ ゴシック" w:hAnsi="ＭＳ ゴシック" w:cs="ＭＳ ゴシック"/>
          <w:color w:val="000000"/>
          <w:kern w:val="0"/>
          <w:szCs w:val="21"/>
        </w:rPr>
        <w:t>+ガーゼ保護</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color w:val="000000"/>
          <w:kern w:val="0"/>
          <w:szCs w:val="21"/>
        </w:rPr>
        <w:t>Rp）　アズノール軟膏　1本</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Pr="00DF4747">
        <w:rPr>
          <w:rFonts w:ascii="ＭＳ ゴシック" w:eastAsia="ＭＳ ゴシック" w:hAnsi="ＭＳ ゴシック" w:cs="ＭＳ ゴシック" w:hint="eastAsia"/>
          <w:color w:val="000000"/>
          <w:kern w:val="0"/>
          <w:szCs w:val="21"/>
        </w:rPr>
        <w:t>特変無し。</w:t>
      </w: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hint="eastAsia"/>
          <w:color w:val="000000"/>
          <w:kern w:val="0"/>
          <w:szCs w:val="21"/>
        </w:rPr>
        <w:t>両下腿～足→尿素クリーム</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DF4747">
        <w:rPr>
          <w:rFonts w:ascii="ＭＳ ゴシック" w:eastAsia="ＭＳ ゴシック" w:hAnsi="ＭＳ ゴシック" w:cs="ＭＳ ゴシック" w:hint="eastAsia"/>
          <w:color w:val="000000"/>
          <w:kern w:val="0"/>
          <w:szCs w:val="21"/>
        </w:rPr>
        <w:t>趾爪→テルビナフィン外用液</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しすゑ様～</w:t>
      </w:r>
      <w:r w:rsidRPr="00DF4747">
        <w:rPr>
          <w:rFonts w:ascii="ＭＳ ゴシック" w:eastAsia="ＭＳ ゴシック" w:hAnsi="ＭＳ ゴシック" w:cs="ＭＳ ゴシック" w:hint="eastAsia"/>
          <w:color w:val="000000"/>
          <w:kern w:val="0"/>
          <w:szCs w:val="21"/>
        </w:rPr>
        <w:t>著明に軽快。同前処置。</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747" w:rsidRP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DF4747">
        <w:rPr>
          <w:rFonts w:ascii="ＭＳ ゴシック" w:eastAsia="ＭＳ ゴシック" w:hAnsi="ＭＳ ゴシック" w:cs="ＭＳ ゴシック" w:hint="eastAsia"/>
          <w:color w:val="000000"/>
          <w:kern w:val="0"/>
          <w:szCs w:val="21"/>
        </w:rPr>
        <w:t>特変無し。皮弁切除。</w:t>
      </w:r>
    </w:p>
    <w:sectPr w:rsidR="00DF4747" w:rsidRPr="00DF474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697"/>
    <w:rsid w:val="00316B4E"/>
    <w:rsid w:val="00316B88"/>
    <w:rsid w:val="00316D67"/>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420"/>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54"/>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439"/>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BEC"/>
    <w:rsid w:val="00AC6EC8"/>
    <w:rsid w:val="00AD0A50"/>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1DE9908"/>
  <w15:docId w15:val="{F96873B7-0D4C-47DF-A7DF-E72BDEE0F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D2BFD-9DE3-437A-82D9-86140466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443</Words>
  <Characters>2530</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2022-02-22T14:03:00Z</cp:lastPrinted>
  <dcterms:created xsi:type="dcterms:W3CDTF">2022-02-24T07:38:00Z</dcterms:created>
  <dcterms:modified xsi:type="dcterms:W3CDTF">2022-02-24T07:38:00Z</dcterms:modified>
</cp:coreProperties>
</file>