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970056">
        <w:rPr>
          <w:rFonts w:ascii="ＭＳ ゴシック" w:eastAsia="ＭＳ ゴシック" w:hAnsi="ＭＳ ゴシック" w:cs="Times New Roman" w:hint="eastAsia"/>
          <w:szCs w:val="21"/>
        </w:rPr>
        <w:t>2</w:t>
      </w:r>
      <w:r w:rsidR="007F4289">
        <w:rPr>
          <w:rFonts w:ascii="ＭＳ ゴシック" w:eastAsia="ＭＳ ゴシック" w:hAnsi="ＭＳ ゴシック" w:cs="Times New Roman" w:hint="eastAsia"/>
          <w:szCs w:val="21"/>
        </w:rPr>
        <w:t>3</w:t>
      </w:r>
      <w:r w:rsidR="009C513B">
        <w:rPr>
          <w:rFonts w:ascii="ＭＳ ゴシック" w:eastAsia="ＭＳ ゴシック" w:hAnsi="ＭＳ ゴシック" w:cs="Times New Roman" w:hint="eastAsia"/>
          <w:szCs w:val="21"/>
        </w:rPr>
        <w:t>日（</w:t>
      </w:r>
      <w:r w:rsidR="007F4289">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F0009">
        <w:rPr>
          <w:rFonts w:ascii="ＭＳ ゴシック" w:eastAsia="ＭＳ ゴシック" w:hAnsi="ＭＳ ゴシック" w:cs="Times New Roman" w:hint="eastAsia"/>
          <w:szCs w:val="21"/>
        </w:rPr>
        <w:t>：</w:t>
      </w:r>
      <w:r w:rsidR="007F4289">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0E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7F4289"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F428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7F4289"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7F4289"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7F4289"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F428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F428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D4574" w:rsidRDefault="00141AA5" w:rsidP="007F428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105F3">
        <w:rPr>
          <w:rFonts w:ascii="ＭＳ ゴシック" w:eastAsia="ＭＳ ゴシック" w:hAnsi="ＭＳ ゴシック" w:cs="Times New Roman" w:hint="eastAsia"/>
          <w:szCs w:val="21"/>
        </w:rPr>
        <w:t>特記事項無し。</w:t>
      </w:r>
    </w:p>
    <w:p w:rsidR="004671E5" w:rsidRDefault="004671E5" w:rsidP="00F40DED">
      <w:pPr>
        <w:rPr>
          <w:rFonts w:ascii="ＭＳ ゴシック" w:eastAsia="ＭＳ ゴシック" w:hAnsi="ＭＳ ゴシック" w:cs="Times New Roman"/>
          <w:szCs w:val="21"/>
        </w:rPr>
      </w:pP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A3C92" w:rsidRPr="00D105F3"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未来様～東D19→西A42</w:t>
      </w:r>
    </w:p>
    <w:p w:rsidR="000A3C92" w:rsidRDefault="008370FE"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アヤ様～東合併</w:t>
      </w:r>
      <w:r w:rsidR="000A3C92">
        <w:rPr>
          <w:rFonts w:ascii="ＭＳ ゴシック" w:eastAsia="ＭＳ ゴシック" w:hAnsi="ＭＳ ゴシック" w:cs="Times New Roman" w:hint="eastAsia"/>
          <w:szCs w:val="21"/>
        </w:rPr>
        <w:t>→南C202</w:t>
      </w:r>
    </w:p>
    <w:p w:rsidR="000A3C92" w:rsidRPr="008370FE" w:rsidRDefault="000A3C92" w:rsidP="00F40DED">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8370FE" w:rsidRDefault="008370FE" w:rsidP="0073010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修子様～排便-6日にてグリセリン浣腸液60ml施行し、反応便少量あり。</w:t>
      </w:r>
    </w:p>
    <w:p w:rsidR="008370FE" w:rsidRDefault="008370FE" w:rsidP="0073010E">
      <w:pPr>
        <w:ind w:left="1890" w:hangingChars="900" w:hanging="1890"/>
        <w:rPr>
          <w:rFonts w:ascii="ＭＳ ゴシック" w:eastAsia="ＭＳ ゴシック" w:hAnsi="ＭＳ ゴシック" w:cs="ＭＳ ゴシック"/>
          <w:kern w:val="0"/>
          <w:szCs w:val="21"/>
        </w:rPr>
      </w:pPr>
    </w:p>
    <w:p w:rsidR="0073010E" w:rsidRDefault="00AD2674" w:rsidP="00D105F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57D01">
        <w:rPr>
          <w:rFonts w:ascii="ＭＳ ゴシック" w:eastAsia="ＭＳ ゴシック" w:hAnsi="ＭＳ ゴシック" w:cs="ＭＳ ゴシック" w:hint="eastAsia"/>
          <w:kern w:val="0"/>
          <w:szCs w:val="21"/>
        </w:rPr>
        <w:t>本田　未来様～</w:t>
      </w:r>
      <w:r w:rsidR="00157F39">
        <w:rPr>
          <w:rFonts w:ascii="ＭＳ ゴシック" w:eastAsia="ＭＳ ゴシック" w:hAnsi="ＭＳ ゴシック" w:cs="ＭＳ ゴシック" w:hint="eastAsia"/>
          <w:kern w:val="0"/>
          <w:szCs w:val="21"/>
        </w:rPr>
        <w:t>不眠時デエビゴ</w:t>
      </w:r>
      <w:r w:rsidR="000A3C92">
        <w:rPr>
          <w:rFonts w:ascii="ＭＳ ゴシック" w:eastAsia="ＭＳ ゴシック" w:hAnsi="ＭＳ ゴシック" w:cs="ＭＳ ゴシック" w:hint="eastAsia"/>
          <w:kern w:val="0"/>
          <w:szCs w:val="21"/>
        </w:rPr>
        <w:t>（5）</w:t>
      </w:r>
      <w:r w:rsidR="00157F39">
        <w:rPr>
          <w:rFonts w:ascii="ＭＳ ゴシック" w:eastAsia="ＭＳ ゴシック" w:hAnsi="ＭＳ ゴシック" w:cs="ＭＳ ゴシック" w:hint="eastAsia"/>
          <w:kern w:val="0"/>
          <w:szCs w:val="21"/>
        </w:rPr>
        <w:t>、不穏時コントミン（12.5）、疼痛時ロキソプロフェン（60）</w:t>
      </w:r>
      <w:r w:rsidR="000A3C92">
        <w:rPr>
          <w:rFonts w:ascii="ＭＳ ゴシック" w:eastAsia="ＭＳ ゴシック" w:hAnsi="ＭＳ ゴシック" w:cs="ＭＳ ゴシック" w:hint="eastAsia"/>
          <w:kern w:val="0"/>
          <w:szCs w:val="21"/>
        </w:rPr>
        <w:t>各10回分処方。</w:t>
      </w:r>
    </w:p>
    <w:p w:rsidR="00AC20D5" w:rsidRDefault="00AC20D5" w:rsidP="0073010E">
      <w:pPr>
        <w:ind w:left="1890" w:hangingChars="900" w:hanging="1890"/>
        <w:rPr>
          <w:rFonts w:ascii="ＭＳ ゴシック" w:eastAsia="ＭＳ ゴシック" w:hAnsi="ＭＳ ゴシック" w:cs="ＭＳ ゴシック"/>
          <w:kern w:val="0"/>
          <w:szCs w:val="21"/>
        </w:rPr>
      </w:pPr>
    </w:p>
    <w:p w:rsidR="00AC20D5" w:rsidRDefault="00AC20D5" w:rsidP="00D105F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寿梨様～不穏時リスパダール内用液（1）7回分処方。臨時薬ラツーダ（20）1T夕食後が6日分追加となる。</w:t>
      </w:r>
    </w:p>
    <w:p w:rsidR="00AC20D5" w:rsidRDefault="00AC20D5" w:rsidP="0073010E">
      <w:pPr>
        <w:ind w:left="1890" w:hangingChars="900" w:hanging="1890"/>
        <w:rPr>
          <w:rFonts w:ascii="ＭＳ ゴシック" w:eastAsia="ＭＳ ゴシック" w:hAnsi="ＭＳ ゴシック" w:cs="ＭＳ ゴシック"/>
          <w:kern w:val="0"/>
          <w:szCs w:val="21"/>
        </w:rPr>
      </w:pPr>
    </w:p>
    <w:p w:rsidR="00AC20D5" w:rsidRDefault="00AC20D5" w:rsidP="0073010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実様～便秘時センノシド（12）2T　7回分処方。</w:t>
      </w:r>
    </w:p>
    <w:p w:rsidR="00AC20D5" w:rsidRDefault="00AC20D5" w:rsidP="0073010E">
      <w:pPr>
        <w:ind w:left="1890" w:hangingChars="900" w:hanging="1890"/>
        <w:rPr>
          <w:rFonts w:ascii="ＭＳ ゴシック" w:eastAsia="ＭＳ ゴシック" w:hAnsi="ＭＳ ゴシック" w:cs="ＭＳ ゴシック"/>
          <w:kern w:val="0"/>
          <w:szCs w:val="21"/>
        </w:rPr>
      </w:pPr>
    </w:p>
    <w:p w:rsidR="00D57D01" w:rsidRDefault="00AC20D5" w:rsidP="00AC20D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栄子様～便秘時センノシド（12）2T　5回分処方。</w:t>
      </w:r>
    </w:p>
    <w:p w:rsidR="00AC20D5" w:rsidRDefault="00AC20D5" w:rsidP="00AC20D5">
      <w:pPr>
        <w:ind w:left="1890" w:hangingChars="900" w:hanging="1890"/>
        <w:rPr>
          <w:rFonts w:ascii="ＭＳ ゴシック" w:eastAsia="ＭＳ ゴシック" w:hAnsi="ＭＳ ゴシック" w:cs="ＭＳ ゴシック"/>
          <w:kern w:val="0"/>
          <w:szCs w:val="21"/>
        </w:rPr>
      </w:pPr>
    </w:p>
    <w:p w:rsidR="00AC20D5" w:rsidRDefault="00AC20D5" w:rsidP="00AC20D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貴史様～不眠時ブロチゾラム（0.25）1T　5回分処方。</w:t>
      </w:r>
    </w:p>
    <w:p w:rsidR="00AC20D5" w:rsidRDefault="00AC20D5" w:rsidP="00AC20D5">
      <w:pPr>
        <w:ind w:left="1890" w:hangingChars="900" w:hanging="1890"/>
        <w:rPr>
          <w:rFonts w:ascii="ＭＳ ゴシック" w:eastAsia="ＭＳ ゴシック" w:hAnsi="ＭＳ ゴシック" w:cs="ＭＳ ゴシック"/>
          <w:kern w:val="0"/>
          <w:szCs w:val="21"/>
        </w:rPr>
      </w:pPr>
    </w:p>
    <w:p w:rsidR="00BC7CA3" w:rsidRDefault="00D57D01" w:rsidP="007F428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F4289">
        <w:rPr>
          <w:rFonts w:ascii="ＭＳ ゴシック" w:eastAsia="ＭＳ ゴシック" w:hAnsi="ＭＳ ゴシック" w:cs="ＭＳ ゴシック" w:hint="eastAsia"/>
          <w:kern w:val="0"/>
          <w:szCs w:val="21"/>
        </w:rPr>
        <w:t>中山　清司様～昨日血糖高値。朝・就床前のみの血糖測定だったが、馬渡Dr.より昼食前も血糖測定追加指示あり。</w:t>
      </w:r>
    </w:p>
    <w:p w:rsidR="00AC20D5" w:rsidRDefault="00AC20D5" w:rsidP="007F4289">
      <w:pPr>
        <w:ind w:left="1680" w:hangingChars="800" w:hanging="1680"/>
        <w:rPr>
          <w:rFonts w:ascii="ＭＳ ゴシック" w:eastAsia="ＭＳ ゴシック" w:hAnsi="ＭＳ ゴシック" w:cs="ＭＳ ゴシック"/>
          <w:kern w:val="0"/>
          <w:szCs w:val="21"/>
        </w:rPr>
      </w:pPr>
    </w:p>
    <w:p w:rsidR="00AC20D5" w:rsidRDefault="00AC20D5" w:rsidP="007F428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昌様～薬局から情報提供あり。10/27</w:t>
      </w:r>
      <w:r w:rsidR="005341E2">
        <w:rPr>
          <w:rFonts w:ascii="ＭＳ ゴシック" w:eastAsia="ＭＳ ゴシック" w:hAnsi="ＭＳ ゴシック" w:cs="ＭＳ ゴシック" w:hint="eastAsia"/>
          <w:kern w:val="0"/>
          <w:szCs w:val="21"/>
        </w:rPr>
        <w:t>～就床前</w:t>
      </w:r>
      <w:r>
        <w:rPr>
          <w:rFonts w:ascii="ＭＳ ゴシック" w:eastAsia="ＭＳ ゴシック" w:hAnsi="ＭＳ ゴシック" w:cs="ＭＳ ゴシック" w:hint="eastAsia"/>
          <w:kern w:val="0"/>
          <w:szCs w:val="21"/>
        </w:rPr>
        <w:t>フルニトラゼパムが1mg→2mgへ増量と</w:t>
      </w:r>
      <w:r w:rsidR="00D105F3">
        <w:rPr>
          <w:rFonts w:ascii="ＭＳ ゴシック" w:eastAsia="ＭＳ ゴシック" w:hAnsi="ＭＳ ゴシック" w:cs="ＭＳ ゴシック" w:hint="eastAsia"/>
          <w:kern w:val="0"/>
          <w:szCs w:val="21"/>
        </w:rPr>
        <w:t>な</w:t>
      </w:r>
      <w:r w:rsidR="00B65D1E">
        <w:rPr>
          <w:rFonts w:ascii="ＭＳ ゴシック" w:eastAsia="ＭＳ ゴシック" w:hAnsi="ＭＳ ゴシック" w:cs="ＭＳ ゴシック" w:hint="eastAsia"/>
          <w:kern w:val="0"/>
          <w:szCs w:val="21"/>
        </w:rPr>
        <w:t>っているが、年齢の問題で</w:t>
      </w:r>
      <w:bookmarkStart w:id="0" w:name="_GoBack"/>
      <w:bookmarkEnd w:id="0"/>
      <w:r w:rsidR="005341E2">
        <w:rPr>
          <w:rFonts w:ascii="ＭＳ ゴシック" w:eastAsia="ＭＳ ゴシック" w:hAnsi="ＭＳ ゴシック" w:cs="ＭＳ ゴシック" w:hint="eastAsia"/>
          <w:kern w:val="0"/>
          <w:szCs w:val="21"/>
        </w:rPr>
        <w:t>2mgでの処方が</w:t>
      </w:r>
      <w:r>
        <w:rPr>
          <w:rFonts w:ascii="ＭＳ ゴシック" w:eastAsia="ＭＳ ゴシック" w:hAnsi="ＭＳ ゴシック" w:cs="ＭＳ ゴシック" w:hint="eastAsia"/>
          <w:kern w:val="0"/>
          <w:szCs w:val="21"/>
        </w:rPr>
        <w:t>できないとの事。薬剤師より主治医</w:t>
      </w:r>
      <w:r w:rsidR="00D105F3">
        <w:rPr>
          <w:rFonts w:ascii="ＭＳ ゴシック" w:eastAsia="ＭＳ ゴシック" w:hAnsi="ＭＳ ゴシック" w:cs="ＭＳ ゴシック" w:hint="eastAsia"/>
          <w:kern w:val="0"/>
          <w:szCs w:val="21"/>
        </w:rPr>
        <w:t>へ</w:t>
      </w:r>
      <w:r>
        <w:rPr>
          <w:rFonts w:ascii="ＭＳ ゴシック" w:eastAsia="ＭＳ ゴシック" w:hAnsi="ＭＳ ゴシック" w:cs="ＭＳ ゴシック" w:hint="eastAsia"/>
          <w:kern w:val="0"/>
          <w:szCs w:val="21"/>
        </w:rPr>
        <w:t>確認行い、</w:t>
      </w:r>
      <w:r w:rsidR="005341E2">
        <w:rPr>
          <w:rFonts w:ascii="ＭＳ ゴシック" w:eastAsia="ＭＳ ゴシック" w:hAnsi="ＭＳ ゴシック" w:cs="ＭＳ ゴシック" w:hint="eastAsia"/>
          <w:kern w:val="0"/>
          <w:szCs w:val="21"/>
        </w:rPr>
        <w:t>フルニトラゼパムは1mgのままで、</w:t>
      </w:r>
      <w:r>
        <w:rPr>
          <w:rFonts w:ascii="ＭＳ ゴシック" w:eastAsia="ＭＳ ゴシック" w:hAnsi="ＭＳ ゴシック" w:cs="ＭＳ ゴシック" w:hint="eastAsia"/>
          <w:kern w:val="0"/>
          <w:szCs w:val="21"/>
        </w:rPr>
        <w:t>マイスリー（5）1T</w:t>
      </w:r>
      <w:r w:rsidR="00D105F3">
        <w:rPr>
          <w:rFonts w:ascii="ＭＳ ゴシック" w:eastAsia="ＭＳ ゴシック" w:hAnsi="ＭＳ ゴシック" w:cs="ＭＳ ゴシック" w:hint="eastAsia"/>
          <w:kern w:val="0"/>
          <w:szCs w:val="21"/>
        </w:rPr>
        <w:t>が追加処方</w:t>
      </w:r>
      <w:r>
        <w:rPr>
          <w:rFonts w:ascii="ＭＳ ゴシック" w:eastAsia="ＭＳ ゴシック" w:hAnsi="ＭＳ ゴシック" w:cs="ＭＳ ゴシック" w:hint="eastAsia"/>
          <w:kern w:val="0"/>
          <w:szCs w:val="21"/>
        </w:rPr>
        <w:t>となる。</w:t>
      </w:r>
    </w:p>
    <w:p w:rsidR="00AD2674" w:rsidRDefault="00AD2674" w:rsidP="00AD2674">
      <w:pPr>
        <w:ind w:left="1890" w:hangingChars="900" w:hanging="1890"/>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4D3D2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A83BF4">
        <w:rPr>
          <w:rFonts w:ascii="ＭＳ ゴシック" w:eastAsia="ＭＳ ゴシック" w:hAnsi="ＭＳ ゴシック" w:cs="ＭＳ ゴシック" w:hint="eastAsia"/>
          <w:kern w:val="0"/>
          <w:szCs w:val="21"/>
        </w:rPr>
        <w:t>自室では奇異行為等見られず。開放観察中は他室侵入し迷惑行為が見られており、早めに開放終了としている。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4D3D2A">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141AA5">
        <w:rPr>
          <w:rFonts w:ascii="ＭＳ ゴシック" w:eastAsia="ＭＳ ゴシック" w:hAnsi="ＭＳ ゴシック" w:cs="ＭＳ ゴシック" w:hint="eastAsia"/>
          <w:kern w:val="0"/>
          <w:szCs w:val="21"/>
        </w:rPr>
        <w:t>開放観察実施。</w:t>
      </w:r>
      <w:r w:rsidR="001B6AA5">
        <w:rPr>
          <w:rFonts w:ascii="ＭＳ ゴシック" w:eastAsia="ＭＳ ゴシック" w:hAnsi="ＭＳ ゴシック" w:cs="ＭＳ ゴシック" w:hint="eastAsia"/>
          <w:kern w:val="0"/>
          <w:szCs w:val="21"/>
        </w:rPr>
        <w:t>開放時はホール徘徊し</w:t>
      </w:r>
      <w:r w:rsidR="00393FD3">
        <w:rPr>
          <w:rFonts w:ascii="ＭＳ ゴシック" w:eastAsia="ＭＳ ゴシック" w:hAnsi="ＭＳ ゴシック" w:cs="ＭＳ ゴシック" w:hint="eastAsia"/>
          <w:kern w:val="0"/>
          <w:szCs w:val="21"/>
        </w:rPr>
        <w:t>他者へ近付き追い払われたりしている。要求が聞き入れられない時は奇声を発したりすることあり。</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D3D2A" w:rsidRDefault="005B7547" w:rsidP="005009C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1B6AA5">
        <w:rPr>
          <w:rFonts w:ascii="ＭＳ ゴシック" w:eastAsia="ＭＳ ゴシック" w:hAnsi="ＭＳ ゴシック" w:cs="ＭＳ ゴシック" w:hint="eastAsia"/>
          <w:kern w:val="0"/>
          <w:szCs w:val="21"/>
        </w:rPr>
        <w:t>対面時不機嫌さを見せている。本人希望時都度頓服薬使用中。</w:t>
      </w:r>
      <w:r w:rsidR="00C44D09">
        <w:rPr>
          <w:rFonts w:ascii="ＭＳ ゴシック" w:eastAsia="ＭＳ ゴシック" w:hAnsi="ＭＳ ゴシック" w:cs="ＭＳ ゴシック" w:hint="eastAsia"/>
          <w:kern w:val="0"/>
          <w:szCs w:val="21"/>
        </w:rPr>
        <w:t>服薬確認、対応時の注意続けていく。</w:t>
      </w:r>
    </w:p>
    <w:p w:rsidR="005009CF" w:rsidRDefault="005009CF" w:rsidP="00141AA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09CF" w:rsidRDefault="00156499"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7C2C9F">
        <w:rPr>
          <w:rFonts w:ascii="ＭＳ ゴシック" w:eastAsia="ＭＳ ゴシック" w:hAnsi="ＭＳ ゴシック" w:cs="ＭＳ ゴシック" w:hint="eastAsia"/>
          <w:color w:val="000000"/>
          <w:kern w:val="0"/>
          <w:szCs w:val="21"/>
        </w:rPr>
        <w:t>帰宅要求や不穏さ無く、対面時穏やか。問題行動無く過ごしている。</w:t>
      </w:r>
    </w:p>
    <w:p w:rsidR="00D57D01" w:rsidRDefault="00D57D01" w:rsidP="00B747B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5122C" w:rsidRDefault="00157F39" w:rsidP="00B747B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w:t>
      </w:r>
      <w:r w:rsidR="0073010E">
        <w:rPr>
          <w:rFonts w:ascii="ＭＳ ゴシック" w:eastAsia="ＭＳ ゴシック" w:hAnsi="ＭＳ ゴシック" w:cs="ＭＳ ゴシック" w:hint="eastAsia"/>
          <w:color w:val="000000"/>
          <w:kern w:val="0"/>
          <w:szCs w:val="21"/>
        </w:rPr>
        <w:t>ケース検討</w:t>
      </w:r>
      <w:r>
        <w:rPr>
          <w:rFonts w:ascii="ＭＳ ゴシック" w:eastAsia="ＭＳ ゴシック" w:hAnsi="ＭＳ ゴシック" w:cs="ＭＳ ゴシック" w:hint="eastAsia"/>
          <w:color w:val="000000"/>
          <w:kern w:val="0"/>
          <w:szCs w:val="21"/>
        </w:rPr>
        <w:t>＞</w:t>
      </w:r>
    </w:p>
    <w:p w:rsidR="0073010E" w:rsidRDefault="0073010E"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7C2C9F">
        <w:rPr>
          <w:rFonts w:ascii="ＭＳ ゴシック" w:eastAsia="ＭＳ ゴシック" w:hAnsi="ＭＳ ゴシック" w:cs="ＭＳ ゴシック" w:hint="eastAsia"/>
          <w:color w:val="000000"/>
          <w:kern w:val="0"/>
          <w:szCs w:val="21"/>
        </w:rPr>
        <w:t>同室者と私物やドアの開け閉め等でトラブルあるも、その後は表情の硬さや妄想言動無く落ち着いて過ごす事が出来ている。オンライン面会の予定無し。</w:t>
      </w:r>
    </w:p>
    <w:p w:rsidR="0073010E" w:rsidRDefault="0073010E" w:rsidP="00B747B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3010E" w:rsidRPr="0073010E" w:rsidRDefault="0073010E"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・中山　清司様～</w:t>
      </w:r>
      <w:r w:rsidR="007C2C9F">
        <w:rPr>
          <w:rFonts w:ascii="ＭＳ ゴシック" w:eastAsia="ＭＳ ゴシック" w:hAnsi="ＭＳ ゴシック" w:cs="ＭＳ ゴシック" w:hint="eastAsia"/>
          <w:color w:val="000000"/>
          <w:kern w:val="0"/>
          <w:szCs w:val="21"/>
        </w:rPr>
        <w:t>入院に対する不満を、興奮し口調荒く訴えているが粗暴性は無い。入院してすぐに退院請求の架電をしている。糖尿病の既往あり糖尿病食対応しているが、理解乏しく血糖値も</w:t>
      </w:r>
      <w:r w:rsidR="00FF3701">
        <w:rPr>
          <w:rFonts w:ascii="ＭＳ ゴシック" w:eastAsia="ＭＳ ゴシック" w:hAnsi="ＭＳ ゴシック" w:cs="ＭＳ ゴシック" w:hint="eastAsia"/>
          <w:color w:val="000000"/>
          <w:kern w:val="0"/>
          <w:szCs w:val="21"/>
        </w:rPr>
        <w:t>高い。早期に措置解除出来るよう関係機関と調整を行う。</w:t>
      </w:r>
    </w:p>
    <w:bookmarkEnd w:id="1"/>
    <w:sectPr w:rsidR="0073010E" w:rsidRPr="0073010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1E2"/>
    <w:rsid w:val="0053427B"/>
    <w:rsid w:val="00534F93"/>
    <w:rsid w:val="00536DF9"/>
    <w:rsid w:val="00540000"/>
    <w:rsid w:val="00540243"/>
    <w:rsid w:val="00540431"/>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C3D"/>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14EA0C1"/>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10536-3B93-4FEC-B87F-3A8DD0833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Pages>
  <Words>1113</Words>
  <Characters>220</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29</cp:revision>
  <cp:lastPrinted>2021-10-01T06:57:00Z</cp:lastPrinted>
  <dcterms:created xsi:type="dcterms:W3CDTF">2021-10-21T01:22:00Z</dcterms:created>
  <dcterms:modified xsi:type="dcterms:W3CDTF">2021-10-23T07:08:00Z</dcterms:modified>
</cp:coreProperties>
</file>