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4737E4" w:rsidP="00F43054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737E4" w:rsidP="00D430B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4737E4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737E4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4737E4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737E4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4737E4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2F1AF2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2F1AF2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737E4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2F1AF2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4737E4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D879E0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 w:hint="eastAsia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4737E4" w:rsidRDefault="004A6E4F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・特記なし。</w:t>
      </w:r>
    </w:p>
    <w:p w:rsidR="00D858B6" w:rsidRDefault="00D858B6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D858B6" w:rsidRDefault="00D858B6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＜移動状況＞</w:t>
      </w:r>
    </w:p>
    <w:p w:rsidR="00357106" w:rsidRDefault="00357106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【転入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】</w:t>
      </w:r>
    </w:p>
    <w:p w:rsidR="00D858B6" w:rsidRDefault="00D858B6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・三浦　一秀様～西病棟Bユニット２１号室→北病棟307号室</w:t>
      </w:r>
    </w:p>
    <w:p w:rsidR="004A6E4F" w:rsidRDefault="004A6E4F" w:rsidP="00751E60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4A6E4F" w:rsidRDefault="004A6E4F" w:rsidP="004A6E4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貞子様～スタッフ付き添いのもと八戸赤十字病院へ受診。八</w:t>
      </w:r>
      <w:r w:rsidRPr="004A6E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戸</w:t>
      </w:r>
    </w:p>
    <w:p w:rsidR="004A6E4F" w:rsidRDefault="004A6E4F" w:rsidP="004A6E4F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4A6E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赤十字病院よりチラージン追加処方あり、当院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臨時処方</w:t>
      </w:r>
    </w:p>
    <w:p w:rsidR="004303DA" w:rsidRDefault="004A6E4F" w:rsidP="004A6E4F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のチラージン飲切終了後に持参薬へ切替</w:t>
      </w:r>
      <w:r w:rsidRPr="004A6E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予定となる。</w:t>
      </w:r>
    </w:p>
    <w:p w:rsidR="004A6E4F" w:rsidRDefault="004A6E4F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860E6" w:rsidRDefault="001860E6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・川端　定吉様～家族付き添いにて、八戸赤十字病院へ受診</w:t>
      </w:r>
      <w:r w:rsidR="00FD320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され、明日より</w:t>
      </w:r>
    </w:p>
    <w:p w:rsidR="00FD3205" w:rsidRDefault="00FD3205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　ビカルタミド錠80mg　1錠（1日1回　朝食後）追加処方</w:t>
      </w:r>
    </w:p>
    <w:p w:rsidR="00FD3205" w:rsidRDefault="00FD3205" w:rsidP="00FD3205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あり。</w:t>
      </w:r>
    </w:p>
    <w:p w:rsidR="001B48CA" w:rsidRDefault="001B48CA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B48CA" w:rsidRDefault="001B48CA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純子様～アパート見学、退院前訪問指導のためスタッフ付き添いの</w:t>
      </w:r>
    </w:p>
    <w:p w:rsidR="001B48CA" w:rsidRDefault="001B48CA" w:rsidP="001B48CA">
      <w:pPr>
        <w:ind w:firstLine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外出され、トラブルなく帰院されています。</w:t>
      </w:r>
    </w:p>
    <w:p w:rsidR="001860E6" w:rsidRPr="001860E6" w:rsidRDefault="001860E6" w:rsidP="00B40B3A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1860E6" w:rsidRDefault="001860E6" w:rsidP="001860E6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1860E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Pr="001860E6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由香様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Pr="001860E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飲水要求やや頻回で、スタッフ制止を求められた際一時的に不機嫌さあるが、危険行為なく他者トラブルなし。嘔気嘔吐なく他身体不調なし。</w:t>
      </w:r>
    </w:p>
    <w:p w:rsidR="001860E6" w:rsidRDefault="001860E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860E6" w:rsidRDefault="001860E6" w:rsidP="00D73B52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1860E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三浦</w:t>
      </w:r>
      <w:r w:rsidRPr="001860E6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一秀様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D73B52" w:rsidRPr="00D73B52">
        <w:rPr>
          <w:rFonts w:ascii="ＭＳ ゴシック" w:eastAsia="ＭＳ ゴシック" w:hAnsi="ＭＳ ゴシック"/>
          <w:color w:val="000000"/>
          <w:spacing w:val="15"/>
          <w:sz w:val="22"/>
        </w:rPr>
        <w:t>10：00療養環境変更目的で西病棟Bユニットから北病棟へ転入となる。</w:t>
      </w:r>
      <w:r w:rsidR="00D73B52" w:rsidRPr="00D73B5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表情冴えなさあるが、不穏さなく不調不満訴え無く静穏に経過。</w:t>
      </w:r>
    </w:p>
    <w:p w:rsidR="0060198A" w:rsidRDefault="0035275F" w:rsidP="0035275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60198A" w:rsidRDefault="002F1AF2" w:rsidP="00525CD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4737E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田名部</w:t>
      </w:r>
      <w:proofErr w:type="spellStart"/>
      <w:r w:rsidR="004737E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 w:rsidR="004737E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患者様診察情報</w:t>
      </w:r>
      <w:r w:rsidR="0060198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1B48CA" w:rsidRDefault="001B48CA" w:rsidP="00BE09ED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BE09E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川村　貴美代様～</w:t>
      </w:r>
      <w:r w:rsidR="00BE09ED" w:rsidRPr="00BE09E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診察にて排尿時痛、陰部掻痒感訴えあり。主治医指示にて本日夕よりレボフロキサシン錠</w:t>
      </w:r>
      <w:r w:rsidR="00BE09ED" w:rsidRPr="00BE09ED">
        <w:rPr>
          <w:rFonts w:ascii="ＭＳ ゴシック" w:eastAsia="ＭＳ ゴシック" w:hAnsi="ＭＳ ゴシック"/>
          <w:color w:val="000000"/>
          <w:spacing w:val="15"/>
          <w:sz w:val="22"/>
        </w:rPr>
        <w:t>500ｍｇ　 1錠（1日1回夕食後）3日分処方となる</w:t>
      </w:r>
      <w:r w:rsidR="00BE09ED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。</w:t>
      </w:r>
    </w:p>
    <w:p w:rsidR="00BE09ED" w:rsidRDefault="00BE09ED" w:rsidP="00BE09ED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B48CA" w:rsidRDefault="001B48CA" w:rsidP="00A36475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D320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赤石　陽介様～</w:t>
      </w:r>
      <w:r w:rsidR="00FD3205" w:rsidRPr="00FD320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診察時同室者の独語や不満言動に対する訴えあり、それに伴い幻聴も悪化しているとのこと。主治医指示にて、本日より不安時ロラゼパム</w:t>
      </w:r>
      <w:r w:rsidR="00FD3205" w:rsidRPr="00FD3205">
        <w:rPr>
          <w:rFonts w:ascii="ＭＳ ゴシック" w:eastAsia="ＭＳ ゴシック" w:hAnsi="ＭＳ ゴシック"/>
          <w:color w:val="000000"/>
          <w:spacing w:val="15"/>
          <w:sz w:val="22"/>
        </w:rPr>
        <w:t>0.5㎎　1T/回　1日2回まで（3時間あけて）使用可となる。</w:t>
      </w:r>
    </w:p>
    <w:p w:rsidR="001B48CA" w:rsidRDefault="001B48CA" w:rsidP="00A36475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B48CA" w:rsidRDefault="001B48CA" w:rsidP="00A36475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FD320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成田　富士子様～</w:t>
      </w:r>
      <w:r w:rsidR="00FD3205" w:rsidRPr="00FD320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診察時時折不眠あると訴えあり。主治医より不眠時ハルシオン０．１２５ｍｇ　</w:t>
      </w:r>
      <w:r w:rsidR="00FD3205" w:rsidRPr="00FD3205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1錠を必要に応じて使用し経過観察するよう指示あり、１０回分処方となる</w:t>
      </w:r>
    </w:p>
    <w:p w:rsidR="004303DA" w:rsidRDefault="004303DA" w:rsidP="00FD320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FD3205" w:rsidRPr="00B92055" w:rsidRDefault="00FD3205" w:rsidP="00FD3205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・他患者様の処方、指示変更なし</w:t>
      </w:r>
    </w:p>
    <w:sectPr w:rsidR="00FD3205" w:rsidRPr="00B9205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3A3E"/>
    <w:rsid w:val="00C8188F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C78B91"/>
  <w15:docId w15:val="{1D0281D4-ACD7-4131-BA4C-2B7D3EA2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8A0CE-FF76-4EE5-AA55-611F57D96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2026-09-02T16:18:00Z</dcterms:created>
  <dcterms:modified xsi:type="dcterms:W3CDTF">2026-09-04T07:55:00Z</dcterms:modified>
</cp:coreProperties>
</file>