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07DDEA02"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430FE6">
        <w:rPr>
          <w:rFonts w:asciiTheme="majorEastAsia" w:eastAsiaTheme="majorEastAsia" w:hAnsiTheme="majorEastAsia" w:hint="eastAsia"/>
          <w:sz w:val="24"/>
        </w:rPr>
        <w:t>3日（木</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45C495B3"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4724FE">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9C97A39"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2DE918C7" w:rsidR="001732C4"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52B74CA6"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0E03823F"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4F196A9C"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396DB844" w:rsidR="00AB08AC" w:rsidRPr="00027732" w:rsidRDefault="00430FE6" w:rsidP="00AB08A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367F508C"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68888DBD"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B6BC5A4"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05717137" w:rsidR="00416B4A" w:rsidRPr="00027732" w:rsidRDefault="004724FE" w:rsidP="00AB08A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13C9993E"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48AF9484"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2685129C" w:rsidR="00F52C11" w:rsidRPr="00027732" w:rsidRDefault="00430FE6" w:rsidP="00F52C1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2FF2AFE9"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58B2D99F" w:rsidR="00416B4A" w:rsidRPr="00C754A3"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6E00D695" w:rsidR="00416B4A" w:rsidRPr="00027732" w:rsidRDefault="00430FE6" w:rsidP="00AB08A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3E05BAF0" w:rsidR="00430FE6" w:rsidRPr="00027732" w:rsidRDefault="00430FE6" w:rsidP="00430FE6">
            <w:pPr>
              <w:jc w:val="center"/>
              <w:rPr>
                <w:rFonts w:asciiTheme="majorEastAsia" w:eastAsiaTheme="majorEastAsia" w:hAnsiTheme="majorEastAsia" w:hint="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57FBBA24" w:rsidR="00416B4A" w:rsidRPr="00027732" w:rsidRDefault="00430FE6" w:rsidP="00430FE6">
            <w:pPr>
              <w:rPr>
                <w:rFonts w:asciiTheme="majorEastAsia" w:eastAsiaTheme="majorEastAsia" w:hAnsiTheme="majorEastAsia" w:hint="eastAsia"/>
                <w:sz w:val="24"/>
              </w:rPr>
            </w:pPr>
            <w:r>
              <w:rPr>
                <w:rFonts w:asciiTheme="majorEastAsia" w:eastAsiaTheme="majorEastAsia" w:hAnsiTheme="majorEastAsia"/>
                <w:sz w:val="24"/>
              </w:rPr>
              <w:t xml:space="preserve">　休</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27A5EF35" w:rsidR="007D1B86"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99AFE6C" w:rsidR="00416B4A" w:rsidRPr="00185D34" w:rsidRDefault="009C5932"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36B998AD" w:rsidR="00416B4A" w:rsidRPr="006B038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6A042C10" w:rsidR="00416B4A" w:rsidRPr="00027732" w:rsidRDefault="004724FE" w:rsidP="00430FE6">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0FE6" w:rsidRPr="00430FE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F04DEDB" w:rsidR="00AB08AC" w:rsidRPr="00027732" w:rsidRDefault="00430FE6"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787B9B40"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0226E91D" w:rsidR="00416B4A" w:rsidRPr="00027732" w:rsidRDefault="00430FE6" w:rsidP="00C754A3">
            <w:pPr>
              <w:jc w:val="center"/>
              <w:rPr>
                <w:rFonts w:asciiTheme="majorEastAsia" w:eastAsiaTheme="majorEastAsia" w:hAnsiTheme="majorEastAsia" w:hint="eastAsia"/>
                <w:sz w:val="24"/>
              </w:rPr>
            </w:pPr>
            <w:r w:rsidRPr="00430FE6">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2236CF6"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58502BCB" w:rsidR="00416B4A" w:rsidRPr="00027732" w:rsidRDefault="00430FE6" w:rsidP="00C754A3">
            <w:pPr>
              <w:jc w:val="center"/>
              <w:rPr>
                <w:rFonts w:asciiTheme="majorEastAsia" w:eastAsiaTheme="majorEastAsia" w:hAnsiTheme="majorEastAsia" w:hint="eastAsia"/>
                <w:sz w:val="24"/>
              </w:rPr>
            </w:pPr>
            <w:r>
              <w:rPr>
                <w:rFonts w:asciiTheme="majorEastAsia" w:eastAsiaTheme="majorEastAsia" w:hAnsiTheme="major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9B831" w14:textId="1D045F8E" w:rsidR="00DA132A" w:rsidRDefault="00580BB4" w:rsidP="006A5BD1">
      <w:pPr>
        <w:rPr>
          <w:rFonts w:ascii="ＭＳ ゴシック" w:eastAsia="ＭＳ ゴシック" w:hAnsi="ＭＳ ゴシック"/>
          <w:sz w:val="24"/>
        </w:rPr>
      </w:pPr>
      <w:r>
        <w:rPr>
          <w:rFonts w:ascii="ＭＳ ゴシック" w:eastAsia="ＭＳ ゴシック" w:hAnsi="ＭＳ ゴシック" w:hint="eastAsia"/>
          <w:sz w:val="24"/>
        </w:rPr>
        <w:t>・</w:t>
      </w:r>
      <w:r w:rsidR="00430FE6">
        <w:rPr>
          <w:rFonts w:ascii="ＭＳ ゴシック" w:eastAsia="ＭＳ ゴシック" w:hAnsi="ＭＳ ゴシック" w:hint="eastAsia"/>
          <w:sz w:val="24"/>
        </w:rPr>
        <w:t>皮膚科受診について～1階と2階に分けて隔週で診察をすることになりました。2週間ずつ指示をもらうよう、お願いします。ユニット移動があった場合には漏れがないように確認をお願いします。</w:t>
      </w:r>
    </w:p>
    <w:p w14:paraId="659EBE9D" w14:textId="77777777" w:rsidR="00192CB4" w:rsidRDefault="00192CB4" w:rsidP="006A5BD1">
      <w:pPr>
        <w:rPr>
          <w:rFonts w:ascii="ＭＳ ゴシック" w:eastAsia="ＭＳ ゴシック" w:hAnsi="ＭＳ ゴシック"/>
          <w:sz w:val="24"/>
        </w:rPr>
      </w:pPr>
    </w:p>
    <w:p w14:paraId="07A53E0A" w14:textId="746D3470" w:rsidR="00E33F21" w:rsidRDefault="00192CB4" w:rsidP="006A5BD1">
      <w:pPr>
        <w:rPr>
          <w:rFonts w:ascii="ＭＳ ゴシック" w:eastAsia="ＭＳ ゴシック" w:hAnsi="ＭＳ ゴシック"/>
          <w:sz w:val="24"/>
        </w:rPr>
      </w:pPr>
      <w:r>
        <w:rPr>
          <w:rFonts w:ascii="ＭＳ ゴシック" w:eastAsia="ＭＳ ゴシック" w:hAnsi="ＭＳ ゴシック"/>
          <w:sz w:val="24"/>
        </w:rPr>
        <w:t>＜部屋移動＞</w:t>
      </w:r>
    </w:p>
    <w:p w14:paraId="49B5406E" w14:textId="42D96DA4" w:rsidR="00192CB4" w:rsidRPr="00192CB4" w:rsidRDefault="00192CB4" w:rsidP="00192CB4">
      <w:pPr>
        <w:rPr>
          <w:rFonts w:ascii="ＭＳ ゴシック" w:eastAsia="ＭＳ ゴシック" w:hAnsi="ＭＳ ゴシック"/>
          <w:sz w:val="24"/>
        </w:rPr>
      </w:pPr>
      <w:r w:rsidRPr="00192CB4">
        <w:rPr>
          <w:rFonts w:ascii="ＭＳ ゴシック" w:eastAsia="ＭＳ ゴシック" w:hAnsi="ＭＳ ゴシック" w:hint="eastAsia"/>
          <w:sz w:val="24"/>
        </w:rPr>
        <w:t>・鎌田　保様～南B103（観察室）</w:t>
      </w:r>
      <w:r w:rsidR="00025555">
        <w:rPr>
          <w:rFonts w:ascii="ＭＳ ゴシック" w:eastAsia="ＭＳ ゴシック" w:hAnsi="ＭＳ ゴシック" w:hint="eastAsia"/>
          <w:sz w:val="24"/>
        </w:rPr>
        <w:t>→B103</w:t>
      </w:r>
    </w:p>
    <w:p w14:paraId="49758DEF" w14:textId="2A488ACE" w:rsidR="00192CB4" w:rsidRDefault="00192CB4" w:rsidP="00192CB4">
      <w:pPr>
        <w:rPr>
          <w:rFonts w:ascii="ＭＳ ゴシック" w:eastAsia="ＭＳ ゴシック" w:hAnsi="ＭＳ ゴシック"/>
          <w:sz w:val="24"/>
        </w:rPr>
      </w:pPr>
      <w:r w:rsidRPr="00192CB4">
        <w:rPr>
          <w:rFonts w:ascii="ＭＳ ゴシック" w:eastAsia="ＭＳ ゴシック" w:hAnsi="ＭＳ ゴシック" w:hint="eastAsia"/>
          <w:sz w:val="24"/>
        </w:rPr>
        <w:t>・小笠原　昭三様～南C20</w:t>
      </w:r>
      <w:r w:rsidR="00025555">
        <w:rPr>
          <w:rFonts w:ascii="ＭＳ ゴシック" w:eastAsia="ＭＳ ゴシック" w:hAnsi="ＭＳ ゴシック" w:hint="eastAsia"/>
          <w:sz w:val="24"/>
        </w:rPr>
        <w:t>5　→</w:t>
      </w:r>
      <w:r w:rsidR="00025555" w:rsidRPr="00025555">
        <w:rPr>
          <w:rFonts w:ascii="ＭＳ ゴシック" w:eastAsia="ＭＳ ゴシック" w:hAnsi="ＭＳ ゴシック" w:hint="eastAsia"/>
          <w:sz w:val="24"/>
        </w:rPr>
        <w:t>南B103（観察室）</w:t>
      </w:r>
    </w:p>
    <w:p w14:paraId="3C01DAE6" w14:textId="1F53D8F5" w:rsidR="00025555" w:rsidRDefault="00025555" w:rsidP="00192CB4">
      <w:pPr>
        <w:rPr>
          <w:rFonts w:ascii="ＭＳ ゴシック" w:eastAsia="ＭＳ ゴシック" w:hAnsi="ＭＳ ゴシック"/>
          <w:sz w:val="24"/>
        </w:rPr>
      </w:pPr>
      <w:r>
        <w:rPr>
          <w:rFonts w:ascii="ＭＳ ゴシック" w:eastAsia="ＭＳ ゴシック" w:hAnsi="ＭＳ ゴシック" w:hint="eastAsia"/>
          <w:sz w:val="24"/>
        </w:rPr>
        <w:t>・上平　キヨ様～南D203　→南C202</w:t>
      </w:r>
    </w:p>
    <w:p w14:paraId="6EB6E147" w14:textId="5AAF59B2" w:rsidR="00025555" w:rsidRDefault="00025555" w:rsidP="00192CB4">
      <w:pPr>
        <w:rPr>
          <w:rFonts w:ascii="ＭＳ ゴシック" w:eastAsia="ＭＳ ゴシック" w:hAnsi="ＭＳ ゴシック"/>
          <w:sz w:val="24"/>
        </w:rPr>
      </w:pPr>
      <w:r>
        <w:rPr>
          <w:rFonts w:ascii="ＭＳ ゴシック" w:eastAsia="ＭＳ ゴシック" w:hAnsi="ＭＳ ゴシック" w:hint="eastAsia"/>
          <w:sz w:val="24"/>
        </w:rPr>
        <w:t>・類家　静子様～南202　→南D203</w:t>
      </w:r>
    </w:p>
    <w:p w14:paraId="44FF9059" w14:textId="77777777" w:rsidR="00025555" w:rsidRPr="00192CB4" w:rsidRDefault="00025555" w:rsidP="00192CB4">
      <w:pPr>
        <w:rPr>
          <w:rFonts w:ascii="ＭＳ ゴシック" w:eastAsia="ＭＳ ゴシック" w:hAnsi="ＭＳ ゴシック" w:hint="eastAsia"/>
          <w:sz w:val="24"/>
        </w:rPr>
      </w:pPr>
    </w:p>
    <w:p w14:paraId="1DC0DDB2" w14:textId="07F94600"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B25A0F4" w14:textId="51C7939A" w:rsidR="0066098F" w:rsidRDefault="00B14668" w:rsidP="00B146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胸部レントゲン検査の結果、右肺炎の診断となる。点滴2本キープ、抗生剤スルバシリン開始となる。食止め、内服止め。小栁Drより、ご家族様へ連絡し、状態説明している。急遽対面面会している。急変時対応はDNARへ変更なし。</w:t>
      </w:r>
    </w:p>
    <w:p w14:paraId="707652C2" w14:textId="0651D830" w:rsidR="00B14668" w:rsidRDefault="00B14668" w:rsidP="00B14668">
      <w:pPr>
        <w:ind w:left="1920" w:hangingChars="800" w:hanging="1920"/>
        <w:rPr>
          <w:rFonts w:ascii="ＭＳ ゴシック" w:eastAsia="ＭＳ ゴシック" w:hAnsi="ＭＳ ゴシック"/>
          <w:sz w:val="24"/>
        </w:rPr>
      </w:pPr>
    </w:p>
    <w:p w14:paraId="0CEEBC87" w14:textId="4779D195" w:rsidR="00B14668" w:rsidRDefault="00B14668" w:rsidP="00B146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静子様～立ち上がり頻回、歩行の不安定さ目立つため小栁Drへ報告し、車いすベルト使用可となる。</w:t>
      </w:r>
    </w:p>
    <w:p w14:paraId="276A283B" w14:textId="2E9636E0" w:rsidR="00B14668" w:rsidRDefault="00B14668" w:rsidP="00B14668">
      <w:pPr>
        <w:ind w:left="1920" w:hangingChars="800" w:hanging="1920"/>
        <w:rPr>
          <w:rFonts w:ascii="ＭＳ ゴシック" w:eastAsia="ＭＳ ゴシック" w:hAnsi="ＭＳ ゴシック"/>
          <w:sz w:val="24"/>
        </w:rPr>
      </w:pPr>
    </w:p>
    <w:p w14:paraId="53C4083D" w14:textId="7896591B" w:rsidR="00B14668" w:rsidRDefault="00B14668" w:rsidP="00B146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弥助様～本人用トロミ剤あり。水分補給時使用をお願いします。</w:t>
      </w:r>
    </w:p>
    <w:p w14:paraId="3AE55D6A" w14:textId="0C3D880C" w:rsidR="00B14668" w:rsidRDefault="00B14668" w:rsidP="00B14668">
      <w:pPr>
        <w:ind w:left="1920" w:hangingChars="800" w:hanging="1920"/>
        <w:rPr>
          <w:rFonts w:ascii="ＭＳ ゴシック" w:eastAsia="ＭＳ ゴシック" w:hAnsi="ＭＳ ゴシック"/>
          <w:sz w:val="24"/>
        </w:rPr>
      </w:pPr>
    </w:p>
    <w:p w14:paraId="2F98F459" w14:textId="1011F909" w:rsidR="00B14668" w:rsidRDefault="009578C1" w:rsidP="00B146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・折ヶ内　重信様～9</w:t>
      </w:r>
      <w:r>
        <w:rPr>
          <w:rFonts w:ascii="ＭＳ ゴシック" w:eastAsia="ＭＳ ゴシック" w:hAnsi="ＭＳ ゴシック"/>
          <w:sz w:val="24"/>
        </w:rPr>
        <w:t>/</w:t>
      </w:r>
      <w:r>
        <w:rPr>
          <w:rFonts w:ascii="ＭＳ ゴシック" w:eastAsia="ＭＳ ゴシック" w:hAnsi="ＭＳ ゴシック" w:hint="eastAsia"/>
          <w:sz w:val="24"/>
        </w:rPr>
        <w:t>7　15:30～介護認定調査予定となる。</w:t>
      </w:r>
    </w:p>
    <w:p w14:paraId="1C8B9980" w14:textId="328C8510" w:rsidR="009578C1" w:rsidRDefault="009578C1" w:rsidP="00B14668">
      <w:pPr>
        <w:ind w:left="1920" w:hangingChars="800" w:hanging="1920"/>
        <w:rPr>
          <w:rFonts w:ascii="ＭＳ ゴシック" w:eastAsia="ＭＳ ゴシック" w:hAnsi="ＭＳ ゴシック"/>
          <w:sz w:val="24"/>
        </w:rPr>
      </w:pPr>
    </w:p>
    <w:p w14:paraId="53D98E2E" w14:textId="7691EAF1" w:rsidR="009578C1" w:rsidRDefault="009578C1" w:rsidP="00B146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・小舘　アツ子様～眼の不快感の訴えあり、目ヤニや充血なし。眼疾患の既往なし。小栁Drへ報告し、ヒアレイン点眼液処方となる。</w:t>
      </w:r>
    </w:p>
    <w:p w14:paraId="56EF2346" w14:textId="2F291ADC" w:rsidR="009578C1" w:rsidRDefault="009578C1" w:rsidP="00B14668">
      <w:pPr>
        <w:ind w:left="1920" w:hangingChars="800" w:hanging="1920"/>
        <w:rPr>
          <w:rFonts w:ascii="ＭＳ ゴシック" w:eastAsia="ＭＳ ゴシック" w:hAnsi="ＭＳ ゴシック"/>
          <w:sz w:val="24"/>
        </w:rPr>
      </w:pPr>
    </w:p>
    <w:p w14:paraId="7D17123F" w14:textId="0D729BEE" w:rsidR="0007387A" w:rsidRPr="0007387A" w:rsidRDefault="0007387A" w:rsidP="00CE07E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・立花　愛子様～</w:t>
      </w:r>
      <w:r w:rsidRPr="0007387A">
        <w:rPr>
          <w:rFonts w:ascii="ＭＳ ゴシック" w:eastAsia="ＭＳ ゴシック" w:hAnsi="ＭＳ ゴシック" w:hint="eastAsia"/>
          <w:sz w:val="24"/>
        </w:rPr>
        <w:t>高橋Drより長男夫婦様へ現在の状態について説明している。急変のリスクはあるが徐々に状態が改善してきているため、内科病院への転院を勧めている。また終末期対応の施設についても情報提供している。今後の栄養法について、経管栄養についても高橋Drより説明している。ご家族様で相談してくるとのこと。また大川PSWからも話を聞きたいとの希望あり、大川PSWからご家族様へ連絡予定となる。</w:t>
      </w:r>
    </w:p>
    <w:p w14:paraId="56F82903" w14:textId="0BC41A33" w:rsidR="009578C1" w:rsidRDefault="0007387A" w:rsidP="00CE07E1">
      <w:pPr>
        <w:ind w:leftChars="800" w:left="1680" w:firstLineChars="100" w:firstLine="240"/>
        <w:rPr>
          <w:rFonts w:ascii="ＭＳ ゴシック" w:eastAsia="ＭＳ ゴシック" w:hAnsi="ＭＳ ゴシック"/>
          <w:sz w:val="24"/>
        </w:rPr>
      </w:pPr>
      <w:r w:rsidRPr="0007387A">
        <w:rPr>
          <w:rFonts w:ascii="ＭＳ ゴシック" w:eastAsia="ＭＳ ゴシック" w:hAnsi="ＭＳ ゴシック" w:hint="eastAsia"/>
          <w:sz w:val="24"/>
        </w:rPr>
        <w:t>ご家族様は「本当はここで看ていてもらいたいけど、精神科ですもんね。家から近いのは岸原病院です。相談してみます」と話されている。</w:t>
      </w:r>
    </w:p>
    <w:p w14:paraId="7D2DDA2F" w14:textId="77777777" w:rsidR="00CE07E1" w:rsidRPr="00B14668" w:rsidRDefault="00CE07E1" w:rsidP="00CE07E1">
      <w:pPr>
        <w:ind w:leftChars="800" w:left="1680" w:firstLineChars="100" w:firstLine="240"/>
        <w:rPr>
          <w:rFonts w:ascii="ＭＳ ゴシック" w:eastAsia="ＭＳ ゴシック" w:hAnsi="ＭＳ ゴシック" w:hint="eastAsia"/>
          <w:sz w:val="24"/>
        </w:rPr>
      </w:pPr>
      <w:bookmarkStart w:id="0" w:name="_GoBack"/>
      <w:bookmarkEnd w:id="0"/>
    </w:p>
    <w:p w14:paraId="69816EB9" w14:textId="1410EFF6" w:rsidR="0066098F"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68D2723A" w14:textId="62440E05" w:rsidR="00025555" w:rsidRDefault="00025555" w:rsidP="0066098F">
      <w:pPr>
        <w:rPr>
          <w:rFonts w:ascii="ＭＳ ゴシック" w:eastAsia="ＭＳ ゴシック" w:hAnsi="ＭＳ ゴシック"/>
          <w:sz w:val="24"/>
        </w:rPr>
      </w:pPr>
      <w:r>
        <w:rPr>
          <w:rFonts w:ascii="ＭＳ ゴシック" w:eastAsia="ＭＳ ゴシック" w:hAnsi="ＭＳ ゴシック" w:hint="eastAsia"/>
          <w:sz w:val="24"/>
        </w:rPr>
        <w:t>・金澤　圭祐様～ミキサー食から粥・キザミ・とろみへ変更</w:t>
      </w:r>
    </w:p>
    <w:p w14:paraId="67DABF3D" w14:textId="77777777" w:rsidR="009578C1" w:rsidRDefault="009578C1" w:rsidP="0066098F">
      <w:pPr>
        <w:rPr>
          <w:rFonts w:ascii="ＭＳ ゴシック" w:eastAsia="ＭＳ ゴシック" w:hAnsi="ＭＳ ゴシック" w:hint="eastAsia"/>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392EB343"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9578C1" w:rsidRPr="009578C1">
        <w:rPr>
          <w:rFonts w:ascii="ＭＳ ゴシック" w:eastAsia="ＭＳ ゴシック" w:hAnsi="ＭＳ ゴシック" w:hint="eastAsia"/>
          <w:sz w:val="24"/>
        </w:rPr>
        <w:t>一時的に頻脈見られるもその後安定されている。他バイタル異常なし。痰鳴見られ適宜吸引行い。スタッフコール頻回に聞かれ適宜対応行っている。</w:t>
      </w:r>
      <w:r w:rsidR="0066098F" w:rsidRPr="0066098F">
        <w:rPr>
          <w:rFonts w:ascii="ＭＳ ゴシック" w:eastAsia="ＭＳ ゴシック" w:hAnsi="ＭＳ ゴシック" w:hint="eastAsia"/>
          <w:sz w:val="24"/>
        </w:rPr>
        <w:t xml:space="preserve">　</w:t>
      </w:r>
    </w:p>
    <w:p w14:paraId="576F6E04" w14:textId="68DC72CE" w:rsidR="00C754A3" w:rsidRDefault="00C754A3" w:rsidP="00247D9B">
      <w:pPr>
        <w:rPr>
          <w:rFonts w:ascii="ＭＳ ゴシック" w:eastAsia="ＭＳ ゴシック" w:hAnsi="ＭＳ ゴシック"/>
          <w:sz w:val="24"/>
        </w:rPr>
      </w:pPr>
    </w:p>
    <w:p w14:paraId="27CE5B93" w14:textId="1FE61C98" w:rsidR="0022386E" w:rsidRDefault="00C754A3"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9578C1" w:rsidRPr="009578C1">
        <w:rPr>
          <w:rFonts w:ascii="ＭＳ ゴシック" w:eastAsia="ＭＳ ゴシック" w:hAnsi="ＭＳ ゴシック" w:hint="eastAsia"/>
          <w:sz w:val="24"/>
        </w:rPr>
        <w:t>バイタル異常なく声掛けにも声を上げる様子見られている。四肢浮腫変わらず、点滴もれあり刺し替え行っている。</w:t>
      </w:r>
    </w:p>
    <w:p w14:paraId="568DC545" w14:textId="17D5CD99" w:rsidR="00FE4FD0" w:rsidRDefault="00FE4FD0" w:rsidP="00031B5D">
      <w:pPr>
        <w:ind w:left="1920" w:hangingChars="800" w:hanging="1920"/>
        <w:rPr>
          <w:rFonts w:ascii="ＭＳ ゴシック" w:eastAsia="ＭＳ ゴシック" w:hAnsi="ＭＳ ゴシック"/>
          <w:sz w:val="24"/>
        </w:rPr>
      </w:pPr>
    </w:p>
    <w:p w14:paraId="2E177CCD" w14:textId="2B83A1A9" w:rsidR="00C14E6C" w:rsidRPr="00C14E6C" w:rsidRDefault="00C14E6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9578C1" w:rsidRPr="009578C1">
        <w:rPr>
          <w:rFonts w:ascii="ＭＳ ゴシック" w:eastAsia="ＭＳ ゴシック" w:hAnsi="ＭＳ ゴシック" w:hint="eastAsia"/>
          <w:sz w:val="24"/>
        </w:rPr>
        <w:t>一時的に血圧60台と低下あるも、その後100台で経過。時折ベッド上回転され体動活発に見られており点滴ルートの絡まりあり適宜介入行っている。食思良好ムセなく摂取されている。</w:t>
      </w:r>
    </w:p>
    <w:p w14:paraId="4D746EE6" w14:textId="77777777" w:rsidR="00C14E6C" w:rsidRDefault="00C14E6C" w:rsidP="00031B5D">
      <w:pPr>
        <w:ind w:left="1920" w:hangingChars="800" w:hanging="1920"/>
        <w:rPr>
          <w:rFonts w:ascii="ＭＳ ゴシック" w:eastAsia="ＭＳ ゴシック" w:hAnsi="ＭＳ ゴシック"/>
          <w:sz w:val="24"/>
        </w:rPr>
      </w:pPr>
    </w:p>
    <w:p w14:paraId="003D1EC8" w14:textId="26CA4078" w:rsidR="00FE4FD0" w:rsidRDefault="00FE4FD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9578C1" w:rsidRPr="009578C1">
        <w:rPr>
          <w:rFonts w:ascii="ＭＳ ゴシック" w:eastAsia="ＭＳ ゴシック" w:hAnsi="ＭＳ ゴシック" w:hint="eastAsia"/>
          <w:sz w:val="24"/>
        </w:rPr>
        <w:t>バイタルサイン異常なし。食事各食数口摂取。時折むせ込みあり。オムツ介助時、易怒性・大声なく、穏やかに経過。点滴トラブルなし。</w:t>
      </w:r>
    </w:p>
    <w:p w14:paraId="0D7EA1BD" w14:textId="77777777" w:rsidR="00D447D7" w:rsidRDefault="00D447D7" w:rsidP="00031B5D">
      <w:pPr>
        <w:ind w:left="1920" w:hangingChars="800" w:hanging="1920"/>
        <w:rPr>
          <w:rFonts w:ascii="ＭＳ ゴシック" w:eastAsia="ＭＳ ゴシック" w:hAnsi="ＭＳ ゴシック"/>
          <w:sz w:val="24"/>
        </w:rPr>
      </w:pPr>
    </w:p>
    <w:p w14:paraId="6F9F0F2B" w14:textId="4B258E09" w:rsidR="0079520A"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9578C1" w:rsidRPr="009578C1">
        <w:rPr>
          <w:rFonts w:ascii="ＭＳ ゴシック" w:eastAsia="ＭＳ ゴシック" w:hAnsi="ＭＳ ゴシック" w:hint="eastAsia"/>
          <w:sz w:val="24"/>
        </w:rPr>
        <w:t>一時的に帰宅要求あるが、説明の際、易怒性なく穏やかに経過。</w:t>
      </w:r>
    </w:p>
    <w:p w14:paraId="6D29C63F" w14:textId="77777777" w:rsidR="004724FE" w:rsidRDefault="004724FE" w:rsidP="00031B5D">
      <w:pPr>
        <w:ind w:left="1920" w:hangingChars="800" w:hanging="1920"/>
        <w:rPr>
          <w:rFonts w:ascii="ＭＳ ゴシック" w:eastAsia="ＭＳ ゴシック" w:hAnsi="ＭＳ ゴシック"/>
          <w:sz w:val="24"/>
        </w:rPr>
      </w:pPr>
    </w:p>
    <w:p w14:paraId="35893B04" w14:textId="6F626612" w:rsidR="00192CB4"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・福士　てつ子様～</w:t>
      </w:r>
      <w:r w:rsidRPr="009578C1">
        <w:rPr>
          <w:rFonts w:ascii="ＭＳ ゴシック" w:eastAsia="ＭＳ ゴシック" w:hAnsi="ＭＳ ゴシック" w:hint="eastAsia"/>
          <w:sz w:val="24"/>
        </w:rPr>
        <w:t>食事・服薬拒否なく全量摂取。表情暗いが、易怒性・問題行動なく、過ごされている。</w:t>
      </w:r>
    </w:p>
    <w:p w14:paraId="2CF2A8B1" w14:textId="743E545B" w:rsidR="009578C1" w:rsidRDefault="009578C1" w:rsidP="00192CB4">
      <w:pPr>
        <w:ind w:left="1920" w:hangingChars="800" w:hanging="1920"/>
        <w:rPr>
          <w:rFonts w:ascii="ＭＳ ゴシック" w:eastAsia="ＭＳ ゴシック" w:hAnsi="ＭＳ ゴシック"/>
          <w:sz w:val="24"/>
        </w:rPr>
      </w:pPr>
    </w:p>
    <w:p w14:paraId="163720E5" w14:textId="36AC6399" w:rsidR="009578C1"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0E75A420" w14:textId="4E81F3C6" w:rsidR="009578C1"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トセ様～背部湿疹あり、デルモゾール塗布の指示受ける。</w:t>
      </w:r>
    </w:p>
    <w:p w14:paraId="6A71C08E" w14:textId="28F4E852" w:rsidR="009578C1" w:rsidRDefault="009578C1" w:rsidP="00192CB4">
      <w:pPr>
        <w:ind w:left="1920" w:hangingChars="800" w:hanging="1920"/>
        <w:rPr>
          <w:rFonts w:ascii="ＭＳ ゴシック" w:eastAsia="ＭＳ ゴシック" w:hAnsi="ＭＳ ゴシック"/>
          <w:sz w:val="24"/>
        </w:rPr>
      </w:pPr>
    </w:p>
    <w:p w14:paraId="5681585F" w14:textId="7BA019CC" w:rsidR="009578C1"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保様～仙骨部</w:t>
      </w:r>
      <w:r w:rsidR="0007387A">
        <w:rPr>
          <w:rFonts w:ascii="ＭＳ ゴシック" w:eastAsia="ＭＳ ゴシック" w:hAnsi="ＭＳ ゴシック" w:hint="eastAsia"/>
          <w:sz w:val="24"/>
        </w:rPr>
        <w:t>剥離あり、テラマイシン＋ガーゼ処置の指示受ける。</w:t>
      </w:r>
    </w:p>
    <w:p w14:paraId="480AB09A" w14:textId="5D25E9C5" w:rsidR="0007387A" w:rsidRDefault="0007387A" w:rsidP="00192CB4">
      <w:pPr>
        <w:ind w:left="1920" w:hangingChars="800" w:hanging="1920"/>
        <w:rPr>
          <w:rFonts w:ascii="ＭＳ ゴシック" w:eastAsia="ＭＳ ゴシック" w:hAnsi="ＭＳ ゴシック"/>
          <w:sz w:val="24"/>
        </w:rPr>
      </w:pPr>
    </w:p>
    <w:p w14:paraId="12862501" w14:textId="7177AB3E" w:rsidR="0007387A" w:rsidRDefault="0007387A"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・町屋　哲雄様～腰部剥離あり、</w:t>
      </w:r>
      <w:r w:rsidRPr="0007387A">
        <w:rPr>
          <w:rFonts w:ascii="ＭＳ ゴシック" w:eastAsia="ＭＳ ゴシック" w:hAnsi="ＭＳ ゴシック" w:hint="eastAsia"/>
          <w:sz w:val="24"/>
        </w:rPr>
        <w:t>テラマイシン＋ガーゼ処置の指示受ける。</w:t>
      </w:r>
    </w:p>
    <w:p w14:paraId="16F16755" w14:textId="4615DA75" w:rsidR="0007387A" w:rsidRDefault="0007387A" w:rsidP="00192CB4">
      <w:pPr>
        <w:ind w:left="1920" w:hangingChars="800" w:hanging="1920"/>
        <w:rPr>
          <w:rFonts w:ascii="ＭＳ ゴシック" w:eastAsia="ＭＳ ゴシック" w:hAnsi="ＭＳ ゴシック"/>
          <w:sz w:val="24"/>
        </w:rPr>
      </w:pPr>
    </w:p>
    <w:p w14:paraId="40BBDBBC" w14:textId="77777777" w:rsidR="0007387A" w:rsidRPr="0007387A" w:rsidRDefault="0007387A" w:rsidP="0007387A">
      <w:pPr>
        <w:rPr>
          <w:rFonts w:ascii="ＭＳ ゴシック" w:eastAsia="ＭＳ ゴシック" w:hAnsi="ＭＳ ゴシック" w:hint="eastAsia"/>
          <w:sz w:val="24"/>
        </w:rPr>
      </w:pPr>
      <w:r>
        <w:rPr>
          <w:rFonts w:ascii="ＭＳ ゴシック" w:eastAsia="ＭＳ ゴシック" w:hAnsi="ＭＳ ゴシック" w:hint="eastAsia"/>
          <w:sz w:val="24"/>
        </w:rPr>
        <w:t>・清水　弥助様～仙骨部剥離あり、</w:t>
      </w:r>
      <w:r w:rsidRPr="0007387A">
        <w:rPr>
          <w:rFonts w:ascii="ＭＳ ゴシック" w:eastAsia="ＭＳ ゴシック" w:hAnsi="ＭＳ ゴシック" w:hint="eastAsia"/>
          <w:sz w:val="24"/>
        </w:rPr>
        <w:t>テラマイシン＋ガーゼ処置の指示受ける。</w:t>
      </w:r>
    </w:p>
    <w:p w14:paraId="4F6A8548" w14:textId="01E980C2" w:rsidR="0007387A" w:rsidRDefault="0007387A" w:rsidP="00192CB4">
      <w:pPr>
        <w:ind w:left="1920" w:hangingChars="800" w:hanging="1920"/>
        <w:rPr>
          <w:rFonts w:ascii="ＭＳ ゴシック" w:eastAsia="ＭＳ ゴシック" w:hAnsi="ＭＳ ゴシック"/>
          <w:sz w:val="24"/>
        </w:rPr>
      </w:pPr>
    </w:p>
    <w:p w14:paraId="6F104CBE" w14:textId="0E918003" w:rsidR="0007387A" w:rsidRPr="0007387A" w:rsidRDefault="0007387A" w:rsidP="0007387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・槙　賢二様～陰股部ただれあり、エキザルベ塗布の指示受ける。</w:t>
      </w:r>
    </w:p>
    <w:sectPr w:rsidR="0007387A"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1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BDF"/>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131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1DCA4-9A71-4C08-95E9-515DDD665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243</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2026-09-03T08:20:00Z</dcterms:created>
  <dcterms:modified xsi:type="dcterms:W3CDTF">2026-09-03T08:20:00Z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