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08C68E40"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9C0B1B">
        <w:rPr>
          <w:rFonts w:asciiTheme="majorEastAsia" w:eastAsiaTheme="majorEastAsia" w:hAnsiTheme="majorEastAsia" w:hint="eastAsia"/>
          <w:sz w:val="24"/>
        </w:rPr>
        <w:t>月</w:t>
      </w:r>
      <w:r w:rsidR="001A0B3D">
        <w:rPr>
          <w:rFonts w:asciiTheme="majorEastAsia" w:eastAsiaTheme="majorEastAsia" w:hAnsiTheme="majorEastAsia" w:hint="eastAsia"/>
          <w:sz w:val="24"/>
        </w:rPr>
        <w:t>31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C0B1B">
        <w:rPr>
          <w:rFonts w:asciiTheme="majorEastAsia" w:eastAsiaTheme="majorEastAsia" w:hAnsiTheme="majorEastAsia" w:hint="eastAsia"/>
          <w:sz w:val="24"/>
        </w:rPr>
        <w:t>木</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C0B1B">
        <w:rPr>
          <w:rFonts w:asciiTheme="majorEastAsia" w:eastAsiaTheme="majorEastAsia" w:hAnsiTheme="majorEastAsia" w:hint="eastAsia"/>
          <w:sz w:val="24"/>
        </w:rPr>
        <w:t>菊地　裕実果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5D5B072D" w:rsidR="00027732" w:rsidRPr="00027732" w:rsidRDefault="0066676D" w:rsidP="00A03BF5">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2DDC46CD" w:rsidR="00027732" w:rsidRDefault="009C0B1B"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35FE11D2"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6676D">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0C7ADC16" w:rsidR="00027732" w:rsidRPr="00027732" w:rsidRDefault="0066676D" w:rsidP="00DD6B0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4827566D" w:rsidR="00027732" w:rsidRPr="00027732" w:rsidRDefault="009C0B1B" w:rsidP="00433509">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01899AD2" w:rsidR="00433509" w:rsidRPr="00027732" w:rsidRDefault="0066676D" w:rsidP="0032014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638B481C"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0351B0BB" w:rsidR="00027732" w:rsidRPr="00027732" w:rsidRDefault="0066676D" w:rsidP="005808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01C4AEF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C0B1B">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279508AF"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6676D">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44EFD713"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6E04496" w:rsidR="00027732" w:rsidRPr="00027732" w:rsidRDefault="009C0B1B" w:rsidP="0067022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7D6CF097"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F381C">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7DEF312C" w:rsidR="0066676D" w:rsidRPr="00027732" w:rsidRDefault="0066676D" w:rsidP="0066676D">
            <w:pPr>
              <w:jc w:val="center"/>
              <w:rPr>
                <w:rFonts w:asciiTheme="majorEastAsia" w:eastAsiaTheme="majorEastAsia" w:hAnsiTheme="majorEastAsia" w:hint="eastAsia"/>
                <w:sz w:val="24"/>
              </w:rPr>
            </w:pPr>
            <w:r>
              <w:rPr>
                <w:rFonts w:asciiTheme="majorEastAsia" w:eastAsiaTheme="majorEastAsia" w:hAnsiTheme="majorEastAsia" w:hint="eastAsia"/>
                <w:sz w:val="24"/>
              </w:rPr>
              <w:t>遅B</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278375CB"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66676D">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38726EB2" w:rsidR="00027732" w:rsidRPr="00027732" w:rsidRDefault="0066676D"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0D81E450" w:rsidR="00941A4B"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6676D">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51434092" w:rsidR="00027732" w:rsidRPr="00027732" w:rsidRDefault="0066676D" w:rsidP="00C149F1">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3D62A8B8" w:rsidR="00027732" w:rsidRPr="00185D34" w:rsidRDefault="0066676D" w:rsidP="00185D34">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00865A8A" w:rsidR="00223077" w:rsidRPr="006B0382" w:rsidRDefault="00FD1EE5" w:rsidP="0066676D">
            <w:pPr>
              <w:rPr>
                <w:rFonts w:asciiTheme="majorEastAsia" w:eastAsiaTheme="majorEastAsia" w:hAnsiTheme="majorEastAsia"/>
                <w:sz w:val="24"/>
              </w:rPr>
            </w:pPr>
            <w:r>
              <w:rPr>
                <w:rFonts w:asciiTheme="majorEastAsia" w:eastAsiaTheme="majorEastAsia" w:hAnsiTheme="majorEastAsia"/>
                <w:sz w:val="24"/>
              </w:rPr>
              <w:t xml:space="preserve">　</w:t>
            </w:r>
            <w:r w:rsidR="0066676D">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1E8EEFFB" w:rsidR="00027732" w:rsidRPr="00027732" w:rsidRDefault="0066676D" w:rsidP="00A03BF5">
            <w:pPr>
              <w:jc w:val="center"/>
              <w:rPr>
                <w:rFonts w:asciiTheme="majorEastAsia" w:eastAsiaTheme="majorEastAsia" w:hAnsiTheme="majorEastAsia"/>
                <w:sz w:val="24"/>
              </w:rPr>
            </w:pPr>
            <w:r w:rsidRPr="0066676D">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288747F5" w:rsidR="00027732" w:rsidRPr="00027732" w:rsidRDefault="0066676D" w:rsidP="000E049F">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30381D4B" w:rsidR="00761758" w:rsidRPr="00027732" w:rsidRDefault="0066676D"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514AB5CD" w:rsidR="00941A4B" w:rsidRPr="00027732" w:rsidRDefault="0066676D" w:rsidP="003F381C">
            <w:pPr>
              <w:jc w:val="center"/>
              <w:rPr>
                <w:rFonts w:asciiTheme="majorEastAsia" w:eastAsiaTheme="majorEastAsia" w:hAnsiTheme="majorEastAsia" w:hint="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68593632" w:rsidR="00552F29" w:rsidRPr="00027732" w:rsidRDefault="00F566B7"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058AFAD" w:rsidR="00941A4B" w:rsidRPr="00027732" w:rsidRDefault="00F566B7" w:rsidP="00941A4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2CCE726C" w:rsidR="00027732" w:rsidRPr="00027732" w:rsidRDefault="0066676D"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CE99E35"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E9F8806" w14:textId="51F5B073" w:rsidR="0098214A" w:rsidRDefault="00B413B7"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671BE">
        <w:rPr>
          <w:rFonts w:ascii="ＭＳ ゴシック" w:eastAsia="ＭＳ ゴシック" w:hAnsi="ＭＳ ゴシック" w:hint="eastAsia"/>
          <w:sz w:val="24"/>
        </w:rPr>
        <w:t>なし</w:t>
      </w:r>
    </w:p>
    <w:p w14:paraId="597F0BE9" w14:textId="77777777" w:rsidR="00D671BE" w:rsidRDefault="00D671BE" w:rsidP="00C16E1F">
      <w:pPr>
        <w:ind w:left="240" w:hangingChars="100" w:hanging="240"/>
        <w:rPr>
          <w:rFonts w:ascii="ＭＳ ゴシック" w:eastAsia="ＭＳ ゴシック" w:hAnsi="ＭＳ ゴシック" w:hint="eastAsia"/>
          <w:sz w:val="24"/>
        </w:rPr>
      </w:pPr>
      <w:bookmarkStart w:id="0" w:name="_GoBack"/>
      <w:bookmarkEnd w:id="0"/>
    </w:p>
    <w:p w14:paraId="1DC0DDB2" w14:textId="13EB2662"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3F2C2E15" w14:textId="012BFFCC" w:rsidR="00DA6B34" w:rsidRDefault="00DA6B34"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・石上　十三雄様～有料老人ホーム「妙水苑」へ退院</w:t>
      </w:r>
    </w:p>
    <w:p w14:paraId="1000E73D" w14:textId="0DB3D67F" w:rsidR="00DA6B34" w:rsidRDefault="00DA6B34" w:rsidP="00C16E1F">
      <w:pPr>
        <w:ind w:left="240" w:hangingChars="100" w:hanging="240"/>
        <w:rPr>
          <w:rFonts w:ascii="ＭＳ ゴシック" w:eastAsia="ＭＳ ゴシック" w:hAnsi="ＭＳ ゴシック"/>
          <w:sz w:val="24"/>
        </w:rPr>
      </w:pPr>
    </w:p>
    <w:p w14:paraId="4738821E" w14:textId="0C8814A3" w:rsidR="00DA6B34" w:rsidRDefault="00DA6B34"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・福田　禮子様～GH「ひまわり」へ退院</w:t>
      </w:r>
    </w:p>
    <w:p w14:paraId="5B8C5DF2" w14:textId="77777777" w:rsidR="00DA6B34" w:rsidRDefault="00DA6B34" w:rsidP="00C16E1F">
      <w:pPr>
        <w:ind w:left="240" w:hangingChars="100" w:hanging="240"/>
        <w:rPr>
          <w:rFonts w:ascii="ＭＳ ゴシック" w:eastAsia="ＭＳ ゴシック" w:hAnsi="ＭＳ ゴシック" w:hint="eastAsia"/>
          <w:sz w:val="24"/>
        </w:rPr>
      </w:pPr>
    </w:p>
    <w:p w14:paraId="6628A021" w14:textId="45C4D9CE" w:rsidR="0066676D" w:rsidRDefault="0066676D" w:rsidP="00DA6B3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DA6B34">
        <w:rPr>
          <w:rFonts w:ascii="ＭＳ ゴシック" w:eastAsia="ＭＳ ゴシック" w:hAnsi="ＭＳ ゴシック" w:hint="eastAsia"/>
          <w:sz w:val="24"/>
        </w:rPr>
        <w:t>鎌田　保様～</w:t>
      </w:r>
      <w:r w:rsidR="00DA6B34" w:rsidRPr="00DA6B34">
        <w:rPr>
          <w:rFonts w:ascii="ＭＳ ゴシック" w:eastAsia="ＭＳ ゴシック" w:hAnsi="ＭＳ ゴシック" w:hint="eastAsia"/>
          <w:sz w:val="24"/>
        </w:rPr>
        <w:t>柞木田Drより面会可との指示受け、長女様へ連絡している。長女より「前回帰ると言って聞かなくて大変でした、行かない方がいいのかなとも思ったけど顔をみたいとも思うし」と話されている。面会時間は30分枠で予約を取っているが、本人様の状態によっては数分で面会を切り上げることも可能であることを説明し「顔をみるだけでもやっぱり伺います」と話され終話。</w:t>
      </w:r>
    </w:p>
    <w:p w14:paraId="2BE496E5" w14:textId="7B7D879C" w:rsidR="00DA6B34" w:rsidRDefault="00DA6B34" w:rsidP="00DA6B34">
      <w:pPr>
        <w:ind w:left="240" w:hangingChars="100" w:hanging="240"/>
        <w:rPr>
          <w:rFonts w:ascii="ＭＳ ゴシック" w:eastAsia="ＭＳ ゴシック" w:hAnsi="ＭＳ ゴシック"/>
          <w:sz w:val="24"/>
        </w:rPr>
      </w:pPr>
    </w:p>
    <w:p w14:paraId="54091430" w14:textId="1629FFC2" w:rsidR="00DA6B34" w:rsidRPr="00DA6B34" w:rsidRDefault="00DA6B34" w:rsidP="00DA6B34">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・須田　浩子様～</w:t>
      </w:r>
      <w:r w:rsidRPr="00DA6B34">
        <w:rPr>
          <w:rFonts w:ascii="ＭＳ ゴシック" w:eastAsia="ＭＳ ゴシック" w:hAnsi="ＭＳ ゴシック" w:hint="eastAsia"/>
          <w:sz w:val="24"/>
        </w:rPr>
        <w:t>主治医より退院をすすめていってもいいとお話しがあったことをお伝えしている。夫様より</w:t>
      </w:r>
    </w:p>
    <w:p w14:paraId="7B584502" w14:textId="64457889" w:rsidR="00DA6B34" w:rsidRPr="00DA6B34" w:rsidRDefault="00DA6B34" w:rsidP="00DA6B34">
      <w:pPr>
        <w:ind w:leftChars="700" w:left="1470"/>
        <w:rPr>
          <w:rFonts w:ascii="ＭＳ ゴシック" w:eastAsia="ＭＳ ゴシック" w:hAnsi="ＭＳ ゴシック" w:hint="eastAsia"/>
          <w:sz w:val="24"/>
        </w:rPr>
      </w:pPr>
      <w:r w:rsidRPr="00DA6B34">
        <w:rPr>
          <w:rFonts w:ascii="ＭＳ ゴシック" w:eastAsia="ＭＳ ゴシック" w:hAnsi="ＭＳ ゴシック" w:hint="eastAsia"/>
          <w:sz w:val="24"/>
        </w:rPr>
        <w:t>・8/10に日赤にて検査結果を聞きに行く予定ではあるが高次機能</w:t>
      </w:r>
      <w:r>
        <w:rPr>
          <w:rFonts w:ascii="ＭＳ ゴシック" w:eastAsia="ＭＳ ゴシック" w:hAnsi="ＭＳ ゴシック" w:hint="eastAsia"/>
          <w:sz w:val="24"/>
        </w:rPr>
        <w:t xml:space="preserve">　</w:t>
      </w:r>
      <w:r w:rsidRPr="00DA6B34">
        <w:rPr>
          <w:rFonts w:ascii="ＭＳ ゴシック" w:eastAsia="ＭＳ ゴシック" w:hAnsi="ＭＳ ゴシック" w:hint="eastAsia"/>
          <w:sz w:val="24"/>
        </w:rPr>
        <w:t>障害の方は異常ないと言われた</w:t>
      </w:r>
    </w:p>
    <w:p w14:paraId="045C5A30" w14:textId="77777777" w:rsidR="00DA6B34" w:rsidRPr="00DA6B34" w:rsidRDefault="00DA6B34" w:rsidP="00DA6B34">
      <w:pPr>
        <w:ind w:leftChars="100" w:left="210" w:firstLineChars="500" w:firstLine="1200"/>
        <w:rPr>
          <w:rFonts w:ascii="ＭＳ ゴシック" w:eastAsia="ＭＳ ゴシック" w:hAnsi="ＭＳ ゴシック" w:hint="eastAsia"/>
          <w:sz w:val="24"/>
        </w:rPr>
      </w:pPr>
      <w:r w:rsidRPr="00DA6B34">
        <w:rPr>
          <w:rFonts w:ascii="ＭＳ ゴシック" w:eastAsia="ＭＳ ゴシック" w:hAnsi="ＭＳ ゴシック" w:hint="eastAsia"/>
          <w:sz w:val="24"/>
        </w:rPr>
        <w:t>・アルコール障害の方の治療は今後していくのか</w:t>
      </w:r>
    </w:p>
    <w:p w14:paraId="65FC8BAC" w14:textId="77777777" w:rsidR="00DA6B34" w:rsidRPr="00DA6B34" w:rsidRDefault="00DA6B34" w:rsidP="00DA6B34">
      <w:pPr>
        <w:ind w:leftChars="100" w:left="210" w:firstLineChars="500" w:firstLine="1200"/>
        <w:rPr>
          <w:rFonts w:ascii="ＭＳ ゴシック" w:eastAsia="ＭＳ ゴシック" w:hAnsi="ＭＳ ゴシック" w:hint="eastAsia"/>
          <w:sz w:val="24"/>
        </w:rPr>
      </w:pPr>
      <w:r w:rsidRPr="00DA6B34">
        <w:rPr>
          <w:rFonts w:ascii="ＭＳ ゴシック" w:eastAsia="ＭＳ ゴシック" w:hAnsi="ＭＳ ゴシック" w:hint="eastAsia"/>
          <w:sz w:val="24"/>
        </w:rPr>
        <w:t>上記について主治医との面談を希望されている。</w:t>
      </w:r>
    </w:p>
    <w:p w14:paraId="19C86343" w14:textId="083AC5FE" w:rsidR="00DA6B34" w:rsidRDefault="00DA6B34" w:rsidP="00980204">
      <w:pPr>
        <w:ind w:leftChars="700" w:left="1470"/>
        <w:rPr>
          <w:rFonts w:ascii="ＭＳ ゴシック" w:eastAsia="ＭＳ ゴシック" w:hAnsi="ＭＳ ゴシック"/>
          <w:sz w:val="24"/>
        </w:rPr>
      </w:pPr>
      <w:r w:rsidRPr="00DA6B34">
        <w:rPr>
          <w:rFonts w:ascii="ＭＳ ゴシック" w:eastAsia="ＭＳ ゴシック" w:hAnsi="ＭＳ ゴシック" w:hint="eastAsia"/>
          <w:sz w:val="24"/>
        </w:rPr>
        <w:t>夫様は、8/10のPMか8/12、13に都合がつくとのこと。小栁Drへ</w:t>
      </w:r>
      <w:r w:rsidR="00980204">
        <w:rPr>
          <w:rFonts w:ascii="ＭＳ ゴシック" w:eastAsia="ＭＳ ゴシック" w:hAnsi="ＭＳ ゴシック" w:hint="eastAsia"/>
          <w:sz w:val="24"/>
        </w:rPr>
        <w:t xml:space="preserve">　　　</w:t>
      </w:r>
      <w:r w:rsidRPr="00DA6B34">
        <w:rPr>
          <w:rFonts w:ascii="ＭＳ ゴシック" w:eastAsia="ＭＳ ゴシック" w:hAnsi="ＭＳ ゴシック" w:hint="eastAsia"/>
          <w:sz w:val="24"/>
        </w:rPr>
        <w:t>相談後折り返し連絡をすることとし</w:t>
      </w:r>
      <w:r w:rsidR="00980204">
        <w:rPr>
          <w:rFonts w:ascii="ＭＳ ゴシック" w:eastAsia="ＭＳ ゴシック" w:hAnsi="ＭＳ ゴシック" w:hint="eastAsia"/>
          <w:sz w:val="24"/>
        </w:rPr>
        <w:t>ている</w:t>
      </w:r>
      <w:r w:rsidRPr="00DA6B34">
        <w:rPr>
          <w:rFonts w:ascii="ＭＳ ゴシック" w:eastAsia="ＭＳ ゴシック" w:hAnsi="ＭＳ ゴシック" w:hint="eastAsia"/>
          <w:sz w:val="24"/>
        </w:rPr>
        <w:t>。</w:t>
      </w:r>
    </w:p>
    <w:p w14:paraId="4907CD51" w14:textId="35D898E0" w:rsidR="00980204" w:rsidRDefault="00980204" w:rsidP="00980204">
      <w:pPr>
        <w:rPr>
          <w:rFonts w:ascii="ＭＳ ゴシック" w:eastAsia="ＭＳ ゴシック" w:hAnsi="ＭＳ ゴシック"/>
          <w:sz w:val="24"/>
        </w:rPr>
      </w:pPr>
    </w:p>
    <w:p w14:paraId="516D99EC" w14:textId="3166A02C" w:rsidR="00980204" w:rsidRDefault="00980204" w:rsidP="0021307A">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・金澤　圭祐様～</w:t>
      </w:r>
      <w:r w:rsidR="0021307A" w:rsidRPr="0021307A">
        <w:rPr>
          <w:rFonts w:ascii="ＭＳ ゴシック" w:eastAsia="ＭＳ ゴシック" w:hAnsi="ＭＳ ゴシック" w:hint="eastAsia"/>
          <w:sz w:val="24"/>
        </w:rPr>
        <w:t>食事摂取量、点滴の自己抜去があったことを報告し本日分で点滴終了の指示受ける。</w:t>
      </w:r>
    </w:p>
    <w:p w14:paraId="491B8024" w14:textId="3F0FBBD8" w:rsidR="0021307A" w:rsidRDefault="0021307A" w:rsidP="0021307A">
      <w:pPr>
        <w:ind w:left="1440" w:hangingChars="600" w:hanging="1440"/>
        <w:rPr>
          <w:rFonts w:ascii="ＭＳ ゴシック" w:eastAsia="ＭＳ ゴシック" w:hAnsi="ＭＳ ゴシック"/>
          <w:sz w:val="24"/>
        </w:rPr>
      </w:pPr>
    </w:p>
    <w:p w14:paraId="59A63458" w14:textId="6ABB92EE" w:rsidR="0021307A" w:rsidRDefault="0021307A" w:rsidP="0021307A">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・太田　末廣様～</w:t>
      </w:r>
      <w:r w:rsidRPr="0021307A">
        <w:rPr>
          <w:rFonts w:ascii="ＭＳ ゴシック" w:eastAsia="ＭＳ ゴシック" w:hAnsi="ＭＳ ゴシック" w:hint="eastAsia"/>
          <w:sz w:val="24"/>
        </w:rPr>
        <w:t>柞木田Drより採血結果にてアンモニア高値のためラグノスセリー処方となる。本日より内服開始指示あり。</w:t>
      </w:r>
      <w:r w:rsidR="00B80561">
        <w:rPr>
          <w:rFonts w:ascii="ＭＳ ゴシック" w:eastAsia="ＭＳ ゴシック" w:hAnsi="ＭＳ ゴシック" w:hint="eastAsia"/>
          <w:sz w:val="24"/>
        </w:rPr>
        <w:t>下痢に注意し観察するよう指示受ける。</w:t>
      </w:r>
    </w:p>
    <w:p w14:paraId="20F4D64F" w14:textId="6BCE592E" w:rsidR="0021307A" w:rsidRDefault="0021307A" w:rsidP="0021307A">
      <w:pPr>
        <w:ind w:left="1440" w:hangingChars="600" w:hanging="1440"/>
        <w:rPr>
          <w:rFonts w:ascii="ＭＳ ゴシック" w:eastAsia="ＭＳ ゴシック" w:hAnsi="ＭＳ ゴシック"/>
          <w:sz w:val="24"/>
        </w:rPr>
      </w:pPr>
    </w:p>
    <w:p w14:paraId="66403AA9" w14:textId="23E13E7A" w:rsidR="0021307A" w:rsidRDefault="0021307A" w:rsidP="0021307A">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00B80561">
        <w:rPr>
          <w:rFonts w:ascii="ＭＳ ゴシック" w:eastAsia="ＭＳ ゴシック" w:hAnsi="ＭＳ ゴシック" w:hint="eastAsia"/>
          <w:sz w:val="24"/>
        </w:rPr>
        <w:t>夏堀　好朗様～</w:t>
      </w:r>
      <w:r w:rsidR="00B80561" w:rsidRPr="00B80561">
        <w:rPr>
          <w:rFonts w:ascii="ＭＳ ゴシック" w:eastAsia="ＭＳ ゴシック" w:hAnsi="ＭＳ ゴシック" w:hint="eastAsia"/>
          <w:sz w:val="24"/>
        </w:rPr>
        <w:t>内服・食事止めの指示受ける。</w:t>
      </w:r>
    </w:p>
    <w:p w14:paraId="132681B9" w14:textId="474B60E9" w:rsidR="00B80561" w:rsidRDefault="00B80561" w:rsidP="0021307A">
      <w:pPr>
        <w:ind w:left="1440" w:hangingChars="600" w:hanging="1440"/>
        <w:rPr>
          <w:rFonts w:ascii="ＭＳ ゴシック" w:eastAsia="ＭＳ ゴシック" w:hAnsi="ＭＳ ゴシック"/>
          <w:sz w:val="24"/>
        </w:rPr>
      </w:pPr>
    </w:p>
    <w:p w14:paraId="31D1A828" w14:textId="10D30742" w:rsidR="00B80561" w:rsidRDefault="00B80561" w:rsidP="0021307A">
      <w:pPr>
        <w:ind w:left="1440" w:hangingChars="600" w:hanging="1440"/>
        <w:rPr>
          <w:rFonts w:ascii="ＭＳ ゴシック" w:eastAsia="ＭＳ ゴシック" w:hAnsi="ＭＳ ゴシック" w:hint="eastAsia"/>
          <w:sz w:val="24"/>
        </w:rPr>
      </w:pPr>
      <w:r>
        <w:rPr>
          <w:rFonts w:ascii="ＭＳ ゴシック" w:eastAsia="ＭＳ ゴシック" w:hAnsi="ＭＳ ゴシック" w:hint="eastAsia"/>
          <w:sz w:val="24"/>
        </w:rPr>
        <w:t>・竹林　清八様～今後振戦があった場合には本人様へ説明し動画を取るよう指示受ける。</w:t>
      </w:r>
    </w:p>
    <w:p w14:paraId="2A08BC20" w14:textId="77777777" w:rsidR="00E747AB" w:rsidRPr="00980204" w:rsidRDefault="00E747AB" w:rsidP="00980204">
      <w:pPr>
        <w:rPr>
          <w:rFonts w:ascii="ＭＳ ゴシック" w:eastAsia="ＭＳ ゴシック" w:hAnsi="ＭＳ ゴシック" w:hint="eastAsia"/>
          <w:sz w:val="24"/>
        </w:rPr>
      </w:pPr>
    </w:p>
    <w:p w14:paraId="3023DAD6" w14:textId="202FC429"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5F60909C" w14:textId="11EF1489" w:rsidR="001E1D5C" w:rsidRDefault="00157A9C" w:rsidP="004F570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・戸田　廣孝様～</w:t>
      </w:r>
      <w:r w:rsidR="00D671BE" w:rsidRPr="00D671BE">
        <w:rPr>
          <w:rFonts w:ascii="ＭＳ ゴシック" w:eastAsia="ＭＳ ゴシック" w:hAnsi="ＭＳ ゴシック" w:hint="eastAsia"/>
          <w:sz w:val="24"/>
        </w:rPr>
        <w:t>脈110～120台と頻脈以外はバイタル異常なし。痰鳴増大で白色粘稠痰多量に吸引されている。馬渡Dr診察にて経管栄養開始の指示あり、カテーテル挿入。胸部レントゲンにて位置確認している。</w:t>
      </w:r>
    </w:p>
    <w:p w14:paraId="1BF38072" w14:textId="77777777" w:rsidR="00D671BE" w:rsidRDefault="00D671BE" w:rsidP="004F5708">
      <w:pPr>
        <w:ind w:left="1680" w:hangingChars="700" w:hanging="1680"/>
        <w:rPr>
          <w:rFonts w:ascii="ＭＳ ゴシック" w:eastAsia="ＭＳ ゴシック" w:hAnsi="ＭＳ ゴシック" w:hint="eastAsia"/>
          <w:sz w:val="24"/>
        </w:rPr>
      </w:pPr>
    </w:p>
    <w:p w14:paraId="4DA85CD5" w14:textId="2C2B7DF1" w:rsidR="001E1D5C" w:rsidRDefault="003B5B6D" w:rsidP="00F91D15">
      <w:pPr>
        <w:ind w:left="1800" w:hangingChars="750" w:hanging="1800"/>
        <w:rPr>
          <w:rFonts w:ascii="ＭＳ ゴシック" w:eastAsia="ＭＳ ゴシック" w:hAnsi="ＭＳ ゴシック"/>
          <w:sz w:val="24"/>
        </w:rPr>
      </w:pPr>
      <w:r w:rsidRPr="003B5B6D">
        <w:rPr>
          <w:rFonts w:ascii="ＭＳ ゴシック" w:eastAsia="ＭＳ ゴシック" w:hAnsi="ＭＳ ゴシック" w:hint="eastAsia"/>
          <w:sz w:val="24"/>
        </w:rPr>
        <w:t>・夏堀 好郎様～</w:t>
      </w:r>
      <w:r w:rsidR="00D671BE" w:rsidRPr="00D671BE">
        <w:rPr>
          <w:rFonts w:ascii="ＭＳ ゴシック" w:eastAsia="ＭＳ ゴシック" w:hAnsi="ＭＳ ゴシック" w:hint="eastAsia"/>
          <w:sz w:val="24"/>
        </w:rPr>
        <w:t>午前のバイタルで酸素飽和度84％。痰鳴増大で白色粘稠痰多量に吸引されている。観察室へ移動し</w:t>
      </w:r>
      <w:r w:rsidR="00D671BE" w:rsidRPr="00D671BE">
        <w:rPr>
          <w:rFonts w:ascii="ＭＳ ゴシック" w:eastAsia="ＭＳ ゴシック" w:hAnsi="ＭＳ ゴシック"/>
          <w:sz w:val="24"/>
        </w:rPr>
        <w:t>9</w:t>
      </w:r>
      <w:r w:rsidR="00D671BE" w:rsidRPr="00D671BE">
        <w:rPr>
          <w:rFonts w:ascii="ＭＳ ゴシック" w:eastAsia="ＭＳ ゴシック" w:hAnsi="ＭＳ ゴシック" w:hint="eastAsia"/>
          <w:sz w:val="24"/>
        </w:rPr>
        <w:t>：</w:t>
      </w:r>
      <w:r w:rsidR="00D671BE" w:rsidRPr="00D671BE">
        <w:rPr>
          <w:rFonts w:ascii="ＭＳ ゴシック" w:eastAsia="ＭＳ ゴシック" w:hAnsi="ＭＳ ゴシック"/>
          <w:sz w:val="24"/>
        </w:rPr>
        <w:t>35</w:t>
      </w:r>
      <w:r w:rsidR="00D671BE" w:rsidRPr="00D671BE">
        <w:rPr>
          <w:rFonts w:ascii="ＭＳ ゴシック" w:eastAsia="ＭＳ ゴシック" w:hAnsi="ＭＳ ゴシック" w:hint="eastAsia"/>
          <w:sz w:val="24"/>
        </w:rPr>
        <w:t>酸素</w:t>
      </w:r>
      <w:r w:rsidR="00D671BE" w:rsidRPr="00D671BE">
        <w:rPr>
          <w:rFonts w:ascii="ＭＳ ゴシック" w:eastAsia="ＭＳ ゴシック" w:hAnsi="ＭＳ ゴシック"/>
          <w:sz w:val="24"/>
        </w:rPr>
        <w:t>3ℓ</w:t>
      </w:r>
      <w:r w:rsidR="00D671BE" w:rsidRPr="00D671BE">
        <w:rPr>
          <w:rFonts w:ascii="ＭＳ ゴシック" w:eastAsia="ＭＳ ゴシック" w:hAnsi="ＭＳ ゴシック" w:hint="eastAsia"/>
          <w:sz w:val="24"/>
        </w:rPr>
        <w:t>マスクで開始酸素飽和度</w:t>
      </w:r>
      <w:r w:rsidR="00D671BE" w:rsidRPr="00D671BE">
        <w:rPr>
          <w:rFonts w:ascii="ＭＳ ゴシック" w:eastAsia="ＭＳ ゴシック" w:hAnsi="ＭＳ ゴシック"/>
          <w:sz w:val="24"/>
        </w:rPr>
        <w:t>99</w:t>
      </w:r>
      <w:r w:rsidR="00D671BE" w:rsidRPr="00D671BE">
        <w:rPr>
          <w:rFonts w:ascii="ＭＳ ゴシック" w:eastAsia="ＭＳ ゴシック" w:hAnsi="ＭＳ ゴシック" w:hint="eastAsia"/>
          <w:sz w:val="24"/>
        </w:rPr>
        <w:t>％、</w:t>
      </w:r>
      <w:r w:rsidR="00D671BE" w:rsidRPr="00D671BE">
        <w:rPr>
          <w:rFonts w:ascii="ＭＳ ゴシック" w:eastAsia="ＭＳ ゴシック" w:hAnsi="ＭＳ ゴシック"/>
          <w:sz w:val="24"/>
        </w:rPr>
        <w:t>10</w:t>
      </w:r>
      <w:r w:rsidR="00D671BE" w:rsidRPr="00D671BE">
        <w:rPr>
          <w:rFonts w:ascii="ＭＳ ゴシック" w:eastAsia="ＭＳ ゴシック" w:hAnsi="ＭＳ ゴシック" w:hint="eastAsia"/>
          <w:sz w:val="24"/>
        </w:rPr>
        <w:t>：</w:t>
      </w:r>
      <w:r w:rsidR="00D671BE" w:rsidRPr="00D671BE">
        <w:rPr>
          <w:rFonts w:ascii="ＭＳ ゴシック" w:eastAsia="ＭＳ ゴシック" w:hAnsi="ＭＳ ゴシック"/>
          <w:sz w:val="24"/>
        </w:rPr>
        <w:t>00</w:t>
      </w:r>
      <w:r w:rsidR="00D671BE" w:rsidRPr="00D671BE">
        <w:rPr>
          <w:rFonts w:ascii="ＭＳ ゴシック" w:eastAsia="ＭＳ ゴシック" w:hAnsi="ＭＳ ゴシック" w:hint="eastAsia"/>
          <w:sz w:val="24"/>
        </w:rPr>
        <w:t>酸素</w:t>
      </w:r>
      <w:r w:rsidR="00D671BE" w:rsidRPr="00D671BE">
        <w:rPr>
          <w:rFonts w:ascii="ＭＳ ゴシック" w:eastAsia="ＭＳ ゴシック" w:hAnsi="ＭＳ ゴシック"/>
          <w:sz w:val="24"/>
        </w:rPr>
        <w:t>1ℓ</w:t>
      </w:r>
      <w:r w:rsidR="00D671BE" w:rsidRPr="00D671BE">
        <w:rPr>
          <w:rFonts w:ascii="ＭＳ ゴシック" w:eastAsia="ＭＳ ゴシック" w:hAnsi="ＭＳ ゴシック" w:hint="eastAsia"/>
          <w:sz w:val="24"/>
        </w:rPr>
        <w:t>カヌラに変更で</w:t>
      </w:r>
      <w:r w:rsidR="00D671BE" w:rsidRPr="00D671BE">
        <w:rPr>
          <w:rFonts w:ascii="ＭＳ ゴシック" w:eastAsia="ＭＳ ゴシック" w:hAnsi="ＭＳ ゴシック"/>
          <w:sz w:val="24"/>
        </w:rPr>
        <w:t>96</w:t>
      </w:r>
      <w:r w:rsidR="00D671BE" w:rsidRPr="00D671BE">
        <w:rPr>
          <w:rFonts w:ascii="ＭＳ ゴシック" w:eastAsia="ＭＳ ゴシック" w:hAnsi="ＭＳ ゴシック" w:hint="eastAsia"/>
          <w:sz w:val="24"/>
        </w:rPr>
        <w:t>％。</w:t>
      </w:r>
      <w:r w:rsidR="00D671BE" w:rsidRPr="00D671BE">
        <w:rPr>
          <w:rFonts w:ascii="ＭＳ ゴシック" w:eastAsia="ＭＳ ゴシック" w:hAnsi="ＭＳ ゴシック"/>
          <w:sz w:val="24"/>
        </w:rPr>
        <w:t>JCS</w:t>
      </w:r>
      <w:r w:rsidR="00D671BE" w:rsidRPr="00D671BE">
        <w:rPr>
          <w:rFonts w:ascii="ＭＳ ゴシック" w:eastAsia="ＭＳ ゴシック" w:hAnsi="ＭＳ ゴシック" w:hint="eastAsia"/>
          <w:sz w:val="24"/>
        </w:rPr>
        <w:t>Ⅱ－</w:t>
      </w:r>
      <w:r w:rsidR="00D671BE" w:rsidRPr="00D671BE">
        <w:rPr>
          <w:rFonts w:ascii="ＭＳ ゴシック" w:eastAsia="ＭＳ ゴシック" w:hAnsi="ＭＳ ゴシック"/>
          <w:sz w:val="24"/>
        </w:rPr>
        <w:t>30</w:t>
      </w:r>
      <w:r w:rsidR="00D671BE" w:rsidRPr="00D671BE">
        <w:rPr>
          <w:rFonts w:ascii="ＭＳ ゴシック" w:eastAsia="ＭＳ ゴシック" w:hAnsi="ＭＳ ゴシック" w:hint="eastAsia"/>
          <w:sz w:val="24"/>
        </w:rPr>
        <w:t>。村上Drへ状態報告し食事・内服止めの指示受ける。点滴トラブルなし。</w:t>
      </w:r>
    </w:p>
    <w:p w14:paraId="4DB0E9A3" w14:textId="77777777" w:rsidR="007A3F81" w:rsidRDefault="007A3F81" w:rsidP="00F91D15">
      <w:pPr>
        <w:ind w:left="1800" w:hangingChars="750" w:hanging="1800"/>
        <w:rPr>
          <w:rFonts w:ascii="ＭＳ ゴシック" w:eastAsia="ＭＳ ゴシック" w:hAnsi="ＭＳ ゴシック"/>
          <w:sz w:val="24"/>
        </w:rPr>
      </w:pPr>
    </w:p>
    <w:p w14:paraId="1DF6D3FF" w14:textId="59404FCF" w:rsidR="00DD6B0D" w:rsidRDefault="00DD6B0D" w:rsidP="001153DF">
      <w:pPr>
        <w:ind w:left="1680" w:hangingChars="700" w:hanging="168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D671BE" w:rsidRPr="00D671BE">
        <w:rPr>
          <w:rFonts w:ascii="ＭＳ ゴシック" w:eastAsia="ＭＳ ゴシック" w:hAnsi="ＭＳ ゴシック" w:hint="eastAsia"/>
          <w:sz w:val="24"/>
        </w:rPr>
        <w:t>易怒性なく落ち着いて過ごされている。</w:t>
      </w:r>
    </w:p>
    <w:p w14:paraId="3C6629F0" w14:textId="77777777" w:rsidR="00CB255B" w:rsidRDefault="00CB255B" w:rsidP="00CB255B">
      <w:pPr>
        <w:rPr>
          <w:rFonts w:ascii="ＭＳ ゴシック" w:eastAsia="ＭＳ ゴシック" w:hAnsi="ＭＳ ゴシック"/>
          <w:sz w:val="24"/>
        </w:rPr>
      </w:pPr>
    </w:p>
    <w:p w14:paraId="472F920C" w14:textId="3E5D6C7A" w:rsidR="00162013" w:rsidRDefault="00DD6B0D" w:rsidP="009B3CE4">
      <w:pPr>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D671BE" w:rsidRPr="00D671BE">
        <w:rPr>
          <w:rFonts w:ascii="ＭＳ ゴシック" w:eastAsia="ＭＳ ゴシック" w:hAnsi="ＭＳ ゴシック" w:hint="eastAsia"/>
          <w:sz w:val="24"/>
        </w:rPr>
        <w:t>小声での独語はあるが抵抗はなく過ごされている。</w:t>
      </w:r>
    </w:p>
    <w:p w14:paraId="3BB99920" w14:textId="3EA610FF" w:rsidR="00F91D15" w:rsidRDefault="00F91D15" w:rsidP="002C51E5">
      <w:pPr>
        <w:rPr>
          <w:rFonts w:ascii="ＭＳ ゴシック" w:eastAsia="ＭＳ ゴシック" w:hAnsi="ＭＳ ゴシック" w:hint="eastAsia"/>
          <w:sz w:val="24"/>
        </w:rPr>
      </w:pPr>
    </w:p>
    <w:p w14:paraId="15D21BF0" w14:textId="0194FB19" w:rsidR="001E1D5C" w:rsidRDefault="001E1D5C" w:rsidP="00F91D15">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・金澤　圭祐様～</w:t>
      </w:r>
      <w:r w:rsidR="00D671BE" w:rsidRPr="00D671BE">
        <w:rPr>
          <w:rFonts w:ascii="ＭＳ ゴシック" w:eastAsia="ＭＳ ゴシック" w:hAnsi="ＭＳ ゴシック" w:hint="eastAsia"/>
          <w:sz w:val="24"/>
        </w:rPr>
        <w:t>バイタル異常なし、食事は各食自力で全量摂取されている。点滴自己抜去2回あり、主治医より点滴終了の指示あり。ホールにて車椅子乗車し静穏に過ごされている。</w:t>
      </w:r>
    </w:p>
    <w:p w14:paraId="4AC10220" w14:textId="50DB5CC4" w:rsidR="00985578" w:rsidRDefault="00985578" w:rsidP="00F91D15">
      <w:pPr>
        <w:ind w:left="2160" w:hangingChars="900" w:hanging="2160"/>
        <w:rPr>
          <w:rFonts w:ascii="ＭＳ ゴシック" w:eastAsia="ＭＳ ゴシック" w:hAnsi="ＭＳ ゴシック"/>
          <w:sz w:val="24"/>
        </w:rPr>
      </w:pPr>
    </w:p>
    <w:p w14:paraId="3E3DD68C" w14:textId="6A2EEC11" w:rsidR="002F3BFD" w:rsidRDefault="009C0B1B" w:rsidP="002F3BFD">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・太田　末廣様～</w:t>
      </w:r>
      <w:r w:rsidR="00D671BE" w:rsidRPr="00D671BE">
        <w:rPr>
          <w:rFonts w:ascii="ＭＳ ゴシック" w:eastAsia="ＭＳ ゴシック" w:hAnsi="ＭＳ ゴシック" w:hint="eastAsia"/>
          <w:sz w:val="24"/>
        </w:rPr>
        <w:t>易怒性なく落ち着いて過ごされている。</w:t>
      </w:r>
    </w:p>
    <w:p w14:paraId="66FAE27A" w14:textId="77777777" w:rsidR="00236A63" w:rsidRDefault="00236A63" w:rsidP="002F3BFD">
      <w:pPr>
        <w:ind w:left="2160" w:hangingChars="900" w:hanging="2160"/>
        <w:rPr>
          <w:rFonts w:ascii="ＭＳ ゴシック" w:eastAsia="ＭＳ ゴシック" w:hAnsi="ＭＳ ゴシック" w:hint="eastAsia"/>
          <w:sz w:val="24"/>
        </w:rPr>
      </w:pPr>
    </w:p>
    <w:p w14:paraId="0AB8BA26" w14:textId="70565840" w:rsidR="003F381C" w:rsidRDefault="00236A63" w:rsidP="003F381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＜馬渡</w:t>
      </w:r>
      <w:r w:rsidR="009C0B1B">
        <w:rPr>
          <w:rFonts w:ascii="ＭＳ ゴシック" w:eastAsia="ＭＳ ゴシック" w:hAnsi="ＭＳ ゴシック" w:hint="eastAsia"/>
          <w:sz w:val="24"/>
        </w:rPr>
        <w:t>Dr.診察情報＞</w:t>
      </w:r>
    </w:p>
    <w:p w14:paraId="18451F90" w14:textId="77777777" w:rsidR="004F5708" w:rsidRPr="004F5708" w:rsidRDefault="004F5708" w:rsidP="004F5708">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・戸田　廣孝様～</w:t>
      </w:r>
      <w:r w:rsidRPr="004F5708">
        <w:rPr>
          <w:rFonts w:ascii="ＭＳ ゴシック" w:eastAsia="ＭＳ ゴシック" w:hAnsi="ＭＳ ゴシック" w:hint="eastAsia"/>
          <w:sz w:val="24"/>
        </w:rPr>
        <w:t>状態は安定してきているが経口摂取は変わらずリスクが高いことから経管栄養開始の指示受ける。ミトンは適宜使用可。レキサルティ増量となり処方となる。</w:t>
      </w:r>
    </w:p>
    <w:p w14:paraId="6F728C4C" w14:textId="2ED89761" w:rsidR="009B3CE4" w:rsidRDefault="009B3CE4" w:rsidP="008D59C1">
      <w:pPr>
        <w:ind w:left="1680" w:hangingChars="700" w:hanging="1680"/>
        <w:rPr>
          <w:rFonts w:ascii="ＭＳ ゴシック" w:eastAsia="ＭＳ ゴシック" w:hAnsi="ＭＳ ゴシック"/>
          <w:sz w:val="24"/>
        </w:rPr>
      </w:pPr>
    </w:p>
    <w:p w14:paraId="7368639B" w14:textId="742AA155" w:rsidR="004F5708" w:rsidRDefault="004F5708" w:rsidP="004F5708">
      <w:pPr>
        <w:rPr>
          <w:rFonts w:ascii="ＭＳ ゴシック" w:eastAsia="ＭＳ ゴシック" w:hAnsi="ＭＳ ゴシック"/>
          <w:sz w:val="24"/>
        </w:rPr>
      </w:pPr>
      <w:r>
        <w:rPr>
          <w:rFonts w:ascii="ＭＳ ゴシック" w:eastAsia="ＭＳ ゴシック" w:hAnsi="ＭＳ ゴシック" w:hint="eastAsia"/>
          <w:sz w:val="24"/>
        </w:rPr>
        <w:t>・小笠原　正一様～</w:t>
      </w:r>
      <w:r w:rsidRPr="004F5708">
        <w:rPr>
          <w:rFonts w:ascii="ＭＳ ゴシック" w:eastAsia="ＭＳ ゴシック" w:hAnsi="ＭＳ ゴシック" w:hint="eastAsia"/>
          <w:sz w:val="24"/>
        </w:rPr>
        <w:t>処方・指示変更なし</w:t>
      </w:r>
    </w:p>
    <w:p w14:paraId="227C3ECE" w14:textId="1382214E" w:rsidR="004F5708" w:rsidRDefault="004F5708" w:rsidP="004F5708">
      <w:pPr>
        <w:rPr>
          <w:rFonts w:ascii="ＭＳ ゴシック" w:eastAsia="ＭＳ ゴシック" w:hAnsi="ＭＳ ゴシック"/>
          <w:sz w:val="24"/>
        </w:rPr>
      </w:pPr>
    </w:p>
    <w:p w14:paraId="02447738" w14:textId="796F4836" w:rsidR="004F5708" w:rsidRDefault="004F5708" w:rsidP="00C366B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・菰田　靜子様～処方・指示変更なし。</w:t>
      </w:r>
      <w:r w:rsidR="00C366BD">
        <w:rPr>
          <w:rFonts w:ascii="ＭＳ ゴシック" w:eastAsia="ＭＳ ゴシック" w:hAnsi="ＭＳ ゴシック" w:hint="eastAsia"/>
          <w:sz w:val="24"/>
        </w:rPr>
        <w:t>南山苑から面談時減薬できないか相談があったことを報告して、漢方であればCT検査をし減薬することは可能ではあるとのこと。</w:t>
      </w:r>
    </w:p>
    <w:p w14:paraId="3D324AAF" w14:textId="4D67FA35" w:rsidR="00C366BD" w:rsidRDefault="00C366BD" w:rsidP="00C366BD">
      <w:pPr>
        <w:ind w:left="1680" w:hangingChars="700" w:hanging="1680"/>
        <w:rPr>
          <w:rFonts w:ascii="ＭＳ ゴシック" w:eastAsia="ＭＳ ゴシック" w:hAnsi="ＭＳ ゴシック"/>
          <w:sz w:val="24"/>
        </w:rPr>
      </w:pPr>
    </w:p>
    <w:p w14:paraId="28F6ACE8" w14:textId="507B84CE" w:rsidR="00C366BD" w:rsidRDefault="00C366BD" w:rsidP="00C366B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・高村　昌孝</w:t>
      </w:r>
      <w:r w:rsidR="00C1349F">
        <w:rPr>
          <w:rFonts w:ascii="ＭＳ ゴシック" w:eastAsia="ＭＳ ゴシック" w:hAnsi="ＭＳ ゴシック" w:hint="eastAsia"/>
          <w:sz w:val="24"/>
        </w:rPr>
        <w:t>様～処方・指示変更なし。</w:t>
      </w:r>
    </w:p>
    <w:p w14:paraId="2DA2A329" w14:textId="535A2AF1" w:rsidR="00C1349F" w:rsidRDefault="00C1349F" w:rsidP="00C366BD">
      <w:pPr>
        <w:ind w:left="1680" w:hangingChars="700" w:hanging="1680"/>
        <w:rPr>
          <w:rFonts w:ascii="ＭＳ ゴシック" w:eastAsia="ＭＳ ゴシック" w:hAnsi="ＭＳ ゴシック"/>
          <w:sz w:val="24"/>
        </w:rPr>
      </w:pPr>
    </w:p>
    <w:p w14:paraId="452E5197" w14:textId="70856F57" w:rsidR="00C1349F" w:rsidRDefault="00C1349F" w:rsidP="00C366B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・下村　功一様～退院指示、退院処方依頼済（南山苑には残薬3日分持参予定）</w:t>
      </w:r>
    </w:p>
    <w:p w14:paraId="4A0D485A" w14:textId="7A9D8653" w:rsidR="00C1349F" w:rsidRDefault="00C1349F" w:rsidP="00C366BD">
      <w:pPr>
        <w:ind w:left="1680" w:hangingChars="700" w:hanging="1680"/>
        <w:rPr>
          <w:rFonts w:ascii="ＭＳ ゴシック" w:eastAsia="ＭＳ ゴシック" w:hAnsi="ＭＳ ゴシック"/>
          <w:sz w:val="24"/>
        </w:rPr>
      </w:pPr>
    </w:p>
    <w:p w14:paraId="083711FF" w14:textId="0A7BF331" w:rsidR="00C1349F" w:rsidRDefault="00C1349F" w:rsidP="00C366B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＜勉強会＞</w:t>
      </w:r>
    </w:p>
    <w:p w14:paraId="0733A01F" w14:textId="77777777" w:rsidR="00664CD5" w:rsidRPr="00664CD5" w:rsidRDefault="00664CD5" w:rsidP="00664CD5">
      <w:pPr>
        <w:jc w:val="center"/>
        <w:rPr>
          <w:rFonts w:ascii="游明朝" w:eastAsia="游明朝" w:hAnsi="游明朝"/>
          <w:sz w:val="28"/>
          <w:szCs w:val="28"/>
        </w:rPr>
      </w:pPr>
      <w:r w:rsidRPr="00664CD5">
        <w:rPr>
          <w:rFonts w:ascii="游明朝" w:eastAsia="游明朝" w:hAnsi="游明朝" w:hint="eastAsia"/>
          <w:sz w:val="28"/>
          <w:szCs w:val="28"/>
        </w:rPr>
        <w:t>「効果的な口腔ケア」</w:t>
      </w:r>
    </w:p>
    <w:p w14:paraId="6292742A" w14:textId="77777777" w:rsidR="00664CD5" w:rsidRPr="00664CD5" w:rsidRDefault="00664CD5" w:rsidP="00664CD5">
      <w:pPr>
        <w:rPr>
          <w:rFonts w:ascii="游明朝" w:eastAsia="游明朝" w:hAnsi="游明朝"/>
          <w:szCs w:val="22"/>
        </w:rPr>
      </w:pPr>
    </w:p>
    <w:p w14:paraId="277F6439" w14:textId="77777777" w:rsidR="00664CD5" w:rsidRPr="00664CD5" w:rsidRDefault="00664CD5" w:rsidP="00664CD5">
      <w:pPr>
        <w:rPr>
          <w:rFonts w:ascii="游明朝" w:eastAsia="游明朝" w:hAnsi="游明朝"/>
          <w:szCs w:val="22"/>
        </w:rPr>
      </w:pPr>
      <w:r w:rsidRPr="00664CD5">
        <w:rPr>
          <w:rFonts w:ascii="游明朝" w:eastAsia="游明朝" w:hAnsi="游明朝" w:hint="eastAsia"/>
          <w:szCs w:val="22"/>
        </w:rPr>
        <w:t>要介護者の口の中はどのようになっているのでしょうか？</w:t>
      </w:r>
    </w:p>
    <w:p w14:paraId="5D34A6F0" w14:textId="77777777" w:rsidR="00664CD5" w:rsidRPr="00664CD5" w:rsidRDefault="00664CD5" w:rsidP="00664CD5">
      <w:pPr>
        <w:rPr>
          <w:rFonts w:ascii="游明朝" w:eastAsia="游明朝" w:hAnsi="游明朝"/>
          <w:szCs w:val="22"/>
        </w:rPr>
      </w:pPr>
      <w:r w:rsidRPr="00664CD5">
        <w:rPr>
          <w:rFonts w:ascii="游明朝" w:eastAsia="游明朝" w:hAnsi="游明朝" w:hint="eastAsia"/>
          <w:szCs w:val="22"/>
        </w:rPr>
        <w:t>・歯肉が腫れている</w:t>
      </w:r>
    </w:p>
    <w:p w14:paraId="47F522EC" w14:textId="77777777" w:rsidR="00664CD5" w:rsidRPr="00664CD5" w:rsidRDefault="00664CD5" w:rsidP="00664CD5">
      <w:pPr>
        <w:rPr>
          <w:rFonts w:ascii="游明朝" w:eastAsia="游明朝" w:hAnsi="游明朝"/>
          <w:szCs w:val="22"/>
        </w:rPr>
      </w:pPr>
      <w:r w:rsidRPr="00664CD5">
        <w:rPr>
          <w:rFonts w:ascii="游明朝" w:eastAsia="游明朝" w:hAnsi="游明朝" w:hint="eastAsia"/>
          <w:szCs w:val="22"/>
        </w:rPr>
        <w:t>・食べかすが溜まっている</w:t>
      </w:r>
    </w:p>
    <w:p w14:paraId="22499A7E" w14:textId="77777777" w:rsidR="00664CD5" w:rsidRPr="00664CD5" w:rsidRDefault="00664CD5" w:rsidP="00664CD5">
      <w:pPr>
        <w:rPr>
          <w:rFonts w:ascii="游明朝" w:eastAsia="游明朝" w:hAnsi="游明朝"/>
          <w:szCs w:val="22"/>
        </w:rPr>
      </w:pPr>
      <w:r w:rsidRPr="00664CD5">
        <w:rPr>
          <w:rFonts w:ascii="游明朝" w:eastAsia="游明朝" w:hAnsi="游明朝" w:hint="eastAsia"/>
          <w:szCs w:val="22"/>
        </w:rPr>
        <w:t>・歯垢が付いている</w:t>
      </w:r>
    </w:p>
    <w:p w14:paraId="7CB896AE" w14:textId="77777777" w:rsidR="00664CD5" w:rsidRPr="00664CD5" w:rsidRDefault="00664CD5" w:rsidP="00664CD5">
      <w:pPr>
        <w:rPr>
          <w:rFonts w:ascii="游明朝" w:eastAsia="游明朝" w:hAnsi="游明朝"/>
          <w:szCs w:val="22"/>
        </w:rPr>
      </w:pPr>
      <w:r w:rsidRPr="00664CD5">
        <w:rPr>
          <w:rFonts w:ascii="游明朝" w:eastAsia="游明朝" w:hAnsi="游明朝" w:hint="eastAsia"/>
          <w:szCs w:val="22"/>
        </w:rPr>
        <w:t>・舌が汚れている</w:t>
      </w:r>
    </w:p>
    <w:p w14:paraId="50799948" w14:textId="77777777" w:rsidR="00664CD5" w:rsidRPr="00664CD5" w:rsidRDefault="00664CD5" w:rsidP="00664CD5">
      <w:pPr>
        <w:rPr>
          <w:rFonts w:ascii="游明朝" w:eastAsia="游明朝" w:hAnsi="游明朝"/>
          <w:szCs w:val="22"/>
        </w:rPr>
      </w:pPr>
      <w:r w:rsidRPr="00664CD5">
        <w:rPr>
          <w:rFonts w:ascii="游明朝" w:eastAsia="游明朝" w:hAnsi="游明朝" w:hint="eastAsia"/>
          <w:szCs w:val="22"/>
        </w:rPr>
        <w:t>・入れ歯が汚れている</w:t>
      </w:r>
    </w:p>
    <w:p w14:paraId="63FA3399" w14:textId="77777777" w:rsidR="00664CD5" w:rsidRPr="00664CD5" w:rsidRDefault="00664CD5" w:rsidP="00664CD5">
      <w:pPr>
        <w:rPr>
          <w:rFonts w:ascii="游明朝" w:eastAsia="游明朝" w:hAnsi="游明朝"/>
          <w:szCs w:val="22"/>
        </w:rPr>
      </w:pPr>
      <w:r w:rsidRPr="00664CD5">
        <w:rPr>
          <w:rFonts w:ascii="游明朝" w:eastAsia="游明朝" w:hAnsi="游明朝" w:hint="eastAsia"/>
          <w:szCs w:val="22"/>
        </w:rPr>
        <w:t>・乾燥している</w:t>
      </w:r>
    </w:p>
    <w:p w14:paraId="109A69A0" w14:textId="77777777" w:rsidR="00664CD5" w:rsidRPr="00664CD5" w:rsidRDefault="00664CD5" w:rsidP="00664CD5">
      <w:pPr>
        <w:rPr>
          <w:rFonts w:ascii="游明朝" w:eastAsia="游明朝" w:hAnsi="游明朝"/>
          <w:szCs w:val="22"/>
        </w:rPr>
      </w:pPr>
    </w:p>
    <w:p w14:paraId="0ED2C7F7" w14:textId="77777777" w:rsidR="00664CD5" w:rsidRPr="00664CD5" w:rsidRDefault="00664CD5" w:rsidP="00664CD5">
      <w:pPr>
        <w:rPr>
          <w:rFonts w:ascii="游明朝" w:eastAsia="游明朝" w:hAnsi="游明朝"/>
          <w:szCs w:val="22"/>
        </w:rPr>
      </w:pPr>
      <w:r w:rsidRPr="00664CD5">
        <w:rPr>
          <w:rFonts w:ascii="游明朝" w:eastAsia="游明朝" w:hAnsi="游明朝" w:hint="eastAsia"/>
          <w:szCs w:val="22"/>
        </w:rPr>
        <w:t>～具体的な対応法～</w:t>
      </w:r>
    </w:p>
    <w:p w14:paraId="474E01FB" w14:textId="77777777" w:rsidR="00664CD5" w:rsidRPr="00664CD5" w:rsidRDefault="00664CD5" w:rsidP="00664CD5">
      <w:pPr>
        <w:rPr>
          <w:rFonts w:ascii="游明朝" w:eastAsia="游明朝" w:hAnsi="游明朝"/>
          <w:szCs w:val="22"/>
        </w:rPr>
      </w:pPr>
      <w:r w:rsidRPr="00664CD5">
        <w:rPr>
          <w:rFonts w:ascii="游明朝" w:eastAsia="游明朝" w:hAnsi="游明朝" w:hint="eastAsia"/>
          <w:szCs w:val="22"/>
        </w:rPr>
        <w:t>2種類の口腔ケアがあります。</w:t>
      </w:r>
    </w:p>
    <w:p w14:paraId="16AEDD51" w14:textId="77777777" w:rsidR="00664CD5" w:rsidRPr="00664CD5" w:rsidRDefault="00664CD5" w:rsidP="00664CD5">
      <w:pPr>
        <w:rPr>
          <w:rFonts w:ascii="游明朝" w:eastAsia="游明朝" w:hAnsi="游明朝"/>
          <w:szCs w:val="22"/>
        </w:rPr>
      </w:pPr>
    </w:p>
    <w:p w14:paraId="4D6D2BD1" w14:textId="77777777" w:rsidR="00664CD5" w:rsidRPr="00664CD5" w:rsidRDefault="00664CD5" w:rsidP="00664CD5">
      <w:pPr>
        <w:rPr>
          <w:rFonts w:ascii="游明朝" w:eastAsia="游明朝" w:hAnsi="游明朝"/>
          <w:szCs w:val="22"/>
        </w:rPr>
      </w:pPr>
      <w:r w:rsidRPr="00664CD5">
        <w:rPr>
          <w:rFonts w:ascii="游明朝" w:eastAsia="游明朝" w:hAnsi="游明朝" w:hint="eastAsia"/>
          <w:b/>
          <w:szCs w:val="22"/>
        </w:rPr>
        <w:t>１．</w:t>
      </w:r>
      <w:r w:rsidRPr="00664CD5">
        <w:rPr>
          <w:rFonts w:ascii="游明朝" w:eastAsia="游明朝" w:hAnsi="游明朝" w:hint="eastAsia"/>
          <w:szCs w:val="22"/>
        </w:rPr>
        <w:t>うがいができる、誤嚥の危険性が低い人</w:t>
      </w:r>
      <w:r w:rsidRPr="00664CD5">
        <w:rPr>
          <w:rFonts w:ascii="ＭＳ 明朝" w:hAnsi="ＭＳ 明朝" w:cs="ＭＳ 明朝" w:hint="eastAsia"/>
          <w:szCs w:val="22"/>
        </w:rPr>
        <w:t>→</w:t>
      </w:r>
      <w:r w:rsidRPr="00664CD5">
        <w:rPr>
          <w:rFonts w:ascii="游明朝" w:eastAsia="游明朝" w:hAnsi="游明朝" w:hint="eastAsia"/>
          <w:b/>
          <w:szCs w:val="22"/>
        </w:rPr>
        <w:t>標準的口腔ケア</w:t>
      </w:r>
    </w:p>
    <w:p w14:paraId="7036BE06" w14:textId="77777777" w:rsidR="00664CD5" w:rsidRPr="00664CD5" w:rsidRDefault="00664CD5" w:rsidP="00664CD5">
      <w:pPr>
        <w:rPr>
          <w:rFonts w:ascii="游明朝" w:eastAsia="游明朝" w:hAnsi="游明朝"/>
          <w:szCs w:val="22"/>
        </w:rPr>
      </w:pPr>
      <w:r w:rsidRPr="00664CD5">
        <w:rPr>
          <w:rFonts w:ascii="游明朝" w:eastAsia="游明朝" w:hAnsi="游明朝" w:hint="eastAsia"/>
          <w:b/>
          <w:szCs w:val="22"/>
        </w:rPr>
        <w:t>２．</w:t>
      </w:r>
      <w:r w:rsidRPr="00664CD5">
        <w:rPr>
          <w:rFonts w:ascii="游明朝" w:eastAsia="游明朝" w:hAnsi="游明朝" w:hint="eastAsia"/>
          <w:szCs w:val="22"/>
        </w:rPr>
        <w:t>飲み込みの機能低下、誤嚥の危険性がある人→</w:t>
      </w:r>
      <w:r w:rsidRPr="00664CD5">
        <w:rPr>
          <w:rFonts w:ascii="游明朝" w:eastAsia="游明朝" w:hAnsi="游明朝" w:hint="eastAsia"/>
          <w:b/>
          <w:szCs w:val="22"/>
        </w:rPr>
        <w:t>水を使わない口腔ケア</w:t>
      </w:r>
    </w:p>
    <w:p w14:paraId="7F24E8DB" w14:textId="77777777" w:rsidR="00664CD5" w:rsidRPr="00664CD5" w:rsidRDefault="00664CD5" w:rsidP="00664CD5">
      <w:pPr>
        <w:rPr>
          <w:rFonts w:ascii="游明朝" w:eastAsia="游明朝" w:hAnsi="游明朝"/>
          <w:szCs w:val="22"/>
        </w:rPr>
      </w:pPr>
    </w:p>
    <w:p w14:paraId="4606235A" w14:textId="77777777" w:rsidR="00664CD5" w:rsidRPr="00664CD5" w:rsidRDefault="00664CD5" w:rsidP="00664CD5">
      <w:pPr>
        <w:rPr>
          <w:rFonts w:ascii="游明朝" w:eastAsia="游明朝" w:hAnsi="游明朝"/>
          <w:szCs w:val="22"/>
        </w:rPr>
      </w:pPr>
      <w:r w:rsidRPr="00664CD5">
        <w:rPr>
          <w:rFonts w:ascii="游明朝" w:eastAsia="游明朝" w:hAnsi="游明朝" w:hint="eastAsia"/>
          <w:b/>
          <w:szCs w:val="22"/>
        </w:rPr>
        <w:t>１．標準的口腔ケア手順</w:t>
      </w:r>
    </w:p>
    <w:p w14:paraId="74870F08" w14:textId="77777777" w:rsidR="00664CD5" w:rsidRPr="00664CD5" w:rsidRDefault="00664CD5" w:rsidP="00664CD5">
      <w:pPr>
        <w:rPr>
          <w:rFonts w:ascii="游明朝" w:eastAsia="游明朝" w:hAnsi="游明朝"/>
          <w:szCs w:val="22"/>
        </w:rPr>
      </w:pPr>
      <w:r w:rsidRPr="00664CD5">
        <w:rPr>
          <w:rFonts w:ascii="游明朝" w:eastAsia="游明朝" w:hAnsi="游明朝" w:hint="eastAsia"/>
          <w:szCs w:val="22"/>
        </w:rPr>
        <w:t>①スポンジブラシで口腔内を全体的に拭います</w:t>
      </w:r>
    </w:p>
    <w:p w14:paraId="7C588FDA" w14:textId="77777777" w:rsidR="00664CD5" w:rsidRPr="00664CD5" w:rsidRDefault="00664CD5" w:rsidP="00664CD5">
      <w:pPr>
        <w:ind w:leftChars="100" w:left="210"/>
        <w:rPr>
          <w:rFonts w:ascii="游明朝" w:eastAsia="游明朝" w:hAnsi="游明朝"/>
          <w:szCs w:val="22"/>
        </w:rPr>
      </w:pPr>
      <w:r w:rsidRPr="00664CD5">
        <w:rPr>
          <w:rFonts w:ascii="游明朝" w:eastAsia="游明朝" w:hAnsi="游明朝" w:hint="eastAsia"/>
          <w:szCs w:val="22"/>
        </w:rPr>
        <w:t>水にスポンジを浸し、よく絞った後で歯と口腔粘膜をやさしく拭い、おおまかに食べかすや歯垢を取り除きます。</w:t>
      </w:r>
    </w:p>
    <w:p w14:paraId="6C939867" w14:textId="77777777" w:rsidR="00664CD5" w:rsidRPr="00664CD5" w:rsidRDefault="00664CD5" w:rsidP="00664CD5">
      <w:pPr>
        <w:ind w:firstLineChars="100" w:firstLine="210"/>
        <w:rPr>
          <w:rFonts w:ascii="游明朝" w:eastAsia="游明朝" w:hAnsi="游明朝"/>
          <w:szCs w:val="22"/>
        </w:rPr>
      </w:pPr>
      <w:r w:rsidRPr="00664CD5">
        <w:rPr>
          <w:rFonts w:ascii="游明朝" w:eastAsia="游明朝" w:hAnsi="游明朝" w:hint="eastAsia"/>
          <w:szCs w:val="22"/>
        </w:rPr>
        <w:t>高齢者の口腔粘膜は傷つきやすいので、力を入れ過ぎないようにしましょう。</w:t>
      </w:r>
    </w:p>
    <w:p w14:paraId="754A8B25" w14:textId="77777777" w:rsidR="00664CD5" w:rsidRPr="00664CD5" w:rsidRDefault="00664CD5" w:rsidP="00664CD5">
      <w:pPr>
        <w:rPr>
          <w:rFonts w:ascii="游明朝" w:eastAsia="游明朝" w:hAnsi="游明朝"/>
          <w:szCs w:val="22"/>
        </w:rPr>
      </w:pPr>
      <w:r w:rsidRPr="00664CD5">
        <w:rPr>
          <w:rFonts w:ascii="游明朝" w:eastAsia="游明朝" w:hAnsi="游明朝" w:hint="eastAsia"/>
          <w:szCs w:val="22"/>
        </w:rPr>
        <w:t>②歯ブラシで歯を清掃します</w:t>
      </w:r>
    </w:p>
    <w:p w14:paraId="47C901A7" w14:textId="77777777" w:rsidR="00664CD5" w:rsidRPr="00664CD5" w:rsidRDefault="00664CD5" w:rsidP="00664CD5">
      <w:pPr>
        <w:rPr>
          <w:rFonts w:ascii="游明朝" w:eastAsia="游明朝" w:hAnsi="游明朝"/>
          <w:szCs w:val="22"/>
        </w:rPr>
      </w:pPr>
      <w:r w:rsidRPr="00664CD5">
        <w:rPr>
          <w:rFonts w:ascii="游明朝" w:eastAsia="游明朝" w:hAnsi="游明朝" w:hint="eastAsia"/>
          <w:szCs w:val="22"/>
        </w:rPr>
        <w:t>③舌の清掃をします</w:t>
      </w:r>
    </w:p>
    <w:p w14:paraId="05513D36" w14:textId="77777777" w:rsidR="00664CD5" w:rsidRPr="00664CD5" w:rsidRDefault="00664CD5" w:rsidP="00664CD5">
      <w:pPr>
        <w:ind w:left="210" w:hangingChars="100" w:hanging="210"/>
        <w:rPr>
          <w:rFonts w:ascii="游明朝" w:eastAsia="游明朝" w:hAnsi="游明朝"/>
          <w:szCs w:val="22"/>
        </w:rPr>
      </w:pPr>
      <w:r w:rsidRPr="00664CD5">
        <w:rPr>
          <w:rFonts w:ascii="游明朝" w:eastAsia="游明朝" w:hAnsi="游明朝" w:hint="eastAsia"/>
          <w:szCs w:val="22"/>
        </w:rPr>
        <w:t xml:space="preserve">　舌ブラシや軟らかい歯ブラシ、無ければスポンジで、下の奥から手前へ１０回程度軽く擦り、舌苔を擦り取ります。</w:t>
      </w:r>
    </w:p>
    <w:p w14:paraId="18A5F66B" w14:textId="77777777" w:rsidR="00664CD5" w:rsidRPr="00664CD5" w:rsidRDefault="00664CD5" w:rsidP="00664CD5">
      <w:pPr>
        <w:rPr>
          <w:rFonts w:ascii="游明朝" w:eastAsia="游明朝" w:hAnsi="游明朝"/>
          <w:szCs w:val="22"/>
        </w:rPr>
      </w:pPr>
      <w:r w:rsidRPr="00664CD5">
        <w:rPr>
          <w:rFonts w:ascii="游明朝" w:eastAsia="游明朝" w:hAnsi="游明朝" w:hint="eastAsia"/>
          <w:szCs w:val="22"/>
        </w:rPr>
        <w:t>④数回うがいをします</w:t>
      </w:r>
    </w:p>
    <w:p w14:paraId="31EB2A62" w14:textId="77777777" w:rsidR="00664CD5" w:rsidRPr="00664CD5" w:rsidRDefault="00664CD5" w:rsidP="00664CD5">
      <w:pPr>
        <w:ind w:left="210" w:hangingChars="100" w:hanging="210"/>
        <w:rPr>
          <w:rFonts w:ascii="游明朝" w:eastAsia="游明朝" w:hAnsi="游明朝"/>
          <w:szCs w:val="22"/>
        </w:rPr>
      </w:pPr>
      <w:r w:rsidRPr="00664CD5">
        <w:rPr>
          <w:rFonts w:ascii="游明朝" w:eastAsia="游明朝" w:hAnsi="游明朝" w:hint="eastAsia"/>
          <w:szCs w:val="22"/>
        </w:rPr>
        <w:t xml:space="preserve">　ガーグルベースを用意して吐き出した水を受けます。姿勢を整えて誤嚥させないように十分注意して下さい。</w:t>
      </w:r>
    </w:p>
    <w:p w14:paraId="25C5BE54" w14:textId="77777777" w:rsidR="00664CD5" w:rsidRPr="00664CD5" w:rsidRDefault="00664CD5" w:rsidP="00664CD5">
      <w:pPr>
        <w:ind w:left="210" w:hangingChars="100" w:hanging="210"/>
        <w:rPr>
          <w:rFonts w:ascii="游明朝" w:eastAsia="游明朝" w:hAnsi="游明朝"/>
          <w:szCs w:val="22"/>
        </w:rPr>
      </w:pPr>
    </w:p>
    <w:p w14:paraId="2E23765B" w14:textId="77777777" w:rsidR="00664CD5" w:rsidRPr="00664CD5" w:rsidRDefault="00664CD5" w:rsidP="00664CD5">
      <w:pPr>
        <w:ind w:left="210" w:hangingChars="100" w:hanging="210"/>
        <w:rPr>
          <w:rFonts w:ascii="游明朝" w:eastAsia="游明朝" w:hAnsi="游明朝"/>
          <w:szCs w:val="22"/>
        </w:rPr>
      </w:pPr>
      <w:r w:rsidRPr="00664CD5">
        <w:rPr>
          <w:rFonts w:ascii="游明朝" w:eastAsia="游明朝" w:hAnsi="游明朝" w:hint="eastAsia"/>
          <w:szCs w:val="22"/>
        </w:rPr>
        <w:t>※入れ歯がある場合は、上の入れ歯を外してから下の入れ歯を外します。つける時は逆で、下の入れ歯を入れてから上の入れ歯を入れます。</w:t>
      </w:r>
    </w:p>
    <w:p w14:paraId="218052BC" w14:textId="77777777" w:rsidR="00664CD5" w:rsidRPr="00664CD5" w:rsidRDefault="00664CD5" w:rsidP="00664CD5">
      <w:pPr>
        <w:ind w:left="210" w:hangingChars="100" w:hanging="210"/>
        <w:rPr>
          <w:rFonts w:ascii="游明朝" w:eastAsia="游明朝" w:hAnsi="游明朝"/>
          <w:szCs w:val="22"/>
        </w:rPr>
      </w:pPr>
      <w:r w:rsidRPr="00664CD5">
        <w:rPr>
          <w:rFonts w:ascii="游明朝" w:eastAsia="游明朝" w:hAnsi="游明朝" w:hint="eastAsia"/>
          <w:szCs w:val="22"/>
        </w:rPr>
        <w:t xml:space="preserve">　入れ歯は汚れが付きやすく微生物の温床になるので、丁寧に洗いましょう。落としてしまうと破損してしまうので、ガーグルベースの上で洗う・低く持って洗う等工夫して下さい。</w:t>
      </w:r>
    </w:p>
    <w:p w14:paraId="52F2A952" w14:textId="77777777" w:rsidR="00664CD5" w:rsidRPr="00664CD5" w:rsidRDefault="00664CD5" w:rsidP="00664CD5">
      <w:pPr>
        <w:ind w:left="210" w:hangingChars="100" w:hanging="210"/>
        <w:rPr>
          <w:rFonts w:ascii="游明朝" w:eastAsia="游明朝" w:hAnsi="游明朝"/>
          <w:szCs w:val="22"/>
        </w:rPr>
      </w:pPr>
    </w:p>
    <w:p w14:paraId="4256A361" w14:textId="77777777" w:rsidR="00664CD5" w:rsidRPr="00664CD5" w:rsidRDefault="00664CD5" w:rsidP="00664CD5">
      <w:pPr>
        <w:ind w:left="210" w:hangingChars="100" w:hanging="210"/>
        <w:rPr>
          <w:rFonts w:ascii="游明朝" w:eastAsia="游明朝" w:hAnsi="游明朝"/>
          <w:szCs w:val="22"/>
        </w:rPr>
      </w:pPr>
    </w:p>
    <w:p w14:paraId="10C68BFE" w14:textId="77777777" w:rsidR="00664CD5" w:rsidRPr="00664CD5" w:rsidRDefault="00664CD5" w:rsidP="00664CD5">
      <w:pPr>
        <w:ind w:left="206" w:hangingChars="100" w:hanging="206"/>
        <w:rPr>
          <w:rFonts w:ascii="游明朝" w:eastAsia="游明朝" w:hAnsi="游明朝"/>
          <w:b/>
          <w:szCs w:val="22"/>
        </w:rPr>
      </w:pPr>
      <w:r w:rsidRPr="00664CD5">
        <w:rPr>
          <w:rFonts w:ascii="游明朝" w:eastAsia="游明朝" w:hAnsi="游明朝" w:hint="eastAsia"/>
          <w:b/>
          <w:szCs w:val="22"/>
        </w:rPr>
        <w:t>２．水を使わない口腔ケア</w:t>
      </w:r>
    </w:p>
    <w:p w14:paraId="2BF55B41" w14:textId="77777777" w:rsidR="00664CD5" w:rsidRPr="00664CD5" w:rsidRDefault="00664CD5" w:rsidP="00664CD5">
      <w:pPr>
        <w:ind w:leftChars="100" w:left="210"/>
        <w:rPr>
          <w:rFonts w:ascii="游明朝" w:eastAsia="游明朝" w:hAnsi="游明朝"/>
          <w:szCs w:val="22"/>
        </w:rPr>
      </w:pPr>
      <w:r w:rsidRPr="00664CD5">
        <w:rPr>
          <w:rFonts w:ascii="游明朝" w:eastAsia="游明朝" w:hAnsi="游明朝" w:hint="eastAsia"/>
          <w:szCs w:val="22"/>
        </w:rPr>
        <w:t>～口腔内が非常に乾燥している、痰や剥離上皮が、歯や粘膜に付着している、…というような患者様の場合～</w:t>
      </w:r>
    </w:p>
    <w:p w14:paraId="7EBA8721" w14:textId="77777777" w:rsidR="00664CD5" w:rsidRPr="00664CD5" w:rsidRDefault="00664CD5" w:rsidP="00664CD5">
      <w:pPr>
        <w:ind w:leftChars="100" w:left="210"/>
        <w:rPr>
          <w:rFonts w:ascii="游明朝" w:eastAsia="游明朝" w:hAnsi="游明朝"/>
          <w:szCs w:val="22"/>
        </w:rPr>
      </w:pPr>
    </w:p>
    <w:p w14:paraId="54DEF7DF" w14:textId="77777777" w:rsidR="00664CD5" w:rsidRPr="00664CD5" w:rsidRDefault="00664CD5" w:rsidP="00664CD5">
      <w:pPr>
        <w:ind w:leftChars="100" w:left="210"/>
        <w:rPr>
          <w:rFonts w:ascii="游明朝" w:eastAsia="游明朝" w:hAnsi="游明朝"/>
          <w:szCs w:val="22"/>
        </w:rPr>
      </w:pPr>
      <w:r w:rsidRPr="00664CD5">
        <w:rPr>
          <w:rFonts w:ascii="游明朝" w:eastAsia="游明朝" w:hAnsi="游明朝" w:hint="eastAsia"/>
          <w:szCs w:val="22"/>
        </w:rPr>
        <w:t>①口唇に口腔ケア用ジェルを塗布し、乾燥を防ぎます。口唇が乾燥していると、開口させた時に出血の恐れがあります。</w:t>
      </w:r>
    </w:p>
    <w:p w14:paraId="08D7FBA9" w14:textId="77777777" w:rsidR="00664CD5" w:rsidRPr="00664CD5" w:rsidRDefault="00664CD5" w:rsidP="00664CD5">
      <w:pPr>
        <w:ind w:leftChars="100" w:left="210"/>
        <w:rPr>
          <w:rFonts w:ascii="游明朝" w:eastAsia="游明朝" w:hAnsi="游明朝"/>
          <w:szCs w:val="22"/>
        </w:rPr>
      </w:pPr>
      <w:r w:rsidRPr="00664CD5">
        <w:rPr>
          <w:rFonts w:ascii="游明朝" w:eastAsia="游明朝" w:hAnsi="游明朝" w:hint="eastAsia"/>
          <w:szCs w:val="22"/>
        </w:rPr>
        <w:t>②口腔内をよく観察して状態を把握します。</w:t>
      </w:r>
    </w:p>
    <w:p w14:paraId="60DE271C" w14:textId="77777777" w:rsidR="00664CD5" w:rsidRPr="00664CD5" w:rsidRDefault="00664CD5" w:rsidP="00664CD5">
      <w:pPr>
        <w:ind w:leftChars="100" w:left="420" w:hangingChars="100" w:hanging="210"/>
        <w:rPr>
          <w:rFonts w:ascii="游明朝" w:eastAsia="游明朝" w:hAnsi="游明朝"/>
          <w:szCs w:val="22"/>
        </w:rPr>
      </w:pPr>
      <w:r w:rsidRPr="00664CD5">
        <w:rPr>
          <w:rFonts w:ascii="游明朝" w:eastAsia="游明朝" w:hAnsi="游明朝" w:hint="eastAsia"/>
          <w:szCs w:val="22"/>
        </w:rPr>
        <w:t>③スポンジで口腔全体に口腔ケア用ジェルを塗布し、乾燥により粘膜にこびりついた汚染物を柔らかくします。</w:t>
      </w:r>
    </w:p>
    <w:p w14:paraId="458F3729" w14:textId="77777777" w:rsidR="00664CD5" w:rsidRPr="00664CD5" w:rsidRDefault="00664CD5" w:rsidP="00664CD5">
      <w:pPr>
        <w:ind w:leftChars="100" w:left="420" w:hangingChars="100" w:hanging="210"/>
        <w:rPr>
          <w:rFonts w:ascii="游明朝" w:eastAsia="游明朝" w:hAnsi="游明朝"/>
          <w:szCs w:val="22"/>
        </w:rPr>
      </w:pPr>
      <w:r w:rsidRPr="00664CD5">
        <w:rPr>
          <w:rFonts w:ascii="游明朝" w:eastAsia="游明朝" w:hAnsi="游明朝" w:hint="eastAsia"/>
          <w:szCs w:val="22"/>
        </w:rPr>
        <w:t>④口腔ケア用ジェルが浸透する間に歯磨きをします。ジェルを歯ブラシに適量取り、浮き出た汚染物を取り除きます。</w:t>
      </w:r>
    </w:p>
    <w:p w14:paraId="2243FF81" w14:textId="77777777" w:rsidR="00664CD5" w:rsidRPr="00664CD5" w:rsidRDefault="00664CD5" w:rsidP="00664CD5">
      <w:pPr>
        <w:ind w:leftChars="100" w:left="420" w:hangingChars="100" w:hanging="210"/>
        <w:rPr>
          <w:rFonts w:ascii="游明朝" w:eastAsia="游明朝" w:hAnsi="游明朝"/>
          <w:szCs w:val="22"/>
        </w:rPr>
      </w:pPr>
      <w:r w:rsidRPr="00664CD5">
        <w:rPr>
          <w:rFonts w:ascii="游明朝" w:eastAsia="游明朝" w:hAnsi="游明朝" w:hint="eastAsia"/>
          <w:szCs w:val="22"/>
        </w:rPr>
        <w:t>⑤舌の清掃は舌ブラシや軟らかい歯ブラシ、無ければスポンジなどを使用し、奥から前へ擦り取ります。擦りすぎに注意して下さい。</w:t>
      </w:r>
    </w:p>
    <w:p w14:paraId="25ADC903" w14:textId="77777777" w:rsidR="00664CD5" w:rsidRPr="00664CD5" w:rsidRDefault="00664CD5" w:rsidP="00664CD5">
      <w:pPr>
        <w:ind w:leftChars="100" w:left="420" w:hangingChars="100" w:hanging="210"/>
        <w:rPr>
          <w:rFonts w:ascii="游明朝" w:eastAsia="游明朝" w:hAnsi="游明朝"/>
          <w:szCs w:val="22"/>
        </w:rPr>
      </w:pPr>
      <w:r w:rsidRPr="00664CD5">
        <w:rPr>
          <w:rFonts w:ascii="游明朝" w:eastAsia="游明朝" w:hAnsi="游明朝" w:hint="eastAsia"/>
          <w:szCs w:val="22"/>
        </w:rPr>
        <w:t>⑥スポンジブラシで全体を拭い、口腔ケア用ジェルを口腔内全体に薄く塗布して保湿します。</w:t>
      </w:r>
    </w:p>
    <w:p w14:paraId="17054711" w14:textId="77777777" w:rsidR="00664CD5" w:rsidRPr="00664CD5" w:rsidRDefault="00664CD5" w:rsidP="00664CD5">
      <w:pPr>
        <w:ind w:leftChars="100" w:left="420" w:hangingChars="100" w:hanging="210"/>
        <w:rPr>
          <w:rFonts w:ascii="游明朝" w:eastAsia="游明朝" w:hAnsi="游明朝"/>
          <w:szCs w:val="22"/>
        </w:rPr>
      </w:pPr>
      <w:r w:rsidRPr="00664CD5">
        <w:rPr>
          <w:rFonts w:ascii="游明朝" w:eastAsia="游明朝" w:hAnsi="游明朝" w:hint="eastAsia"/>
          <w:szCs w:val="22"/>
        </w:rPr>
        <w:t>⑦最後に歯磨きティッシュで口唇周囲の清拭を行い、口唇をジェルやリップクリームなどで保湿します。</w:t>
      </w:r>
    </w:p>
    <w:p w14:paraId="40841BE3" w14:textId="77777777" w:rsidR="00664CD5" w:rsidRPr="00664CD5" w:rsidRDefault="00664CD5" w:rsidP="00664CD5">
      <w:pPr>
        <w:ind w:leftChars="100" w:left="420" w:hangingChars="100" w:hanging="210"/>
        <w:rPr>
          <w:rFonts w:ascii="游明朝" w:eastAsia="游明朝" w:hAnsi="游明朝"/>
          <w:szCs w:val="22"/>
        </w:rPr>
      </w:pPr>
    </w:p>
    <w:p w14:paraId="272E9C99" w14:textId="77777777" w:rsidR="00664CD5" w:rsidRPr="00664CD5" w:rsidRDefault="00664CD5" w:rsidP="00664CD5">
      <w:pPr>
        <w:ind w:leftChars="100" w:left="420" w:hangingChars="100" w:hanging="210"/>
        <w:rPr>
          <w:rFonts w:ascii="游明朝" w:eastAsia="游明朝" w:hAnsi="游明朝"/>
          <w:szCs w:val="22"/>
        </w:rPr>
      </w:pPr>
      <w:r w:rsidRPr="00664CD5">
        <w:rPr>
          <w:rFonts w:ascii="游明朝" w:eastAsia="游明朝" w:hAnsi="游明朝" w:hint="eastAsia"/>
          <w:szCs w:val="22"/>
        </w:rPr>
        <w:t>※少しの水分でも誤嚥する場合がある為、スポンジや歯ブラシを使用する時は、スポンジの水を絞る、それでも水分が多い時は、歯磨きティシュに吸わせる、などしてから行って下さい。感染予防の為、口腔ケアを行う時は必ず手袋を装着しましょう。</w:t>
      </w:r>
    </w:p>
    <w:p w14:paraId="423A57D9" w14:textId="77777777" w:rsidR="00664CD5" w:rsidRPr="00664CD5" w:rsidRDefault="00664CD5" w:rsidP="00664CD5">
      <w:pPr>
        <w:ind w:leftChars="100" w:left="420" w:hangingChars="100" w:hanging="210"/>
        <w:rPr>
          <w:rFonts w:ascii="游明朝" w:eastAsia="游明朝" w:hAnsi="游明朝"/>
          <w:szCs w:val="22"/>
        </w:rPr>
      </w:pPr>
    </w:p>
    <w:p w14:paraId="5348F77F" w14:textId="77777777" w:rsidR="00664CD5" w:rsidRPr="00664CD5" w:rsidRDefault="00664CD5" w:rsidP="00664CD5">
      <w:pPr>
        <w:ind w:leftChars="100" w:left="420" w:hangingChars="100" w:hanging="210"/>
        <w:rPr>
          <w:rFonts w:ascii="游明朝" w:eastAsia="游明朝" w:hAnsi="游明朝"/>
          <w:szCs w:val="22"/>
        </w:rPr>
      </w:pPr>
      <w:r w:rsidRPr="00664CD5">
        <w:rPr>
          <w:rFonts w:ascii="游明朝" w:eastAsia="游明朝" w:hAnsi="游明朝" w:hint="eastAsia"/>
          <w:szCs w:val="22"/>
        </w:rPr>
        <w:t>【拒否を防ぐためのポイント】</w:t>
      </w:r>
    </w:p>
    <w:p w14:paraId="314BB0E8" w14:textId="77777777" w:rsidR="00664CD5" w:rsidRPr="00664CD5" w:rsidRDefault="00664CD5" w:rsidP="00664CD5">
      <w:pPr>
        <w:ind w:leftChars="100" w:left="420" w:hangingChars="100" w:hanging="210"/>
        <w:rPr>
          <w:rFonts w:ascii="游明朝" w:eastAsia="游明朝" w:hAnsi="游明朝"/>
          <w:szCs w:val="22"/>
        </w:rPr>
      </w:pPr>
      <w:r w:rsidRPr="00664CD5">
        <w:rPr>
          <w:rFonts w:ascii="游明朝" w:eastAsia="游明朝" w:hAnsi="游明朝" w:hint="eastAsia"/>
          <w:szCs w:val="22"/>
        </w:rPr>
        <w:t>・正面からの声がけ：急に触れず、目線を合わせて穏やかに話し掛ける</w:t>
      </w:r>
    </w:p>
    <w:p w14:paraId="3FCE9218" w14:textId="77777777" w:rsidR="00664CD5" w:rsidRPr="00664CD5" w:rsidRDefault="00664CD5" w:rsidP="00664CD5">
      <w:pPr>
        <w:ind w:leftChars="100" w:left="420" w:hangingChars="100" w:hanging="210"/>
        <w:rPr>
          <w:rFonts w:ascii="游明朝" w:eastAsia="游明朝" w:hAnsi="游明朝"/>
          <w:szCs w:val="22"/>
        </w:rPr>
      </w:pPr>
      <w:r w:rsidRPr="00664CD5">
        <w:rPr>
          <w:rFonts w:ascii="游明朝" w:eastAsia="游明朝" w:hAnsi="游明朝" w:hint="eastAsia"/>
          <w:szCs w:val="22"/>
        </w:rPr>
        <w:t>・ペースに合わせる：嫌がる場合は無理をせず、時間をずらす、人を変える等工夫する</w:t>
      </w:r>
    </w:p>
    <w:p w14:paraId="72C76614" w14:textId="77777777" w:rsidR="00664CD5" w:rsidRPr="00664CD5" w:rsidRDefault="00664CD5" w:rsidP="00664CD5">
      <w:pPr>
        <w:ind w:leftChars="100" w:left="420" w:hangingChars="100" w:hanging="210"/>
        <w:rPr>
          <w:rFonts w:ascii="游明朝" w:eastAsia="游明朝" w:hAnsi="游明朝"/>
          <w:szCs w:val="22"/>
        </w:rPr>
      </w:pPr>
      <w:r w:rsidRPr="00664CD5">
        <w:rPr>
          <w:rFonts w:ascii="游明朝" w:eastAsia="游明朝" w:hAnsi="游明朝" w:hint="eastAsia"/>
          <w:szCs w:val="22"/>
        </w:rPr>
        <w:t>・短い時間で行う：集中しにくい為手短に素早くケアを終わらせる。</w:t>
      </w:r>
    </w:p>
    <w:p w14:paraId="502D6010" w14:textId="77777777" w:rsidR="00C1349F" w:rsidRPr="00664CD5" w:rsidRDefault="00C1349F" w:rsidP="00C366BD">
      <w:pPr>
        <w:ind w:left="1680" w:hangingChars="700" w:hanging="1680"/>
        <w:rPr>
          <w:rFonts w:ascii="ＭＳ ゴシック" w:eastAsia="ＭＳ ゴシック" w:hAnsi="ＭＳ ゴシック" w:hint="eastAsia"/>
          <w:sz w:val="24"/>
        </w:rPr>
      </w:pPr>
    </w:p>
    <w:sectPr w:rsidR="00C1349F" w:rsidRPr="00664CD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75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BD3"/>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87B08"/>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758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EB9E4-FE01-4B0B-9C3E-8D3B38828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418</Words>
  <Characters>2384</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2026-07-31T08:31:00Z</dcterms:created>
  <dcterms:modified xsi:type="dcterms:W3CDTF">2026-07-31T08:31:00Z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