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13FE19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5F6804">
        <w:rPr>
          <w:rFonts w:ascii="ＭＳ ゴシック" w:eastAsia="ＭＳ ゴシック" w:hAnsi="ＭＳ ゴシック" w:cs="Times New Roman" w:hint="eastAsia"/>
          <w:szCs w:val="21"/>
        </w:rPr>
        <w:t>2</w:t>
      </w:r>
      <w:r w:rsidR="005B7AE5">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B7AE5">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5B7AE5">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2CD5D62B" w:rsidR="008E17D5" w:rsidRPr="003C48EE" w:rsidRDefault="008657C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60317C5" w:rsidR="008E17D5" w:rsidRPr="003C48EE" w:rsidRDefault="005B7AE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F18B05" w:rsidR="00F05DDE" w:rsidRPr="003C48EE" w:rsidRDefault="005B7AE5"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17E7590" w:rsidR="000E6B18" w:rsidRPr="000E6B18" w:rsidRDefault="008657C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029E489" w:rsidR="00F05DDE" w:rsidRPr="003C48EE" w:rsidRDefault="005B7AE5"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123A84B" w:rsidR="00307F89" w:rsidRPr="003C48EE" w:rsidRDefault="005B7AE5"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8B28FB6" w:rsidR="00DD0E20" w:rsidRPr="003C48EE" w:rsidRDefault="005B7AE5"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F6E36AC" w:rsidR="00465E25" w:rsidRPr="003C48EE" w:rsidRDefault="008657C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EA8BC24" w:rsidR="008E17D5" w:rsidRPr="003C48EE" w:rsidRDefault="005B7AE5"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DE14031" w:rsidR="00A80BB4" w:rsidRPr="003C48EE" w:rsidRDefault="008657C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BFA7FC0" w:rsidR="00C05E4F" w:rsidRPr="003C48EE" w:rsidRDefault="005B7AE5"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1B32920" w:rsidR="008E17D5" w:rsidRPr="00474BD7" w:rsidRDefault="005B7AE5"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8714F56" w:rsidR="00F05DDE" w:rsidRPr="003C48EE" w:rsidRDefault="005B7AE5"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FCC720" w:rsidR="00F030C7" w:rsidRPr="003C48EE" w:rsidRDefault="008657C9"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D68FE84" w:rsidR="008E17D5" w:rsidRPr="003C48EE" w:rsidRDefault="008657C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79D8B32" w:rsidR="00226808" w:rsidRPr="003C48EE" w:rsidRDefault="008657C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FFC75F1" w:rsidR="00414142" w:rsidRPr="00B2483C" w:rsidRDefault="005B7AE5"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E90B64F" w:rsidR="00A61154" w:rsidRPr="003C48EE" w:rsidRDefault="005B7AE5" w:rsidP="005F680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F6ED350" w:rsidR="00C906D3" w:rsidRPr="003C48EE" w:rsidRDefault="005B7AE5"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遅Ｂ</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090D544" w:rsidR="00E65206" w:rsidRPr="003C48EE" w:rsidRDefault="005B7AE5"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7FDF624" w:rsidR="00CC774D" w:rsidRPr="003C48EE" w:rsidRDefault="005B7AE5"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C3CC457" w:rsidR="00386F45" w:rsidRPr="003C48EE" w:rsidRDefault="008657C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8EB22E" w:rsidR="000F4E9E" w:rsidRPr="003C48EE" w:rsidRDefault="008657C9"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0656BD0" w:rsidR="005F4EE6" w:rsidRPr="003C48EE" w:rsidRDefault="008657C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EC73287" w:rsidR="008E17D5" w:rsidRPr="003C48EE" w:rsidRDefault="008657C9"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9531D3A" w14:textId="1E91FF35" w:rsidR="006A1192" w:rsidRDefault="008657C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00F9">
        <w:rPr>
          <w:rFonts w:ascii="ＭＳ ゴシック" w:eastAsia="ＭＳ ゴシック" w:hAnsi="ＭＳ ゴシック" w:cs="Times New Roman" w:hint="eastAsia"/>
          <w:szCs w:val="21"/>
        </w:rPr>
        <w:t>特記事項なし。</w:t>
      </w:r>
    </w:p>
    <w:p w14:paraId="7DD5BCEB" w14:textId="0BBD6DB3" w:rsidR="005F6804" w:rsidRDefault="005F6804" w:rsidP="00E63A28">
      <w:pPr>
        <w:ind w:left="210" w:hangingChars="100" w:hanging="210"/>
        <w:rPr>
          <w:rFonts w:ascii="ＭＳ ゴシック" w:eastAsia="ＭＳ ゴシック" w:hAnsi="ＭＳ ゴシック" w:cs="Times New Roman"/>
          <w:szCs w:val="21"/>
        </w:rPr>
      </w:pPr>
    </w:p>
    <w:p w14:paraId="4DA164F7" w14:textId="77777777" w:rsidR="006D0B3E" w:rsidRDefault="006D0B3E" w:rsidP="006D0B3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D2615E9" w14:textId="4841E5D2" w:rsidR="005F6804" w:rsidRDefault="008657C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6D0B3E">
        <w:rPr>
          <w:rFonts w:ascii="ＭＳ ゴシック" w:eastAsia="ＭＳ ゴシック" w:hAnsi="ＭＳ ゴシック" w:cs="Times New Roman" w:hint="eastAsia"/>
          <w:szCs w:val="21"/>
        </w:rPr>
        <w:t>】</w:t>
      </w:r>
    </w:p>
    <w:p w14:paraId="625AC0A2" w14:textId="2D902407" w:rsidR="006D0B3E" w:rsidRDefault="006D0B3E"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7AE5" w:rsidRPr="005B7AE5">
        <w:rPr>
          <w:rFonts w:ascii="ＭＳ ゴシック" w:eastAsia="ＭＳ ゴシック" w:hAnsi="ＭＳ ゴシック" w:cs="Times New Roman" w:hint="eastAsia"/>
          <w:szCs w:val="21"/>
        </w:rPr>
        <w:t>小ケ口</w:t>
      </w:r>
      <w:r w:rsidR="005B7AE5" w:rsidRPr="005B7AE5">
        <w:rPr>
          <w:rFonts w:ascii="ＭＳ ゴシック" w:eastAsia="ＭＳ ゴシック" w:hAnsi="ＭＳ ゴシック" w:cs="Times New Roman"/>
          <w:szCs w:val="21"/>
        </w:rPr>
        <w:t xml:space="preserve"> 正壽</w:t>
      </w:r>
      <w:r w:rsidR="008657C9">
        <w:rPr>
          <w:rFonts w:ascii="ＭＳ ゴシック" w:eastAsia="ＭＳ ゴシック" w:hAnsi="ＭＳ ゴシック" w:cs="Times New Roman" w:hint="eastAsia"/>
          <w:szCs w:val="21"/>
        </w:rPr>
        <w:t>様～東病棟</w:t>
      </w:r>
      <w:r w:rsidR="005B7AE5">
        <w:rPr>
          <w:rFonts w:ascii="ＭＳ ゴシック" w:eastAsia="ＭＳ ゴシック" w:hAnsi="ＭＳ ゴシック" w:cs="Times New Roman" w:hint="eastAsia"/>
          <w:szCs w:val="21"/>
        </w:rPr>
        <w:t>Ａ</w:t>
      </w:r>
      <w:r w:rsidR="008657C9">
        <w:rPr>
          <w:rFonts w:ascii="ＭＳ ゴシック" w:eastAsia="ＭＳ ゴシック" w:hAnsi="ＭＳ ゴシック" w:cs="Times New Roman" w:hint="eastAsia"/>
          <w:szCs w:val="21"/>
        </w:rPr>
        <w:t>ユニット</w:t>
      </w:r>
      <w:r w:rsidR="005B7AE5">
        <w:rPr>
          <w:rFonts w:ascii="ＭＳ ゴシック" w:eastAsia="ＭＳ ゴシック" w:hAnsi="ＭＳ ゴシック" w:cs="Times New Roman" w:hint="eastAsia"/>
          <w:szCs w:val="21"/>
        </w:rPr>
        <w:t>13</w:t>
      </w:r>
      <w:r w:rsidR="008657C9">
        <w:rPr>
          <w:rFonts w:ascii="ＭＳ ゴシック" w:eastAsia="ＭＳ ゴシック" w:hAnsi="ＭＳ ゴシック" w:cs="Times New Roman" w:hint="eastAsia"/>
          <w:szCs w:val="21"/>
        </w:rPr>
        <w:t>号室</w:t>
      </w:r>
    </w:p>
    <w:p w14:paraId="26777E9D" w14:textId="77777777" w:rsidR="00576D60" w:rsidRDefault="00576D60" w:rsidP="00E63A28">
      <w:pPr>
        <w:ind w:left="210" w:hangingChars="100" w:hanging="210"/>
        <w:rPr>
          <w:rFonts w:ascii="ＭＳ ゴシック" w:eastAsia="ＭＳ ゴシック" w:hAnsi="ＭＳ ゴシック" w:cs="Times New Roman"/>
          <w:szCs w:val="21"/>
        </w:rPr>
      </w:pPr>
    </w:p>
    <w:p w14:paraId="38FC9A0D" w14:textId="1C8E3AD5" w:rsidR="006D0B3E" w:rsidRDefault="005B7AE5"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D0B3E">
        <w:rPr>
          <w:rFonts w:ascii="ＭＳ ゴシック" w:eastAsia="ＭＳ ゴシック" w:hAnsi="ＭＳ ゴシック" w:cs="Times New Roman" w:hint="eastAsia"/>
          <w:szCs w:val="21"/>
        </w:rPr>
        <w:t>】</w:t>
      </w:r>
    </w:p>
    <w:p w14:paraId="25494874" w14:textId="5A073E8A" w:rsidR="006D0B3E" w:rsidRDefault="005B7AE5"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敬悦様～東Bユニット2号室→北307号室</w:t>
      </w:r>
    </w:p>
    <w:p w14:paraId="62F7110B" w14:textId="3B55B5D4" w:rsidR="005B7AE5" w:rsidRDefault="005B7AE5" w:rsidP="00E63A28">
      <w:pPr>
        <w:ind w:left="210" w:hangingChars="100" w:hanging="210"/>
        <w:rPr>
          <w:rFonts w:ascii="ＭＳ ゴシック" w:eastAsia="ＭＳ ゴシック" w:hAnsi="ＭＳ ゴシック" w:cs="Times New Roman"/>
          <w:szCs w:val="21"/>
        </w:rPr>
      </w:pPr>
    </w:p>
    <w:p w14:paraId="622D4FE5" w14:textId="7C6A9F1E" w:rsidR="005B7AE5" w:rsidRDefault="005B7AE5"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柊太郎様～東Aユニット13号室→西Bユニット29号室</w:t>
      </w:r>
    </w:p>
    <w:p w14:paraId="0518459E" w14:textId="77777777" w:rsidR="006D0B3E" w:rsidRPr="006A1192" w:rsidRDefault="006D0B3E" w:rsidP="00E63A28">
      <w:pPr>
        <w:ind w:left="210" w:hangingChars="100" w:hanging="210"/>
        <w:rPr>
          <w:rFonts w:ascii="ＭＳ ゴシック" w:eastAsia="ＭＳ ゴシック" w:hAnsi="ＭＳ ゴシック" w:cs="Times New Roman"/>
          <w:szCs w:val="21"/>
        </w:rPr>
      </w:pPr>
    </w:p>
    <w:p w14:paraId="75421DFC" w14:textId="36887E6B"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2D668F03" w14:textId="39BF8E6B" w:rsidR="00EE5C1E" w:rsidRDefault="00EE5C1E" w:rsidP="00EE5C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瞳様～</w:t>
      </w:r>
      <w:r w:rsidRPr="00EE5C1E">
        <w:rPr>
          <w:rFonts w:ascii="ＭＳ ゴシック" w:eastAsia="ＭＳ ゴシック" w:hAnsi="ＭＳ ゴシック" w:cs="Times New Roman"/>
          <w:color w:val="000000" w:themeColor="text1"/>
          <w:szCs w:val="21"/>
        </w:rPr>
        <w:t>PSWより情報提供あり、主治医より本人現在腹部症状なく落ち着いているため市民病院への受診はキャンセルとなったと報告ある。</w:t>
      </w:r>
    </w:p>
    <w:p w14:paraId="04C77558" w14:textId="72ED559B" w:rsidR="00302645" w:rsidRDefault="00302645" w:rsidP="00EE5C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15FA14B2" w14:textId="1B0EE85D" w:rsidR="00302645" w:rsidRDefault="00302645" w:rsidP="00EE5C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孝雄様～</w:t>
      </w:r>
      <w:r w:rsidRPr="00302645">
        <w:rPr>
          <w:rFonts w:ascii="ＭＳ ゴシック" w:eastAsia="ＭＳ ゴシック" w:hAnsi="ＭＳ ゴシック" w:cs="Times New Roman" w:hint="eastAsia"/>
          <w:color w:val="000000" w:themeColor="text1"/>
          <w:szCs w:val="21"/>
        </w:rPr>
        <w:t>明日血液培養指示、また抗生剤はセフトリアキソンからタゾピペへ変更。</w:t>
      </w:r>
    </w:p>
    <w:p w14:paraId="25F507F6" w14:textId="443F297B" w:rsidR="00302645" w:rsidRDefault="00302645" w:rsidP="00EE5C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p>
    <w:p w14:paraId="4627279A" w14:textId="54F2BB27" w:rsidR="00302645" w:rsidRDefault="00302645" w:rsidP="00EE5C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・上山　博一様～</w:t>
      </w:r>
      <w:r w:rsidRPr="00302645">
        <w:rPr>
          <w:rFonts w:ascii="ＭＳ ゴシック" w:eastAsia="ＭＳ ゴシック" w:hAnsi="ＭＳ ゴシック" w:cs="Times New Roman" w:hint="eastAsia"/>
          <w:color w:val="000000" w:themeColor="text1"/>
          <w:szCs w:val="21"/>
        </w:rPr>
        <w:t>血液培養の結果から、本日</w:t>
      </w:r>
      <w:r w:rsidRPr="00302645">
        <w:rPr>
          <w:rFonts w:ascii="ＭＳ ゴシック" w:eastAsia="ＭＳ ゴシック" w:hAnsi="ＭＳ ゴシック" w:cs="Times New Roman"/>
          <w:color w:val="000000" w:themeColor="text1"/>
          <w:szCs w:val="21"/>
        </w:rPr>
        <w:t>3回目の抗生剤から中止の指示。</w:t>
      </w:r>
    </w:p>
    <w:p w14:paraId="43305E53" w14:textId="77777777" w:rsidR="00F14DB8" w:rsidRDefault="00F14DB8" w:rsidP="008657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A05EEE2"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6F55264"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300F9" w:rsidRPr="00D300F9">
        <w:rPr>
          <w:rFonts w:ascii="ＭＳ ゴシック" w:eastAsia="ＭＳ ゴシック" w:hAnsi="ＭＳ ゴシック" w:cs="Times New Roman" w:hint="eastAsia"/>
          <w:szCs w:val="21"/>
        </w:rPr>
        <w:t>午前午後</w:t>
      </w:r>
      <w:r w:rsidR="00D300F9" w:rsidRPr="00D300F9">
        <w:rPr>
          <w:rFonts w:ascii="ＭＳ ゴシック" w:eastAsia="ＭＳ ゴシック" w:hAnsi="ＭＳ ゴシック" w:cs="Times New Roman"/>
          <w:szCs w:val="21"/>
        </w:rPr>
        <w:t>1時間ずつの開放観察指示あり。</w:t>
      </w:r>
      <w:r w:rsidR="002B357B" w:rsidRPr="002B357B">
        <w:rPr>
          <w:rFonts w:ascii="ＭＳ ゴシック" w:eastAsia="ＭＳ ゴシック" w:hAnsi="ＭＳ ゴシック" w:cs="Times New Roman" w:hint="eastAsia"/>
          <w:szCs w:val="21"/>
        </w:rPr>
        <w:t>脱衣と着衣繰り返し、着衣維持できず。</w:t>
      </w:r>
      <w:r w:rsidR="0081066E" w:rsidRPr="0081066E">
        <w:rPr>
          <w:rFonts w:ascii="ＭＳ ゴシック" w:eastAsia="ＭＳ ゴシック" w:hAnsi="ＭＳ ゴシック" w:cs="Times New Roman" w:hint="eastAsia"/>
          <w:szCs w:val="21"/>
        </w:rPr>
        <w:t>早めに</w:t>
      </w:r>
      <w:r w:rsidR="002B357B">
        <w:rPr>
          <w:rFonts w:ascii="ＭＳ ゴシック" w:eastAsia="ＭＳ ゴシック" w:hAnsi="ＭＳ ゴシック" w:cs="Times New Roman" w:hint="eastAsia"/>
          <w:szCs w:val="21"/>
        </w:rPr>
        <w:t>開放観察</w:t>
      </w:r>
      <w:r w:rsidR="0081066E" w:rsidRPr="0081066E">
        <w:rPr>
          <w:rFonts w:ascii="ＭＳ ゴシック" w:eastAsia="ＭＳ ゴシック" w:hAnsi="ＭＳ ゴシック" w:cs="Times New Roman" w:hint="eastAsia"/>
          <w:szCs w:val="21"/>
        </w:rPr>
        <w:t>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6A880CE0"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B357B" w:rsidRPr="002B357B">
        <w:rPr>
          <w:rFonts w:ascii="ＭＳ ゴシック" w:eastAsia="ＭＳ ゴシック" w:hAnsi="ＭＳ ゴシック" w:cs="Times New Roman" w:hint="eastAsia"/>
          <w:szCs w:val="21"/>
        </w:rPr>
        <w:t>対面時妄想様言動なし。不穏・興奮なくスタッフ礼節保たれている。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1332EB9"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2B357B" w:rsidRPr="002B357B">
        <w:rPr>
          <w:rFonts w:ascii="ＭＳ ゴシック" w:eastAsia="ＭＳ ゴシック" w:hAnsi="ＭＳ ゴシック" w:cs="Times New Roman" w:hint="eastAsia"/>
          <w:szCs w:val="21"/>
        </w:rPr>
        <w:t>各食介助にて全量摂取。口腔内ため込みあるがムセなし。拘束部位の</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7DC2F05D"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561850" w:rsidRPr="00561850">
        <w:rPr>
          <w:rFonts w:ascii="ＭＳ ゴシック" w:eastAsia="ＭＳ ゴシック" w:hAnsi="ＭＳ ゴシック" w:cs="Times New Roman" w:hint="eastAsia"/>
          <w:szCs w:val="21"/>
        </w:rPr>
        <w:t>介入時不穏さなく静穏に過ごされている。</w:t>
      </w:r>
      <w:r w:rsidR="00561850" w:rsidRPr="00561850">
        <w:rPr>
          <w:rFonts w:ascii="ＭＳ ゴシック" w:eastAsia="ＭＳ ゴシック" w:hAnsi="ＭＳ ゴシック" w:cs="Times New Roman"/>
          <w:szCs w:val="21"/>
        </w:rPr>
        <w:t>9:50頭痛訴えあり</w:t>
      </w:r>
      <w:r w:rsidR="00561850" w:rsidRPr="00561850">
        <w:rPr>
          <w:rFonts w:ascii="ＭＳ ゴシック" w:eastAsia="ＭＳ ゴシック" w:hAnsi="ＭＳ ゴシック" w:cs="Times New Roman" w:hint="eastAsia"/>
          <w:szCs w:val="21"/>
        </w:rPr>
        <w:t>疼痛時ロキソプロフェン</w:t>
      </w:r>
      <w:r w:rsidR="00561850" w:rsidRPr="00561850">
        <w:rPr>
          <w:rFonts w:ascii="ＭＳ ゴシック" w:eastAsia="ＭＳ ゴシック" w:hAnsi="ＭＳ ゴシック" w:cs="Times New Roman"/>
          <w:szCs w:val="21"/>
        </w:rPr>
        <w:t>60mg1T内服して頂く。以後身体不調</w:t>
      </w:r>
      <w:r w:rsidR="00561850" w:rsidRPr="00561850">
        <w:rPr>
          <w:rFonts w:ascii="ＭＳ ゴシック" w:eastAsia="ＭＳ ゴシック" w:hAnsi="ＭＳ ゴシック" w:cs="Times New Roman" w:hint="eastAsia"/>
          <w:szCs w:val="21"/>
        </w:rPr>
        <w:t>の訴えなし。</w:t>
      </w:r>
      <w:r w:rsidR="0081066E" w:rsidRPr="0081066E">
        <w:rPr>
          <w:rFonts w:ascii="ＭＳ ゴシック" w:eastAsia="ＭＳ ゴシック" w:hAnsi="ＭＳ ゴシック" w:cs="Times New Roman" w:hint="eastAsia"/>
          <w:szCs w:val="21"/>
        </w:rPr>
        <w:t>拘束部位トラブルなく経過。</w:t>
      </w:r>
      <w:r w:rsidR="007D6A1F" w:rsidRPr="006D15DC">
        <w:rPr>
          <w:rFonts w:ascii="ＭＳ ゴシック" w:eastAsia="ＭＳ ゴシック" w:hAnsi="ＭＳ ゴシック" w:cs="Times New Roman" w:hint="eastAsia"/>
          <w:szCs w:val="21"/>
        </w:rPr>
        <w:t>引き続き、症状観察と早期に処遇制限解除出来るよう努めていく。</w:t>
      </w:r>
      <w:bookmarkStart w:id="0" w:name="_GoBack"/>
      <w:bookmarkEnd w:id="0"/>
    </w:p>
    <w:p w14:paraId="2E58B54D" w14:textId="7F02ADBE" w:rsidR="002B357B" w:rsidRDefault="002B357B" w:rsidP="00302645">
      <w:pPr>
        <w:rPr>
          <w:rFonts w:ascii="ＭＳ ゴシック" w:eastAsia="ＭＳ ゴシック" w:hAnsi="ＭＳ ゴシック" w:cs="Times New Roman" w:hint="eastAsia"/>
          <w:szCs w:val="21"/>
        </w:rPr>
      </w:pPr>
    </w:p>
    <w:p w14:paraId="7B4635F1" w14:textId="410FF40F" w:rsidR="008657C9" w:rsidRDefault="002B357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8657C9">
        <w:rPr>
          <w:rFonts w:ascii="ＭＳ ゴシック" w:eastAsia="ＭＳ ゴシック" w:hAnsi="ＭＳ ゴシック" w:cs="Times New Roman" w:hint="eastAsia"/>
          <w:szCs w:val="21"/>
        </w:rPr>
        <w:t>診察時情報＞</w:t>
      </w:r>
    </w:p>
    <w:p w14:paraId="1C12A876" w14:textId="1EFD8D8D" w:rsidR="002B357B" w:rsidRDefault="0013146A" w:rsidP="001314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・工藤　孝雄様～仙骨部に褥瘡発生。</w:t>
      </w:r>
      <w:r>
        <w:rPr>
          <w:rFonts w:ascii="ＭＳ ゴシック" w:eastAsia="ＭＳ ゴシック" w:hAnsi="ＭＳ ゴシック" w:cs="Times New Roman" w:hint="eastAsia"/>
          <w:szCs w:val="21"/>
        </w:rPr>
        <w:t>ゲーベンクリーム＋ガーゼへ処置変更。処置変更に伴いゲーベンクリーム1本処方あり。処置変更に加え、本人の身体状況に合わせ、2時間毎～適宜体位変換を行うようにと指示あり。</w:t>
      </w:r>
    </w:p>
    <w:p w14:paraId="002C26BB" w14:textId="77777777" w:rsidR="0013146A" w:rsidRDefault="0013146A" w:rsidP="0013146A">
      <w:pPr>
        <w:ind w:left="1680" w:hangingChars="800" w:hanging="1680"/>
        <w:rPr>
          <w:rFonts w:ascii="ＭＳ ゴシック" w:eastAsia="ＭＳ ゴシック" w:hAnsi="ＭＳ ゴシック" w:cs="Times New Roman"/>
          <w:szCs w:val="21"/>
        </w:rPr>
      </w:pPr>
    </w:p>
    <w:p w14:paraId="38D67281" w14:textId="1BD80F31" w:rsidR="0013146A" w:rsidRDefault="0013146A" w:rsidP="001314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・上山　博一様～仙骨部に発赤・びらん一部潰瘍あり。テラマイシン軟膏＋ガーゼの処置追加。処置追加に伴い、テラマイシン軟膏1本処方あり。</w:t>
      </w:r>
    </w:p>
    <w:p w14:paraId="4ACB9893" w14:textId="77777777" w:rsidR="0013146A" w:rsidRDefault="0013146A" w:rsidP="0013146A">
      <w:pPr>
        <w:ind w:left="1680" w:hangingChars="800" w:hanging="1680"/>
        <w:rPr>
          <w:rFonts w:ascii="ＭＳ ゴシック" w:eastAsia="ＭＳ ゴシック" w:hAnsi="ＭＳ ゴシック" w:cs="Times New Roman"/>
          <w:szCs w:val="21"/>
        </w:rPr>
      </w:pPr>
    </w:p>
    <w:p w14:paraId="7FA92E11" w14:textId="49EE2B0F" w:rsidR="0013146A" w:rsidRDefault="0013146A" w:rsidP="001314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郁子様～仙骨部～背部の潰瘍壊死組織漸次減少。ゲーベンクリーム＋ガーゼ保護へ処置変更。その他同前処置。</w:t>
      </w:r>
    </w:p>
    <w:p w14:paraId="50F6CC38" w14:textId="77777777" w:rsidR="0013146A" w:rsidRDefault="0013146A" w:rsidP="0013146A">
      <w:pPr>
        <w:ind w:left="1680" w:hangingChars="800" w:hanging="1680"/>
        <w:rPr>
          <w:rFonts w:ascii="ＭＳ ゴシック" w:eastAsia="ＭＳ ゴシック" w:hAnsi="ＭＳ ゴシック" w:cs="Times New Roman"/>
          <w:szCs w:val="21"/>
        </w:rPr>
      </w:pPr>
    </w:p>
    <w:p w14:paraId="27055E28" w14:textId="05552FE9" w:rsidR="0013146A" w:rsidRDefault="0013146A" w:rsidP="001314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真弓様～皮膚特変ないが掻痒感の持続を訴える。</w:t>
      </w:r>
      <w:r w:rsidR="00D27541">
        <w:rPr>
          <w:rFonts w:ascii="ＭＳ ゴシック" w:eastAsia="ＭＳ ゴシック" w:hAnsi="ＭＳ ゴシック" w:cs="Times New Roman" w:hint="eastAsia"/>
          <w:szCs w:val="21"/>
        </w:rPr>
        <w:t>北村皮膚科処方の外用薬残なし。デルモゾールDPクリーム1本処方となる。</w:t>
      </w:r>
    </w:p>
    <w:p w14:paraId="301BAAD4" w14:textId="77777777" w:rsidR="00D27541" w:rsidRDefault="00D27541" w:rsidP="0013146A">
      <w:pPr>
        <w:ind w:left="1680" w:hangingChars="800" w:hanging="1680"/>
        <w:rPr>
          <w:rFonts w:ascii="ＭＳ ゴシック" w:eastAsia="ＭＳ ゴシック" w:hAnsi="ＭＳ ゴシック" w:cs="Times New Roman"/>
          <w:szCs w:val="21"/>
        </w:rPr>
      </w:pPr>
    </w:p>
    <w:p w14:paraId="30754ECC" w14:textId="310F558E" w:rsidR="00D27541" w:rsidRDefault="00D27541" w:rsidP="001314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厚子様～右ひじに皮膚肥厚落屑局面にあり。本人様より</w:t>
      </w:r>
      <w:r>
        <w:rPr>
          <w:rFonts w:ascii="ＭＳ ゴシック" w:eastAsia="ＭＳ ゴシック" w:hAnsi="ＭＳ ゴシック" w:cs="Times New Roman"/>
          <w:szCs w:val="21"/>
        </w:rPr>
        <w:t>掻痒感の訴えあり。デルモゾール</w:t>
      </w:r>
      <w:r>
        <w:rPr>
          <w:rFonts w:ascii="ＭＳ ゴシック" w:eastAsia="ＭＳ ゴシック" w:hAnsi="ＭＳ ゴシック" w:cs="Times New Roman" w:hint="eastAsia"/>
          <w:szCs w:val="21"/>
        </w:rPr>
        <w:t>DP軟膏塗布の処置追加。処置追加に伴いデルモゾールDP軟膏1本処方となる。</w:t>
      </w:r>
    </w:p>
    <w:p w14:paraId="2209D060" w14:textId="77777777" w:rsidR="002B357B" w:rsidRDefault="002B357B" w:rsidP="004A67F0">
      <w:pPr>
        <w:ind w:left="1470" w:hangingChars="700" w:hanging="1470"/>
        <w:rPr>
          <w:rFonts w:ascii="ＭＳ ゴシック" w:eastAsia="ＭＳ ゴシック" w:hAnsi="ＭＳ ゴシック" w:cs="Times New Roman"/>
          <w:szCs w:val="21"/>
        </w:rPr>
      </w:pPr>
    </w:p>
    <w:p w14:paraId="11808DE3" w14:textId="796F8324" w:rsidR="006D0AEF" w:rsidRDefault="006D0AE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・他患者様処置内容変更なし。</w:t>
      </w:r>
    </w:p>
    <w:p w14:paraId="0877226E" w14:textId="77777777" w:rsidR="006D0AEF" w:rsidRDefault="006D0AEF" w:rsidP="004A67F0">
      <w:pPr>
        <w:ind w:left="1470" w:hangingChars="700" w:hanging="1470"/>
        <w:rPr>
          <w:rFonts w:ascii="ＭＳ ゴシック" w:eastAsia="ＭＳ ゴシック" w:hAnsi="ＭＳ ゴシック" w:cs="Times New Roman"/>
          <w:szCs w:val="21"/>
        </w:rPr>
      </w:pPr>
    </w:p>
    <w:p w14:paraId="7E967BC2" w14:textId="4A5FD967" w:rsidR="008657C9" w:rsidRDefault="008657C9"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B357B">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465F043C" w14:textId="77777777" w:rsidR="002B357B" w:rsidRPr="002B357B" w:rsidRDefault="002B357B" w:rsidP="002B357B">
      <w:pPr>
        <w:ind w:leftChars="100" w:left="1470" w:hangingChars="600" w:hanging="126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氏　　名：小ヶ口　正壽様（こけぐち　まさとし）様</w:t>
      </w:r>
    </w:p>
    <w:p w14:paraId="46324A23"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生年月日：昭和</w:t>
      </w:r>
      <w:r w:rsidRPr="002B357B">
        <w:rPr>
          <w:rFonts w:ascii="ＭＳ ゴシック" w:eastAsia="ＭＳ ゴシック" w:hAnsi="ＭＳ ゴシック" w:cs="Times New Roman"/>
          <w:szCs w:val="21"/>
        </w:rPr>
        <w:t>26年4月2日(70歳)</w:t>
      </w:r>
    </w:p>
    <w:p w14:paraId="1253007A"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病　　名：脳血管性認知症疑い</w:t>
      </w:r>
    </w:p>
    <w:p w14:paraId="1546010B"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lastRenderedPageBreak/>
        <w:t xml:space="preserve">　性　　別：男性</w:t>
      </w:r>
    </w:p>
    <w:p w14:paraId="39A2C9BB"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主</w:t>
      </w:r>
      <w:r w:rsidRPr="002B357B">
        <w:rPr>
          <w:rFonts w:ascii="ＭＳ ゴシック" w:eastAsia="ＭＳ ゴシック" w:hAnsi="ＭＳ ゴシック" w:cs="Times New Roman"/>
          <w:szCs w:val="21"/>
        </w:rPr>
        <w:t xml:space="preserve"> 治 医：小栁</w:t>
      </w:r>
      <w:proofErr w:type="spellStart"/>
      <w:r w:rsidRPr="002B357B">
        <w:rPr>
          <w:rFonts w:ascii="ＭＳ ゴシック" w:eastAsia="ＭＳ ゴシック" w:hAnsi="ＭＳ ゴシック" w:cs="Times New Roman"/>
          <w:szCs w:val="21"/>
        </w:rPr>
        <w:t>Dr</w:t>
      </w:r>
      <w:proofErr w:type="spellEnd"/>
    </w:p>
    <w:p w14:paraId="3521D065"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入院形態：医療保護入院</w:t>
      </w:r>
    </w:p>
    <w:p w14:paraId="6D4474C7"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病　　棟：東病棟</w:t>
      </w:r>
      <w:r w:rsidRPr="002B357B">
        <w:rPr>
          <w:rFonts w:ascii="ＭＳ ゴシック" w:eastAsia="ＭＳ ゴシック" w:hAnsi="ＭＳ ゴシック" w:cs="Times New Roman"/>
          <w:szCs w:val="21"/>
        </w:rPr>
        <w:t>Aユニット13号室</w:t>
      </w:r>
    </w:p>
    <w:p w14:paraId="7640D812" w14:textId="77777777" w:rsidR="002B357B" w:rsidRPr="002B357B" w:rsidRDefault="002B357B" w:rsidP="002B357B">
      <w:pPr>
        <w:ind w:left="1470" w:hangingChars="700" w:hanging="1470"/>
        <w:rPr>
          <w:rFonts w:ascii="ＭＳ ゴシック" w:eastAsia="ＭＳ ゴシック" w:hAnsi="ＭＳ ゴシック" w:cs="Times New Roman"/>
          <w:szCs w:val="21"/>
        </w:rPr>
      </w:pPr>
    </w:p>
    <w:p w14:paraId="30AE2C64"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＜経過＞　</w:t>
      </w:r>
    </w:p>
    <w:p w14:paraId="24E9C9ED"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 xml:space="preserve">　元々無口な方で、飲酒習慣もあった。令和</w:t>
      </w:r>
      <w:r w:rsidRPr="002B357B">
        <w:rPr>
          <w:rFonts w:ascii="ＭＳ ゴシック" w:eastAsia="ＭＳ ゴシック" w:hAnsi="ＭＳ ゴシック" w:cs="Times New Roman"/>
          <w:szCs w:val="21"/>
        </w:rPr>
        <w:t>2年頃糖尿病性の動眼神経麻痺があり、M</w:t>
      </w:r>
    </w:p>
    <w:p w14:paraId="37F45B85"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szCs w:val="21"/>
        </w:rPr>
        <w:t>RI検査を行った際には脳梗塞の跡があると説明を受けた。令和6年頃より易怒性あり。</w:t>
      </w:r>
    </w:p>
    <w:p w14:paraId="3467CFAA"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糖尿病であるが病識不良で、隠れて食べ物を探したり、過食したりようにもなり家族</w:t>
      </w:r>
    </w:p>
    <w:p w14:paraId="0D967824"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が食事について制限するような事や「さっき食べたよ」等と指摘すると怒り出すよう</w:t>
      </w:r>
    </w:p>
    <w:p w14:paraId="608BA636"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になった。また、理由は不明だが入浴も拒否するようになった。令和</w:t>
      </w:r>
      <w:r w:rsidRPr="002B357B">
        <w:rPr>
          <w:rFonts w:ascii="ＭＳ ゴシック" w:eastAsia="ＭＳ ゴシック" w:hAnsi="ＭＳ ゴシック" w:cs="Times New Roman"/>
          <w:szCs w:val="21"/>
        </w:rPr>
        <w:t>7年には運転が自</w:t>
      </w:r>
    </w:p>
    <w:p w14:paraId="68745B1A"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身でも不安があり運転免許を返納。同年、赤十字病院で</w:t>
      </w:r>
      <w:r w:rsidRPr="002B357B">
        <w:rPr>
          <w:rFonts w:ascii="ＭＳ ゴシック" w:eastAsia="ＭＳ ゴシック" w:hAnsi="ＭＳ ゴシック" w:cs="Times New Roman"/>
          <w:szCs w:val="21"/>
        </w:rPr>
        <w:t>MRI撮影したが音がうるさいと</w:t>
      </w:r>
    </w:p>
    <w:p w14:paraId="52D7ED74"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の理由で施行できず。</w:t>
      </w:r>
    </w:p>
    <w:p w14:paraId="40BD6264"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令和</w:t>
      </w:r>
      <w:r w:rsidRPr="002B357B">
        <w:rPr>
          <w:rFonts w:ascii="ＭＳ ゴシック" w:eastAsia="ＭＳ ゴシック" w:hAnsi="ＭＳ ゴシック" w:cs="Times New Roman"/>
          <w:szCs w:val="21"/>
        </w:rPr>
        <w:t>8年5月25日に尿路感染症で南部町医療センターへ入院してから介護拒否や拒絶が</w:t>
      </w:r>
    </w:p>
    <w:p w14:paraId="3C747BB5"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強く、入院中はほとんど入浴できなかった。スタッフへ対し「うるさい！」「帰れ！</w:t>
      </w:r>
    </w:p>
    <w:p w14:paraId="5BBA9F60"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」等の暴言著しく、物を投げつける行為がありリハビリテーション等も拒否するため</w:t>
      </w:r>
    </w:p>
    <w:p w14:paraId="218110CD"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治療にならない状況であった。令和</w:t>
      </w:r>
      <w:r w:rsidRPr="002B357B">
        <w:rPr>
          <w:rFonts w:ascii="ＭＳ ゴシック" w:eastAsia="ＭＳ ゴシック" w:hAnsi="ＭＳ ゴシック" w:cs="Times New Roman"/>
          <w:szCs w:val="21"/>
        </w:rPr>
        <w:t>8年6月5日自宅退院となってからは幾分落ち着き、</w:t>
      </w:r>
    </w:p>
    <w:p w14:paraId="6F6E43AA"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翌日には入浴もしたが何につけても易怒性は変わらず。家族としては認知症の鑑別や</w:t>
      </w:r>
    </w:p>
    <w:p w14:paraId="7426BDA0"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治療、介護保険サービスも利用させたいが、これまでも受診拒否して家族が代理受診</w:t>
      </w:r>
    </w:p>
    <w:p w14:paraId="0D45A07C" w14:textId="77777777" w:rsidR="002B357B" w:rsidRP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を行っていた経緯からも外来での継続した精神科治療が困難と考え、入院下での鑑別</w:t>
      </w:r>
    </w:p>
    <w:p w14:paraId="5A242BBE" w14:textId="432A642D" w:rsidR="002B357B" w:rsidRDefault="002B357B" w:rsidP="002B357B">
      <w:pPr>
        <w:ind w:left="1470" w:hangingChars="700" w:hanging="1470"/>
        <w:rPr>
          <w:rFonts w:ascii="ＭＳ ゴシック" w:eastAsia="ＭＳ ゴシック" w:hAnsi="ＭＳ ゴシック" w:cs="Times New Roman"/>
          <w:szCs w:val="21"/>
        </w:rPr>
      </w:pPr>
      <w:r w:rsidRPr="002B357B">
        <w:rPr>
          <w:rFonts w:ascii="ＭＳ ゴシック" w:eastAsia="ＭＳ ゴシック" w:hAnsi="ＭＳ ゴシック" w:cs="Times New Roman" w:hint="eastAsia"/>
          <w:szCs w:val="21"/>
        </w:rPr>
        <w:t>及び症状改善希望され東病棟</w:t>
      </w:r>
      <w:r w:rsidRPr="002B357B">
        <w:rPr>
          <w:rFonts w:ascii="ＭＳ ゴシック" w:eastAsia="ＭＳ ゴシック" w:hAnsi="ＭＳ ゴシック" w:cs="Times New Roman"/>
          <w:szCs w:val="21"/>
        </w:rPr>
        <w:t>Aユニットへ医療保護入院となる。</w:t>
      </w:r>
    </w:p>
    <w:sectPr w:rsidR="002B357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46A"/>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7B"/>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645"/>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BFE"/>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1F8"/>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850"/>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6D60"/>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AE5"/>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AE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518"/>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5733"/>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145"/>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ED3"/>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6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7C9"/>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7AC"/>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4D95"/>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772"/>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7A8"/>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74B"/>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541"/>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AC6"/>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E07"/>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5C1E"/>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DB8"/>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98C1144-2968-4CCE-AFFB-FE7724CB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F4227-89DC-4F0F-9F46-7ED42AAFC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4895</TotalTime>
  <Pages>3</Pages>
  <Words>298</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471</cp:revision>
  <cp:lastPrinted>2026-02-09T01:33:00Z</cp:lastPrinted>
  <dcterms:created xsi:type="dcterms:W3CDTF">2026-04-13T23:37:00Z</dcterms:created>
  <dcterms:modified xsi:type="dcterms:W3CDTF">2026-06-23T07:55:00Z</dcterms:modified>
</cp:coreProperties>
</file>