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10087513" w:rsidR="00EE0613" w:rsidRPr="00EE0613" w:rsidRDefault="00383411" w:rsidP="00EE0613">
      <w:r>
        <w:rPr>
          <w:rFonts w:hint="eastAsia"/>
        </w:rPr>
        <w:t xml:space="preserve">　</w:t>
      </w:r>
    </w:p>
    <w:p w14:paraId="04F7EAD2" w14:textId="7ACEDE8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845787">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845787">
        <w:rPr>
          <w:rFonts w:asciiTheme="majorEastAsia" w:eastAsiaTheme="majorEastAsia" w:hAnsiTheme="majorEastAsia" w:hint="eastAsia"/>
          <w:sz w:val="24"/>
        </w:rPr>
        <w:t>土</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845787">
        <w:rPr>
          <w:rFonts w:asciiTheme="majorEastAsia" w:eastAsiaTheme="majorEastAsia" w:hAnsiTheme="majorEastAsia" w:hint="eastAsia"/>
          <w:sz w:val="24"/>
        </w:rPr>
        <w:t>矢幅　佳恵</w:t>
      </w:r>
      <w:r w:rsidR="0098668C" w:rsidRPr="00DD78D8">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1E3363C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7A2E47B" w:rsidR="00027732" w:rsidRDefault="00845787"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091A23D9"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3F163E0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2BD8F761" w:rsidR="00027732" w:rsidRPr="00027732" w:rsidRDefault="00845787" w:rsidP="0038341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1191A60C" w:rsidR="00027732" w:rsidRPr="00027732" w:rsidRDefault="00845787"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1DEBE76D"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6DD22EA6" w:rsidR="00027732" w:rsidRPr="00027732" w:rsidRDefault="00845787"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7A1A4BC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524BE45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6B7A28F0"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8E4966B" w:rsidR="00027732" w:rsidRPr="00027732" w:rsidRDefault="00845787"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625D121"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13313B6B" w:rsidR="00027732" w:rsidRPr="00027732" w:rsidRDefault="00845787"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5FA1E9B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4D23E3A5" w:rsidR="00027732" w:rsidRPr="00027732" w:rsidRDefault="00845787" w:rsidP="00B602EB">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4EEFCBF4"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602EB">
              <w:rPr>
                <w:rFonts w:asciiTheme="majorEastAsia" w:eastAsiaTheme="majorEastAsia" w:hAnsiTheme="majorEastAsia" w:hint="eastAsia"/>
                <w:sz w:val="24"/>
              </w:rPr>
              <w:t>年</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23EC39DD"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深</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B602EB">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05AC691A" w:rsidR="00027732" w:rsidRPr="00027732" w:rsidRDefault="00845787" w:rsidP="006A173E">
            <w:pPr>
              <w:rPr>
                <w:rFonts w:asciiTheme="majorEastAsia" w:eastAsiaTheme="majorEastAsia" w:hAnsiTheme="majorEastAsia"/>
                <w:sz w:val="24"/>
              </w:rPr>
            </w:pPr>
            <w:r>
              <w:rPr>
                <w:rFonts w:asciiTheme="majorEastAsia" w:eastAsiaTheme="majorEastAsia" w:hAnsiTheme="majorEastAsia" w:hint="eastAsia"/>
                <w:sz w:val="24"/>
              </w:rPr>
              <w:t xml:space="preserve">　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EBFC821" w:rsidR="00027732" w:rsidRPr="00027732" w:rsidRDefault="00845787"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835501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sidRPr="0064572C">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07C7ADF0"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4578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0865035" w:rsidR="00027732" w:rsidRPr="00027732" w:rsidRDefault="00845787" w:rsidP="00B602EB">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13CD3C02" w:rsidR="00027732" w:rsidRPr="00027732" w:rsidRDefault="00845787"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519D241E" w:rsidR="00552F29" w:rsidRPr="00027732" w:rsidRDefault="00845787"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27CF61A8" w:rsidR="00027732" w:rsidRPr="00027732" w:rsidRDefault="00845787"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0C1EBDB2" w:rsidR="00027732" w:rsidRPr="00027732" w:rsidRDefault="00845787"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休</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2A2E03BD" w14:textId="77777777" w:rsidR="006F1CA6" w:rsidRDefault="006F1CA6" w:rsidP="006F1CA6">
            <w:pPr>
              <w:jc w:val="center"/>
              <w:rPr>
                <w:rFonts w:ascii="ＭＳ ゴシック" w:eastAsia="ＭＳ ゴシック" w:hAnsi="ＭＳ ゴシック"/>
                <w:sz w:val="24"/>
              </w:rPr>
            </w:pPr>
          </w:p>
          <w:p w14:paraId="7FBD57B4" w14:textId="55AB5D7A" w:rsidR="00174D1F" w:rsidRPr="00EA09C4" w:rsidRDefault="006F1CA6" w:rsidP="006F1CA6">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1005" w:type="dxa"/>
          </w:tcPr>
          <w:p w14:paraId="5DA8A2A0" w14:textId="77777777" w:rsidR="00174D1F" w:rsidRPr="00EA09C4" w:rsidRDefault="00174D1F" w:rsidP="00B602EB">
            <w:pPr>
              <w:jc w:val="center"/>
              <w:rPr>
                <w:rFonts w:ascii="ＭＳ ゴシック" w:eastAsia="ＭＳ ゴシック" w:hAnsi="ＭＳ ゴシック"/>
                <w:sz w:val="24"/>
              </w:rPr>
            </w:pPr>
          </w:p>
          <w:p w14:paraId="729BCA31" w14:textId="02A0286F" w:rsidR="00174D1F" w:rsidRPr="00EA09C4" w:rsidRDefault="00552F29" w:rsidP="00B602EB">
            <w:pPr>
              <w:widowControl/>
              <w:jc w:val="center"/>
              <w:rPr>
                <w:sz w:val="24"/>
              </w:rPr>
            </w:pPr>
            <w:r>
              <w:rPr>
                <w:rFonts w:ascii="ＭＳ ゴシック" w:eastAsia="ＭＳ ゴシック" w:hAnsi="ＭＳ ゴシック"/>
                <w:sz w:val="24"/>
              </w:rPr>
              <w:t>業務</w:t>
            </w:r>
          </w:p>
        </w:tc>
        <w:tc>
          <w:tcPr>
            <w:tcW w:w="1004" w:type="dxa"/>
          </w:tcPr>
          <w:p w14:paraId="3B39D7D1" w14:textId="553BDAF4" w:rsidR="00EA09C4" w:rsidRDefault="00EA09C4" w:rsidP="00B602EB">
            <w:pPr>
              <w:widowControl/>
              <w:jc w:val="center"/>
              <w:rPr>
                <w:rFonts w:ascii="ＭＳ ゴシック" w:eastAsia="ＭＳ ゴシック" w:hAnsi="ＭＳ ゴシック"/>
                <w:sz w:val="24"/>
              </w:rPr>
            </w:pPr>
          </w:p>
          <w:p w14:paraId="7ADE7B35" w14:textId="744B980F" w:rsidR="00174D1F" w:rsidRPr="00EA09C4" w:rsidRDefault="00B602EB" w:rsidP="00B602EB">
            <w:pPr>
              <w:widowControl/>
              <w:jc w:val="center"/>
              <w:rPr>
                <w:sz w:val="24"/>
              </w:rPr>
            </w:pPr>
            <w:r>
              <w:rPr>
                <w:rFonts w:ascii="ＭＳ ゴシック" w:eastAsia="ＭＳ ゴシック" w:hAnsi="ＭＳ ゴシック"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77777777"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7A3D50" w14:textId="74106225" w:rsidR="00272659" w:rsidRDefault="00272659" w:rsidP="006F1CA6">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w:t>
      </w:r>
      <w:r w:rsidR="006F1CA6">
        <w:rPr>
          <w:rFonts w:ascii="ＭＳ ゴシック" w:eastAsia="ＭＳ ゴシック" w:hAnsi="ＭＳ ゴシック" w:hint="eastAsia"/>
          <w:sz w:val="24"/>
        </w:rPr>
        <w:t>現在面会は対面面会ですので家族様に渡す書類があれば都度渡すようにしてください。</w:t>
      </w:r>
    </w:p>
    <w:p w14:paraId="4B05AF83" w14:textId="156EB5C0" w:rsidR="00EB14E5" w:rsidRPr="00F52FF0" w:rsidRDefault="00EB14E5" w:rsidP="0098668C">
      <w:pPr>
        <w:rPr>
          <w:rFonts w:ascii="ＭＳ ゴシック" w:eastAsia="ＭＳ ゴシック" w:hAnsi="ＭＳ ゴシック"/>
          <w:sz w:val="24"/>
        </w:rPr>
      </w:pPr>
    </w:p>
    <w:p w14:paraId="1FF56934" w14:textId="45B51C5A"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313736E" w14:textId="34D4618E" w:rsidR="00845787" w:rsidRDefault="00F52FF0" w:rsidP="0084578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1350D" w:rsidRPr="0081350D">
        <w:rPr>
          <w:rFonts w:ascii="ＭＳ ゴシック" w:eastAsia="ＭＳ ゴシック" w:hAnsi="ＭＳ ゴシック" w:hint="eastAsia"/>
          <w:sz w:val="24"/>
        </w:rPr>
        <w:t>松村 俊雄</w:t>
      </w:r>
      <w:r w:rsidR="0081350D">
        <w:rPr>
          <w:rFonts w:ascii="ＭＳ ゴシック" w:eastAsia="ＭＳ ゴシック" w:hAnsi="ＭＳ ゴシック" w:hint="eastAsia"/>
          <w:sz w:val="24"/>
        </w:rPr>
        <w:t>様～</w:t>
      </w:r>
      <w:r w:rsidR="0081350D" w:rsidRPr="0081350D">
        <w:rPr>
          <w:rFonts w:ascii="ＭＳ ゴシック" w:eastAsia="ＭＳ ゴシック" w:hAnsi="ＭＳ ゴシック" w:hint="eastAsia"/>
          <w:sz w:val="24"/>
        </w:rPr>
        <w:t>吸引指示本日より5/12まで指示追加</w:t>
      </w:r>
      <w:r w:rsidR="0081350D">
        <w:rPr>
          <w:rFonts w:ascii="ＭＳ ゴシック" w:eastAsia="ＭＳ ゴシック" w:hAnsi="ＭＳ ゴシック" w:hint="eastAsia"/>
          <w:sz w:val="24"/>
        </w:rPr>
        <w:t>あり。</w:t>
      </w:r>
    </w:p>
    <w:p w14:paraId="5341DE13" w14:textId="372A38A8" w:rsidR="0098668C" w:rsidRDefault="0098668C" w:rsidP="00CA67C8">
      <w:pPr>
        <w:rPr>
          <w:rFonts w:ascii="ＭＳ ゴシック" w:eastAsia="ＭＳ ゴシック" w:hAnsi="ＭＳ ゴシック"/>
          <w:sz w:val="24"/>
        </w:rPr>
      </w:pPr>
    </w:p>
    <w:p w14:paraId="4BE0ECA8" w14:textId="641465D3" w:rsidR="00983526" w:rsidRDefault="00983526" w:rsidP="009F40D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983526">
        <w:rPr>
          <w:rFonts w:ascii="ＭＳ ゴシック" w:eastAsia="ＭＳ ゴシック" w:hAnsi="ＭＳ ゴシック" w:hint="eastAsia"/>
          <w:sz w:val="24"/>
        </w:rPr>
        <w:t>今川Drへ発熱と食事摂取できていないこと報告し、ラクテック500ｍｌ×2本、本日から3日分処方あり。</w:t>
      </w:r>
    </w:p>
    <w:p w14:paraId="7D933687" w14:textId="139FC1F2" w:rsidR="00AA65A3" w:rsidRDefault="00AA65A3" w:rsidP="009F40DF">
      <w:pPr>
        <w:ind w:left="1920" w:hangingChars="800" w:hanging="1920"/>
        <w:rPr>
          <w:rFonts w:ascii="ＭＳ ゴシック" w:eastAsia="ＭＳ ゴシック" w:hAnsi="ＭＳ ゴシック"/>
          <w:sz w:val="24"/>
        </w:rPr>
      </w:pPr>
    </w:p>
    <w:p w14:paraId="72E01FC7" w14:textId="660A2631" w:rsidR="00AA65A3" w:rsidRDefault="00AA65A3" w:rsidP="009F40D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享様～トロメイクが残り少ないので担当スタッフは家族様へ連絡し持参</w:t>
      </w:r>
      <w:r>
        <w:rPr>
          <w:rFonts w:ascii="ＭＳ ゴシック" w:eastAsia="ＭＳ ゴシック" w:hAnsi="ＭＳ ゴシック" w:hint="eastAsia"/>
          <w:sz w:val="24"/>
        </w:rPr>
        <w:lastRenderedPageBreak/>
        <w:t>依頼してください。</w:t>
      </w:r>
    </w:p>
    <w:p w14:paraId="2E681E36" w14:textId="6B5BD37C" w:rsidR="000F75CC" w:rsidRDefault="000F75CC" w:rsidP="009F40DF">
      <w:pPr>
        <w:ind w:left="1920" w:hangingChars="800" w:hanging="1920"/>
        <w:rPr>
          <w:rFonts w:ascii="ＭＳ ゴシック" w:eastAsia="ＭＳ ゴシック" w:hAnsi="ＭＳ ゴシック"/>
          <w:sz w:val="24"/>
        </w:rPr>
      </w:pPr>
    </w:p>
    <w:p w14:paraId="3CCD1C08" w14:textId="0144087D" w:rsidR="000F75CC" w:rsidRDefault="000F75CC" w:rsidP="009F40D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松春様～家族様面会時、</w:t>
      </w:r>
      <w:r w:rsidRPr="000F75CC">
        <w:rPr>
          <w:rFonts w:ascii="ＭＳ ゴシック" w:eastAsia="ＭＳ ゴシック" w:hAnsi="ＭＳ ゴシック" w:hint="eastAsia"/>
          <w:sz w:val="24"/>
        </w:rPr>
        <w:t>現在使用しているものと同じ市販の点眼液1本持参あり。また補聴器について確認あり、管理も自分でできないし多分そもそもあっていないので、修理に依頼するか</w:t>
      </w:r>
      <w:r w:rsidR="006D3355">
        <w:rPr>
          <w:rFonts w:ascii="ＭＳ ゴシック" w:eastAsia="ＭＳ ゴシック" w:hAnsi="ＭＳ ゴシック" w:hint="eastAsia"/>
          <w:sz w:val="24"/>
        </w:rPr>
        <w:t>、持ち帰るか</w:t>
      </w:r>
      <w:r w:rsidRPr="000F75CC">
        <w:rPr>
          <w:rFonts w:ascii="ＭＳ ゴシック" w:eastAsia="ＭＳ ゴシック" w:hAnsi="ＭＳ ゴシック" w:hint="eastAsia"/>
          <w:sz w:val="24"/>
        </w:rPr>
        <w:t>どうするか家族と相談してみますとのことであった。</w:t>
      </w:r>
    </w:p>
    <w:p w14:paraId="52D75543" w14:textId="77777777" w:rsidR="00983526" w:rsidRDefault="00983526" w:rsidP="009F40DF">
      <w:pPr>
        <w:ind w:left="1920" w:hangingChars="800" w:hanging="1920"/>
        <w:rPr>
          <w:rFonts w:ascii="ＭＳ ゴシック" w:eastAsia="ＭＳ ゴシック" w:hAnsi="ＭＳ ゴシック"/>
          <w:sz w:val="24"/>
        </w:rPr>
      </w:pPr>
    </w:p>
    <w:p w14:paraId="3BC79246" w14:textId="427F4541" w:rsidR="009C31EF" w:rsidRDefault="009C31EF" w:rsidP="00F61B2A">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23C8F3F3" w14:textId="3E17EEA0" w:rsidR="00307989" w:rsidRDefault="00CA67C8" w:rsidP="00845787">
      <w:pPr>
        <w:ind w:left="2160" w:hangingChars="900" w:hanging="2160"/>
        <w:rPr>
          <w:rFonts w:ascii="ＭＳ ゴシック" w:eastAsia="ＭＳ ゴシック" w:hAnsi="ＭＳ ゴシック"/>
          <w:sz w:val="24"/>
        </w:rPr>
      </w:pPr>
      <w:r w:rsidRPr="00CA67C8">
        <w:rPr>
          <w:rFonts w:ascii="ＭＳ ゴシック" w:eastAsia="ＭＳ ゴシック" w:hAnsi="ＭＳ ゴシック" w:hint="eastAsia"/>
          <w:sz w:val="24"/>
        </w:rPr>
        <w:t>・平内 直治様～担当ケアマネ面会している。現状の聴取あり。以前よりも落ち着いている様子であるため、月曜日にケアマネ様が息子様と面談の際に何か所か施設を探していくように話は進めるが、年金の関係で申し込める施設が限られてきてしまい順番待ちとなってしまう。設には入れるまで自宅で見ていく事になる可能性も含め話し合った結果を来週電話連絡しますとの事。</w:t>
      </w:r>
    </w:p>
    <w:p w14:paraId="0B6564C9" w14:textId="77777777" w:rsidR="00307989" w:rsidRDefault="00307989" w:rsidP="00F61B2A">
      <w:pPr>
        <w:rPr>
          <w:rFonts w:ascii="ＭＳ ゴシック" w:eastAsia="ＭＳ ゴシック" w:hAnsi="ＭＳ ゴシック"/>
          <w:sz w:val="24"/>
        </w:rPr>
      </w:pPr>
    </w:p>
    <w:p w14:paraId="4425E647" w14:textId="4D9C75F8" w:rsidR="00A95E5C" w:rsidRDefault="00B602EB"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45787">
        <w:rPr>
          <w:rFonts w:ascii="ＭＳ ゴシック" w:eastAsia="ＭＳ ゴシック" w:hAnsi="ＭＳ ゴシック" w:hint="eastAsia"/>
          <w:sz w:val="24"/>
        </w:rPr>
        <w:t>行動制限最小化検討</w:t>
      </w:r>
      <w:r w:rsidR="00A95E5C">
        <w:rPr>
          <w:rFonts w:ascii="ＭＳ ゴシック" w:eastAsia="ＭＳ ゴシック" w:hAnsi="ＭＳ ゴシック" w:hint="eastAsia"/>
          <w:sz w:val="24"/>
        </w:rPr>
        <w:t>＞</w:t>
      </w:r>
    </w:p>
    <w:p w14:paraId="3A9E1AE6" w14:textId="5DD853A4" w:rsidR="000E4D4F" w:rsidRDefault="00396218" w:rsidP="008457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5B02">
        <w:rPr>
          <w:rFonts w:ascii="ＭＳ ゴシック" w:eastAsia="ＭＳ ゴシック" w:hAnsi="ＭＳ ゴシック" w:hint="eastAsia"/>
          <w:sz w:val="24"/>
        </w:rPr>
        <w:t>藤川　宣</w:t>
      </w:r>
      <w:r w:rsidR="007F5587" w:rsidRPr="007F5587">
        <w:rPr>
          <w:rFonts w:ascii="ＭＳ ゴシック" w:eastAsia="ＭＳ ゴシック" w:hAnsi="ＭＳ ゴシック" w:hint="eastAsia"/>
          <w:sz w:val="24"/>
        </w:rPr>
        <w:t>昭様</w:t>
      </w:r>
      <w:r w:rsidR="00434324">
        <w:rPr>
          <w:rFonts w:ascii="ＭＳ ゴシック" w:eastAsia="ＭＳ ゴシック" w:hAnsi="ＭＳ ゴシック" w:hint="eastAsia"/>
          <w:sz w:val="24"/>
        </w:rPr>
        <w:t>(4点柵)～</w:t>
      </w:r>
      <w:r w:rsidR="00325B02">
        <w:rPr>
          <w:rFonts w:ascii="ＭＳ ゴシック" w:eastAsia="ＭＳ ゴシック" w:hAnsi="ＭＳ ゴシック" w:hint="eastAsia"/>
          <w:sz w:val="24"/>
        </w:rPr>
        <w:t>ベッド上多動あり、今後も継続要する。</w:t>
      </w:r>
    </w:p>
    <w:p w14:paraId="3BCA83BF" w14:textId="632D1A0A" w:rsidR="00434324" w:rsidRDefault="00434324" w:rsidP="00845787">
      <w:pPr>
        <w:ind w:left="1920" w:hangingChars="800" w:hanging="1920"/>
        <w:rPr>
          <w:rFonts w:ascii="ＭＳ ゴシック" w:eastAsia="ＭＳ ゴシック" w:hAnsi="ＭＳ ゴシック"/>
          <w:sz w:val="24"/>
        </w:rPr>
      </w:pPr>
    </w:p>
    <w:p w14:paraId="544CE1CD" w14:textId="1A80EDD7" w:rsidR="00434324" w:rsidRDefault="00434324" w:rsidP="008457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34324">
        <w:rPr>
          <w:rFonts w:ascii="ＭＳ ゴシック" w:eastAsia="ＭＳ ゴシック" w:hAnsi="ＭＳ ゴシック" w:hint="eastAsia"/>
          <w:sz w:val="24"/>
        </w:rPr>
        <w:t>佐々木　チヨ様</w:t>
      </w:r>
      <w:r>
        <w:rPr>
          <w:rFonts w:ascii="ＭＳ ゴシック" w:eastAsia="ＭＳ ゴシック" w:hAnsi="ＭＳ ゴシック" w:hint="eastAsia"/>
          <w:sz w:val="24"/>
        </w:rPr>
        <w:t>(4点柵)～</w:t>
      </w:r>
      <w:r w:rsidR="00325B02">
        <w:rPr>
          <w:rFonts w:ascii="ＭＳ ゴシック" w:eastAsia="ＭＳ ゴシック" w:hAnsi="ＭＳ ゴシック" w:hint="eastAsia"/>
          <w:sz w:val="24"/>
        </w:rPr>
        <w:t>ベッド上体動や危険行為ない為終了。</w:t>
      </w:r>
    </w:p>
    <w:p w14:paraId="6F331E6E" w14:textId="77777777" w:rsidR="00434324" w:rsidRPr="00434324" w:rsidRDefault="00434324" w:rsidP="00845787">
      <w:pPr>
        <w:ind w:left="1920" w:hangingChars="800" w:hanging="1920"/>
        <w:rPr>
          <w:rFonts w:ascii="ＭＳ ゴシック" w:eastAsia="ＭＳ ゴシック" w:hAnsi="ＭＳ ゴシック"/>
          <w:sz w:val="24"/>
        </w:rPr>
      </w:pPr>
    </w:p>
    <w:p w14:paraId="4835E31E" w14:textId="29233BDB" w:rsidR="00B602EB" w:rsidRDefault="00434324" w:rsidP="009534B2">
      <w:pPr>
        <w:rPr>
          <w:rFonts w:ascii="ＭＳ ゴシック" w:eastAsia="ＭＳ ゴシック" w:hAnsi="ＭＳ ゴシック"/>
          <w:sz w:val="24"/>
        </w:rPr>
      </w:pPr>
      <w:r>
        <w:rPr>
          <w:rFonts w:ascii="ＭＳ ゴシック" w:eastAsia="ＭＳ ゴシック" w:hAnsi="ＭＳ ゴシック" w:hint="eastAsia"/>
          <w:sz w:val="24"/>
        </w:rPr>
        <w:t>・</w:t>
      </w:r>
      <w:r w:rsidRPr="00434324">
        <w:rPr>
          <w:rFonts w:ascii="ＭＳ ゴシック" w:eastAsia="ＭＳ ゴシック" w:hAnsi="ＭＳ ゴシック" w:hint="eastAsia"/>
          <w:sz w:val="24"/>
        </w:rPr>
        <w:t>神成　理紀之介様</w:t>
      </w:r>
      <w:r>
        <w:rPr>
          <w:rFonts w:ascii="ＭＳ ゴシック" w:eastAsia="ＭＳ ゴシック" w:hAnsi="ＭＳ ゴシック" w:hint="eastAsia"/>
          <w:sz w:val="24"/>
        </w:rPr>
        <w:t>（４点柵）～</w:t>
      </w:r>
      <w:r w:rsidR="00325B02">
        <w:rPr>
          <w:rFonts w:ascii="ＭＳ ゴシック" w:eastAsia="ＭＳ ゴシック" w:hAnsi="ＭＳ ゴシック" w:hint="eastAsia"/>
          <w:sz w:val="24"/>
        </w:rPr>
        <w:t>ベッド上多動となる時あり、今後も継続要する。</w:t>
      </w:r>
    </w:p>
    <w:p w14:paraId="67F23149" w14:textId="77777777" w:rsidR="00434324" w:rsidRPr="00434324" w:rsidRDefault="00434324" w:rsidP="009534B2">
      <w:pPr>
        <w:rPr>
          <w:rFonts w:ascii="ＭＳ ゴシック" w:eastAsia="ＭＳ ゴシック" w:hAnsi="ＭＳ ゴシック"/>
          <w:sz w:val="24"/>
        </w:rPr>
      </w:pPr>
    </w:p>
    <w:p w14:paraId="3023DAD6" w14:textId="396BAA84" w:rsidR="004308BA" w:rsidRDefault="00E534E9" w:rsidP="00804C0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6170130" w14:textId="7438702F" w:rsidR="000356A9" w:rsidRDefault="006D2057"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松村　俊雄様～</w:t>
      </w:r>
      <w:r w:rsidR="00BD2669" w:rsidRPr="00BD2669">
        <w:rPr>
          <w:rFonts w:ascii="ＭＳ ゴシック" w:eastAsia="ＭＳ ゴシック" w:hAnsi="ＭＳ ゴシック" w:hint="eastAsia"/>
          <w:sz w:val="24"/>
        </w:rPr>
        <w:t>10時体温38℃、14時体温37.6℃。頭部クーリング継続。点滴トラブルなく痰鳴時は吸引し酸素飽和度安定している。</w:t>
      </w:r>
      <w:r w:rsidR="00BD2669">
        <w:rPr>
          <w:rFonts w:ascii="ＭＳ ゴシック" w:eastAsia="ＭＳ ゴシック" w:hAnsi="ＭＳ ゴシック" w:hint="eastAsia"/>
          <w:sz w:val="24"/>
        </w:rPr>
        <w:t>食事は数口から1/2摂取。</w:t>
      </w:r>
    </w:p>
    <w:p w14:paraId="3302366F" w14:textId="77777777" w:rsidR="00804C02" w:rsidRDefault="00804C02" w:rsidP="0098668C">
      <w:pPr>
        <w:ind w:left="1920" w:hangingChars="800" w:hanging="1920"/>
        <w:rPr>
          <w:rFonts w:ascii="ＭＳ ゴシック" w:eastAsia="ＭＳ ゴシック" w:hAnsi="ＭＳ ゴシック"/>
          <w:sz w:val="24"/>
        </w:rPr>
      </w:pPr>
    </w:p>
    <w:p w14:paraId="6024540F" w14:textId="30B5FBA2" w:rsidR="00804C02" w:rsidRDefault="00804C02" w:rsidP="00FF2E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04C02">
        <w:rPr>
          <w:rFonts w:ascii="ＭＳ ゴシック" w:eastAsia="ＭＳ ゴシック" w:hAnsi="ＭＳ ゴシック" w:hint="eastAsia"/>
          <w:sz w:val="24"/>
        </w:rPr>
        <w:t>佐々木　廣様</w:t>
      </w:r>
      <w:r>
        <w:rPr>
          <w:rFonts w:ascii="ＭＳ ゴシック" w:eastAsia="ＭＳ ゴシック" w:hAnsi="ＭＳ ゴシック" w:hint="eastAsia"/>
          <w:sz w:val="24"/>
        </w:rPr>
        <w:t>～</w:t>
      </w:r>
      <w:r w:rsidR="00473C07" w:rsidRPr="00473C07">
        <w:rPr>
          <w:rFonts w:ascii="ＭＳ ゴシック" w:eastAsia="ＭＳ ゴシック" w:hAnsi="ＭＳ ゴシック" w:hint="eastAsia"/>
          <w:sz w:val="24"/>
        </w:rPr>
        <w:t>10時体温38.5℃であり頭部クーリング・発熱時のカロナール服薬。14時測定すると36.6℃で解熱していた。頭部クーリング継続。脈拍102～105回/分で頻脈で経過。倦怠感の訴えあり。食事は数口で経過。今川Drへ状態報告しラクテック2本/日、3日分処方あり。</w:t>
      </w:r>
      <w:r w:rsidR="006D3355" w:rsidRPr="006D3355">
        <w:rPr>
          <w:rFonts w:ascii="ＭＳ ゴシック" w:eastAsia="ＭＳ ゴシック" w:hAnsi="ＭＳ ゴシック" w:hint="eastAsia"/>
          <w:sz w:val="24"/>
        </w:rPr>
        <w:t>倦怠感の訴えと呼吸苦若干見られている。</w:t>
      </w:r>
      <w:bookmarkStart w:id="0" w:name="_GoBack"/>
      <w:bookmarkEnd w:id="0"/>
    </w:p>
    <w:p w14:paraId="4E1AFE69" w14:textId="4ACB2ADF" w:rsidR="00804C02" w:rsidRPr="00804C02" w:rsidRDefault="00804C02" w:rsidP="00804C02">
      <w:pPr>
        <w:rPr>
          <w:rFonts w:ascii="ＭＳ ゴシック" w:eastAsia="ＭＳ ゴシック" w:hAnsi="ＭＳ ゴシック"/>
          <w:sz w:val="24"/>
        </w:rPr>
      </w:pPr>
    </w:p>
    <w:p w14:paraId="686C7694" w14:textId="2F6AB7A7" w:rsidR="0098668C" w:rsidRDefault="00804C02"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00FF2E74">
        <w:rPr>
          <w:rFonts w:ascii="ＭＳ ゴシック" w:eastAsia="ＭＳ ゴシック" w:hAnsi="ＭＳ ゴシック" w:hint="eastAsia"/>
          <w:sz w:val="24"/>
        </w:rPr>
        <w:t>～</w:t>
      </w:r>
      <w:r w:rsidR="008135C6" w:rsidRPr="008135C6">
        <w:rPr>
          <w:rFonts w:ascii="ＭＳ ゴシック" w:eastAsia="ＭＳ ゴシック" w:hAnsi="ＭＳ ゴシック" w:hint="eastAsia"/>
          <w:sz w:val="24"/>
        </w:rPr>
        <w:t>12:00血糖151mg/dl　ベッド柵を外そうとしたり動性活発のため車椅子にてホールで過ごしている。点滴自己抜去されるため点滴時はミトン使用する。</w:t>
      </w:r>
    </w:p>
    <w:p w14:paraId="795F6B11" w14:textId="417592FA" w:rsidR="00D633F1" w:rsidRDefault="00E27809" w:rsidP="008135C6">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8135C6" w:rsidRPr="008135C6">
        <w:rPr>
          <w:rFonts w:ascii="ＭＳ ゴシック" w:eastAsia="ＭＳ ゴシック" w:hAnsi="ＭＳ ゴシック" w:hint="eastAsia"/>
          <w:sz w:val="24"/>
        </w:rPr>
        <w:t>アジテーション症状見られず静穏に過ごされている。</w:t>
      </w:r>
    </w:p>
    <w:p w14:paraId="47C61399" w14:textId="77777777" w:rsidR="0098668C" w:rsidRDefault="0098668C" w:rsidP="0098668C">
      <w:pPr>
        <w:ind w:left="1920" w:hangingChars="800" w:hanging="1920"/>
        <w:rPr>
          <w:rFonts w:ascii="ＭＳ ゴシック" w:eastAsia="ＭＳ ゴシック" w:hAnsi="ＭＳ ゴシック"/>
          <w:sz w:val="24"/>
        </w:rPr>
      </w:pPr>
    </w:p>
    <w:p w14:paraId="717BF1D9" w14:textId="06D4A18C" w:rsidR="00845787" w:rsidRDefault="00E27809" w:rsidP="009C73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8135C6" w:rsidRPr="008135C6">
        <w:rPr>
          <w:rFonts w:ascii="ＭＳ ゴシック" w:eastAsia="ＭＳ ゴシック" w:hAnsi="ＭＳ ゴシック" w:hint="eastAsia"/>
          <w:sz w:val="24"/>
        </w:rPr>
        <w:t>易怒性なくアジテーション症状見られず穏やかに過ごしている。</w:t>
      </w:r>
    </w:p>
    <w:p w14:paraId="1FF00765" w14:textId="178E49EA" w:rsidR="00A97213" w:rsidRPr="00A97213" w:rsidRDefault="00A97213" w:rsidP="00256EFD">
      <w:pPr>
        <w:ind w:left="1920" w:hangingChars="800" w:hanging="1920"/>
        <w:rPr>
          <w:rFonts w:ascii="ＭＳ ゴシック" w:eastAsia="ＭＳ ゴシック" w:hAnsi="ＭＳ ゴシック"/>
          <w:sz w:val="24"/>
        </w:rPr>
      </w:pPr>
    </w:p>
    <w:sectPr w:rsidR="00A97213" w:rsidRPr="00A9721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259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2595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14596-6BB9-414E-B6FD-8E58D1CA7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3</Pages>
  <Words>192</Words>
  <Characters>1098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88</cp:revision>
  <cp:lastPrinted>2023-10-20T00:22:00Z</cp:lastPrinted>
  <dcterms:created xsi:type="dcterms:W3CDTF">2026-04-17T08:13:00Z</dcterms:created>
  <dcterms:modified xsi:type="dcterms:W3CDTF">2026-05-09T07:40:00Z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