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DDD1EDC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39F5933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07169F5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12525774" w14:textId="77777777" w:rsidR="00B52C62" w:rsidRDefault="00644F13" w:rsidP="00C54DE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0D97C44C" w:rsidR="00CF3B2C" w:rsidRPr="00BC1942" w:rsidRDefault="00B52C62" w:rsidP="00C54DE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29C9F0DF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0371BAE9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595AC6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47CD1">
        <w:rPr>
          <w:rFonts w:ascii="HG丸ｺﾞｼｯｸM-PRO" w:eastAsia="HG丸ｺﾞｼｯｸM-PRO" w:hAnsi="HG丸ｺﾞｼｯｸM-PRO" w:hint="eastAsia"/>
          <w:sz w:val="22"/>
        </w:rPr>
        <w:t>1.</w:t>
      </w:r>
      <w:r w:rsidR="00595AC6">
        <w:rPr>
          <w:rFonts w:ascii="HG丸ｺﾞｼｯｸM-PRO" w:eastAsia="HG丸ｺﾞｼｯｸM-PRO" w:hAnsi="HG丸ｺﾞｼｯｸM-PRO" w:hint="eastAsia"/>
          <w:sz w:val="22"/>
        </w:rPr>
        <w:t>23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016D443A" w14:textId="06529F47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C54DE2">
        <w:rPr>
          <w:rFonts w:ascii="HG丸ｺﾞｼｯｸM-PRO" w:eastAsia="HG丸ｺﾞｼｯｸM-PRO" w:hAnsi="HG丸ｺﾞｼｯｸM-PRO" w:cs="ＭＳ 明朝" w:hint="eastAsia"/>
          <w:sz w:val="22"/>
        </w:rPr>
        <w:t>1/27の内分泌科の検査結果で、産業医の船場先生に相談して復帰を検討する。</w:t>
      </w:r>
    </w:p>
    <w:p w14:paraId="3C44529B" w14:textId="77777777" w:rsidR="00C54DE2" w:rsidRDefault="00C54D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005D6DF7" w14:textId="675A857F" w:rsidR="008153C6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・標準サンプルが完成</w:t>
      </w:r>
    </w:p>
    <w:p w14:paraId="38B5F330" w14:textId="77777777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E0676F9" w14:textId="0772A9CF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○事業計画</w:t>
      </w:r>
    </w:p>
    <w:p w14:paraId="490EEFF2" w14:textId="077AD210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・3/4（水）10：30～</w:t>
      </w:r>
    </w:p>
    <w:p w14:paraId="5D17E750" w14:textId="4B1317B6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・締め切り　2/24（火）</w:t>
      </w:r>
    </w:p>
    <w:p w14:paraId="061B36AF" w14:textId="123C0FC9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・表やグラフ無しで作成の事</w:t>
      </w:r>
    </w:p>
    <w:p w14:paraId="36F66C51" w14:textId="77777777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0BC32EE0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・3/23（月）の予定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C025FFC" w14:textId="6226914F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072A33">
        <w:rPr>
          <w:rFonts w:ascii="HG丸ｺﾞｼｯｸM-PRO" w:eastAsia="HG丸ｺﾞｼｯｸM-PRO" w:hAnsi="HG丸ｺﾞｼｯｸM-PRO" w:cs="ＭＳ 明朝" w:hint="eastAsia"/>
          <w:sz w:val="22"/>
        </w:rPr>
        <w:t>「部署管理者が行うべき労働時間管理について」</w:t>
      </w:r>
    </w:p>
    <w:tbl>
      <w:tblPr>
        <w:tblW w:w="601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014"/>
      </w:tblGrid>
      <w:tr w:rsidR="008153C6" w:rsidRPr="008153C6" w14:paraId="12A43519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F61B5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・TOL及び総務チーム1/23（金）15：00～</w:t>
            </w:r>
          </w:p>
        </w:tc>
      </w:tr>
      <w:tr w:rsidR="008153C6" w:rsidRPr="008153C6" w14:paraId="4AF95C67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5B97A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・高齢領域（AOM及びSGM）1/26（月）8：30～</w:t>
            </w:r>
          </w:p>
        </w:tc>
      </w:tr>
      <w:tr w:rsidR="008153C6" w:rsidRPr="008153C6" w14:paraId="44CB3569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AC883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・精神領域（AOM及びSGM）1/27（火）16：00～</w:t>
            </w:r>
          </w:p>
        </w:tc>
      </w:tr>
    </w:tbl>
    <w:p w14:paraId="31A421D0" w14:textId="77777777" w:rsidR="008153C6" w:rsidRPr="008153C6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77777777" w:rsidR="008153C6" w:rsidRPr="008153C6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8153C6" w:rsidRPr="008153C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32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8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2026-01-23T04:17:00Z</cp:lastPrinted>
  <dcterms:created xsi:type="dcterms:W3CDTF">2026-01-22T05:29:00Z</dcterms:created>
  <dcterms:modified xsi:type="dcterms:W3CDTF">2026-01-23T04:17:00Z</dcterms:modified>
</cp:coreProperties>
</file>