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C15DBF">
        <w:trPr>
          <w:trHeight w:val="270"/>
        </w:trPr>
        <w:tc>
          <w:tcPr>
            <w:tcW w:w="1155" w:type="dxa"/>
          </w:tcPr>
          <w:p w14:paraId="2E5568FB"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15DBF">
        <w:trPr>
          <w:trHeight w:val="570"/>
        </w:trPr>
        <w:tc>
          <w:tcPr>
            <w:tcW w:w="1155" w:type="dxa"/>
          </w:tcPr>
          <w:p w14:paraId="3B02B324" w14:textId="77777777" w:rsidR="00D807C2" w:rsidRPr="009E6448" w:rsidRDefault="00D807C2" w:rsidP="00C15DBF">
            <w:pPr>
              <w:rPr>
                <w:rFonts w:asciiTheme="majorEastAsia" w:eastAsiaTheme="majorEastAsia" w:hAnsiTheme="majorEastAsia"/>
                <w:spacing w:val="-1"/>
                <w:sz w:val="24"/>
              </w:rPr>
            </w:pPr>
          </w:p>
        </w:tc>
        <w:tc>
          <w:tcPr>
            <w:tcW w:w="1155" w:type="dxa"/>
          </w:tcPr>
          <w:p w14:paraId="719F40AB" w14:textId="77777777" w:rsidR="00D807C2" w:rsidRPr="009E6448" w:rsidRDefault="00D807C2" w:rsidP="00C15DBF">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6FC4BA54" w14:textId="444DE209"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10</w:t>
      </w:r>
      <w:r w:rsidR="006355ED">
        <w:rPr>
          <w:rFonts w:asciiTheme="majorEastAsia" w:eastAsiaTheme="majorEastAsia" w:hAnsiTheme="majorEastAsia" w:hint="eastAsia"/>
          <w:sz w:val="24"/>
        </w:rPr>
        <w:t>月</w:t>
      </w:r>
      <w:r w:rsidR="00AC60F8">
        <w:rPr>
          <w:rFonts w:asciiTheme="majorEastAsia" w:eastAsiaTheme="majorEastAsia" w:hAnsiTheme="majorEastAsia" w:hint="eastAsia"/>
          <w:sz w:val="24"/>
        </w:rPr>
        <w:t>18</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AC60F8">
        <w:rPr>
          <w:rFonts w:asciiTheme="majorEastAsia" w:eastAsiaTheme="majorEastAsia" w:hAnsiTheme="majorEastAsia" w:hint="eastAsia"/>
          <w:sz w:val="24"/>
        </w:rPr>
        <w:t>土</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AC60F8">
        <w:rPr>
          <w:rFonts w:asciiTheme="majorEastAsia" w:eastAsiaTheme="majorEastAsia" w:hAnsiTheme="majorEastAsia" w:hint="eastAsia"/>
          <w:sz w:val="24"/>
        </w:rPr>
        <w:t>見上　貴之</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1AF10B57" w:rsidR="005F362B" w:rsidRDefault="00596907" w:rsidP="00C033D6">
            <w:pPr>
              <w:rPr>
                <w:rFonts w:asciiTheme="majorEastAsia" w:eastAsiaTheme="majorEastAsia" w:hAnsiTheme="majorEastAsia"/>
                <w:sz w:val="24"/>
              </w:rPr>
            </w:pPr>
            <w:r w:rsidRPr="00596907">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0ADE89FA" w:rsidR="00DC55CC" w:rsidRDefault="00AC60F8"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73171D0B" w:rsidR="005F362B" w:rsidRDefault="00AC60F8" w:rsidP="007E288C">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124F0503" w:rsidR="005F362B" w:rsidRDefault="00AC60F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4D50703C" w:rsidR="005F362B" w:rsidRDefault="00AC60F8" w:rsidP="00B03D9F">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6386CBAE" w:rsidR="00564722" w:rsidRDefault="00AC60F8" w:rsidP="005647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0E12A382" w:rsidR="005F362B" w:rsidRDefault="00AC60F8" w:rsidP="00C033D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06FA796E" w:rsidR="005F362B" w:rsidRDefault="00AC60F8" w:rsidP="00F3239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外来</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7B4725CD" w:rsidR="005F362B" w:rsidRDefault="00AC60F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7CD57EAA" w:rsidR="00A35789" w:rsidRDefault="00AC60F8" w:rsidP="00A3578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7CAA9190" w:rsidR="005F362B" w:rsidRDefault="00AC60F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61FCDE3A" w:rsidR="005F362B" w:rsidRDefault="00AC60F8"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6BA77E28" w:rsidR="005F362B" w:rsidRDefault="00C033D6"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C60F8">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693262ED" w:rsidR="005F362B" w:rsidRDefault="00F3239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523956E5" w:rsidR="005F362B" w:rsidRDefault="00B03D9F">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1D3EC4A9" w:rsidR="005F362B" w:rsidRDefault="00AC60F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792C0569" w:rsidR="005F362B" w:rsidRDefault="00AC60F8" w:rsidP="00AC60F8">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年</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23063AFF" w:rsidR="005F362B" w:rsidRDefault="00AC60F8"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68CBC62B" w:rsidR="005F362B" w:rsidRDefault="00AC60F8" w:rsidP="007E288C">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8103D74"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28370358" w:rsidR="00FA4AC3" w:rsidRDefault="00AC60F8"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74D6629E" w:rsidR="00FA4AC3" w:rsidRDefault="00AC60F8"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20AE56A9" w:rsidR="00FA4AC3" w:rsidRDefault="00AC60F8"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34BC6417" w:rsidR="00FA4AC3" w:rsidRDefault="00AC60F8"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27348C35" w:rsidR="00FA4AC3" w:rsidRPr="00D26500" w:rsidRDefault="00AC60F8" w:rsidP="00B03D9F">
            <w:pPr>
              <w:pStyle w:val="xl67"/>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19C3EAB9" w:rsidR="00FA4AC3" w:rsidRDefault="00AC60F8" w:rsidP="00C033D6">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1AE0A554" w:rsidR="00FA4AC3" w:rsidRDefault="00AC60F8"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245599DC" w:rsidR="00DC55CC" w:rsidRDefault="009E6D68"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321274A4"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8A968F5" w14:textId="77777777" w:rsidR="0060179C" w:rsidRPr="0060179C" w:rsidRDefault="0060179C" w:rsidP="0060179C">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＜連絡事項＞</w:t>
      </w:r>
    </w:p>
    <w:p w14:paraId="23C18AB2" w14:textId="277F18F3" w:rsidR="00C917E9" w:rsidRDefault="008B14BC" w:rsidP="0026723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917E9">
        <w:rPr>
          <w:rFonts w:ascii="ＭＳ ゴシック" w:eastAsia="ＭＳ ゴシック" w:hAnsi="ＭＳ ゴシック" w:hint="eastAsia"/>
          <w:sz w:val="24"/>
        </w:rPr>
        <w:t>発赤が出来てきている方は積極的に体位変換を行っていきましょう。</w:t>
      </w:r>
    </w:p>
    <w:p w14:paraId="29726A2A" w14:textId="7D7213E6" w:rsidR="00722F0E" w:rsidRPr="003765C4" w:rsidRDefault="00722F0E" w:rsidP="00DB69B3">
      <w:pPr>
        <w:rPr>
          <w:rFonts w:ascii="ＭＳ ゴシック" w:eastAsia="ＭＳ ゴシック" w:hAnsi="ＭＳ ゴシック"/>
          <w:sz w:val="24"/>
        </w:rPr>
      </w:pPr>
    </w:p>
    <w:p w14:paraId="6358ACDF" w14:textId="7936D25F" w:rsidR="0060179C" w:rsidRDefault="0060179C" w:rsidP="00EE5DF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771A4361" w14:textId="538521FB" w:rsidR="00403B04" w:rsidRPr="0060179C" w:rsidRDefault="00403B04" w:rsidP="00642D3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42D34">
        <w:rPr>
          <w:rFonts w:ascii="ＭＳ ゴシック" w:eastAsia="ＭＳ ゴシック" w:hAnsi="ＭＳ ゴシック" w:hint="eastAsia"/>
          <w:sz w:val="24"/>
        </w:rPr>
        <w:t>甘利　惠子様～Faより持参の尿取りパットつけて欲しいと希望あり、周知お願いします。</w:t>
      </w:r>
    </w:p>
    <w:p w14:paraId="40E3623C" w14:textId="77777777" w:rsidR="005B17B9" w:rsidRDefault="005B17B9" w:rsidP="006839FE">
      <w:pPr>
        <w:ind w:leftChars="900" w:left="1890"/>
        <w:rPr>
          <w:rFonts w:ascii="ＭＳ ゴシック" w:eastAsia="ＭＳ ゴシック" w:hAnsi="ＭＳ ゴシック"/>
          <w:sz w:val="24"/>
        </w:rPr>
      </w:pPr>
    </w:p>
    <w:p w14:paraId="79DBF36C" w14:textId="3D939AE5" w:rsidR="00E64002" w:rsidRDefault="00E64002" w:rsidP="00E6400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・石ケ森　泰子様～午前痰鳴あり、吸引施行、日直医へ報告し、吸引の指示頂いている。</w:t>
      </w:r>
    </w:p>
    <w:p w14:paraId="62AA166F" w14:textId="322B98F6" w:rsidR="00E64002" w:rsidRDefault="00E64002" w:rsidP="00E64002">
      <w:pPr>
        <w:ind w:left="2160" w:hangingChars="900" w:hanging="2160"/>
        <w:rPr>
          <w:rFonts w:ascii="ＭＳ ゴシック" w:eastAsia="ＭＳ ゴシック" w:hAnsi="ＭＳ ゴシック"/>
          <w:sz w:val="24"/>
        </w:rPr>
      </w:pPr>
    </w:p>
    <w:p w14:paraId="4D97D9C7" w14:textId="22110D56" w:rsidR="00E64002" w:rsidRDefault="00E64002" w:rsidP="00E6400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・小泉　信吉様～主治医より絶食、抗生剤、月曜日胸部X-P、CT、採血の指示あり。</w:t>
      </w:r>
    </w:p>
    <w:p w14:paraId="03394E4C" w14:textId="487D79F9" w:rsidR="00AB48B0" w:rsidRDefault="00AB48B0" w:rsidP="00E64002">
      <w:pPr>
        <w:ind w:left="2160" w:hangingChars="900" w:hanging="2160"/>
        <w:rPr>
          <w:rFonts w:ascii="ＭＳ ゴシック" w:eastAsia="ＭＳ ゴシック" w:hAnsi="ＭＳ ゴシック"/>
          <w:sz w:val="24"/>
        </w:rPr>
      </w:pPr>
    </w:p>
    <w:p w14:paraId="10BD206D" w14:textId="6823FB3D" w:rsidR="00AB48B0" w:rsidRDefault="00AB48B0" w:rsidP="00E6400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・佐藤　公子様～</w:t>
      </w:r>
      <w:r w:rsidRPr="00AB48B0">
        <w:rPr>
          <w:rFonts w:ascii="ＭＳ ゴシック" w:eastAsia="ＭＳ ゴシック" w:hAnsi="ＭＳ ゴシック" w:hint="eastAsia"/>
          <w:sz w:val="24"/>
        </w:rPr>
        <w:t>田名部Drから37.0℃台の発熱継続しているため、10月6日検査の喀痰培養結果を参考にして抗菌薬を処方となる。</w:t>
      </w:r>
    </w:p>
    <w:p w14:paraId="2C598E5A" w14:textId="77777777" w:rsidR="00E64002" w:rsidRDefault="00E64002" w:rsidP="00E64002">
      <w:pPr>
        <w:ind w:left="2160" w:hangingChars="900" w:hanging="2160"/>
        <w:rPr>
          <w:rFonts w:ascii="ＭＳ ゴシック" w:eastAsia="ＭＳ ゴシック" w:hAnsi="ＭＳ ゴシック"/>
          <w:sz w:val="24"/>
        </w:rPr>
      </w:pPr>
    </w:p>
    <w:p w14:paraId="60349437" w14:textId="5D10BFED" w:rsidR="00B73B4C" w:rsidRPr="0060179C" w:rsidRDefault="0060179C" w:rsidP="0084487C">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lastRenderedPageBreak/>
        <w:t>＜要注目患者様情報＞</w:t>
      </w:r>
    </w:p>
    <w:p w14:paraId="1E174074" w14:textId="400C0A45" w:rsidR="005B17B9" w:rsidRDefault="00EC1FB7" w:rsidP="00215047">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・立花　善治様～</w:t>
      </w:r>
      <w:r w:rsidR="007C7219" w:rsidRPr="007C7219">
        <w:rPr>
          <w:rFonts w:ascii="ＭＳ ゴシック" w:eastAsia="ＭＳ ゴシック" w:hAnsi="ＭＳ ゴシック" w:hint="eastAsia"/>
          <w:sz w:val="24"/>
        </w:rPr>
        <w:t>体温37.4℃、他バイタルサインの異常や痰鳴なし。寝具調整にて対応。</w:t>
      </w:r>
    </w:p>
    <w:p w14:paraId="417E9C7A" w14:textId="6E3C65B8" w:rsidR="00215047" w:rsidRDefault="00215047" w:rsidP="00215047">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2CF0236E" w14:textId="0C15E52F" w:rsidR="0060179C" w:rsidRPr="0060179C" w:rsidRDefault="00267238" w:rsidP="007C7219">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・蹴揚　ヒサ様～</w:t>
      </w:r>
      <w:r w:rsidR="007C7219" w:rsidRPr="007C7219">
        <w:rPr>
          <w:rFonts w:ascii="ＭＳ ゴシック" w:eastAsia="ＭＳ ゴシック" w:hAnsi="ＭＳ ゴシック" w:hint="eastAsia"/>
          <w:sz w:val="24"/>
        </w:rPr>
        <w:t>バイタルサインの異常なし。やや多動さ見られているも点滴トラブルなし。</w:t>
      </w:r>
      <w:r w:rsidR="007C7219">
        <w:rPr>
          <w:rFonts w:ascii="ＭＳ ゴシック" w:eastAsia="ＭＳ ゴシック" w:hAnsi="ＭＳ ゴシック" w:hint="eastAsia"/>
          <w:sz w:val="24"/>
        </w:rPr>
        <w:tab/>
      </w:r>
      <w:r w:rsidR="007C7219">
        <w:rPr>
          <w:rFonts w:ascii="ＭＳ ゴシック" w:eastAsia="ＭＳ ゴシック" w:hAnsi="ＭＳ ゴシック" w:hint="eastAsia"/>
          <w:sz w:val="24"/>
        </w:rPr>
        <w:tab/>
      </w:r>
      <w:r w:rsidR="007C7219">
        <w:rPr>
          <w:rFonts w:ascii="ＭＳ ゴシック" w:eastAsia="ＭＳ ゴシック" w:hAnsi="ＭＳ ゴシック" w:hint="eastAsia"/>
          <w:sz w:val="24"/>
        </w:rPr>
        <w:tab/>
      </w:r>
      <w:r w:rsidR="007C7219">
        <w:rPr>
          <w:rFonts w:ascii="ＭＳ ゴシック" w:eastAsia="ＭＳ ゴシック" w:hAnsi="ＭＳ ゴシック" w:hint="eastAsia"/>
          <w:sz w:val="24"/>
        </w:rPr>
        <w:tab/>
      </w:r>
      <w:r w:rsidR="007C7219">
        <w:rPr>
          <w:rFonts w:ascii="ＭＳ ゴシック" w:eastAsia="ＭＳ ゴシック" w:hAnsi="ＭＳ ゴシック" w:hint="eastAsia"/>
          <w:sz w:val="24"/>
        </w:rPr>
        <w:tab/>
      </w:r>
      <w:r w:rsidR="007C7219">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p>
    <w:p w14:paraId="22E99F76" w14:textId="6B831482" w:rsidR="00102684" w:rsidRPr="0060179C" w:rsidRDefault="0060179C" w:rsidP="007C7219">
      <w:pPr>
        <w:ind w:left="2160" w:hangingChars="900" w:hanging="2160"/>
        <w:rPr>
          <w:rFonts w:ascii="ＭＳ ゴシック" w:eastAsia="ＭＳ ゴシック" w:hAnsi="ＭＳ ゴシック"/>
          <w:sz w:val="24"/>
        </w:rPr>
      </w:pPr>
      <w:r w:rsidRPr="0060179C">
        <w:rPr>
          <w:rFonts w:ascii="ＭＳ ゴシック" w:eastAsia="ＭＳ ゴシック" w:hAnsi="ＭＳ ゴシック" w:hint="eastAsia"/>
          <w:sz w:val="24"/>
        </w:rPr>
        <w:t>・</w:t>
      </w:r>
      <w:r w:rsidR="00EC1FB7">
        <w:rPr>
          <w:rFonts w:ascii="ＭＳ ゴシック" w:eastAsia="ＭＳ ゴシック" w:hAnsi="ＭＳ ゴシック" w:hint="eastAsia"/>
          <w:sz w:val="24"/>
        </w:rPr>
        <w:t>寺井　のり子様～</w:t>
      </w:r>
      <w:r w:rsidR="007C7219" w:rsidRPr="007C7219">
        <w:rPr>
          <w:rFonts w:ascii="ＭＳ ゴシック" w:eastAsia="ＭＳ ゴシック" w:hAnsi="ＭＳ ゴシック" w:hint="eastAsia"/>
          <w:sz w:val="24"/>
        </w:rPr>
        <w:t>バイタルサインの異常や痰鳴なく経過している。点滴トラブルなし。</w:t>
      </w:r>
      <w:r w:rsidR="007C7219">
        <w:rPr>
          <w:rFonts w:ascii="ＭＳ ゴシック" w:eastAsia="ＭＳ ゴシック" w:hAnsi="ＭＳ ゴシック" w:hint="eastAsia"/>
          <w:sz w:val="24"/>
        </w:rPr>
        <w:tab/>
      </w:r>
      <w:r w:rsidR="007C7219">
        <w:rPr>
          <w:rFonts w:ascii="ＭＳ ゴシック" w:eastAsia="ＭＳ ゴシック" w:hAnsi="ＭＳ ゴシック" w:hint="eastAsia"/>
          <w:sz w:val="24"/>
        </w:rPr>
        <w:tab/>
      </w:r>
      <w:r w:rsidR="007C7219">
        <w:rPr>
          <w:rFonts w:ascii="ＭＳ ゴシック" w:eastAsia="ＭＳ ゴシック" w:hAnsi="ＭＳ ゴシック" w:hint="eastAsia"/>
          <w:sz w:val="24"/>
        </w:rPr>
        <w:tab/>
      </w:r>
      <w:r w:rsidR="007C7219">
        <w:rPr>
          <w:rFonts w:ascii="ＭＳ ゴシック" w:eastAsia="ＭＳ ゴシック" w:hAnsi="ＭＳ ゴシック" w:hint="eastAsia"/>
          <w:sz w:val="24"/>
        </w:rPr>
        <w:tab/>
      </w:r>
      <w:r w:rsidR="007C7219">
        <w:rPr>
          <w:rFonts w:ascii="ＭＳ ゴシック" w:eastAsia="ＭＳ ゴシック" w:hAnsi="ＭＳ ゴシック" w:hint="eastAsia"/>
          <w:sz w:val="24"/>
        </w:rPr>
        <w:tab/>
      </w:r>
      <w:r w:rsidR="007C7219">
        <w:rPr>
          <w:rFonts w:ascii="ＭＳ ゴシック" w:eastAsia="ＭＳ ゴシック" w:hAnsi="ＭＳ ゴシック" w:hint="eastAsia"/>
          <w:sz w:val="24"/>
        </w:rPr>
        <w:tab/>
      </w:r>
      <w:r w:rsidR="007C7219">
        <w:rPr>
          <w:rFonts w:ascii="ＭＳ ゴシック" w:eastAsia="ＭＳ ゴシック" w:hAnsi="ＭＳ ゴシック" w:hint="eastAsia"/>
          <w:sz w:val="24"/>
        </w:rPr>
        <w:tab/>
      </w:r>
      <w:r w:rsidR="00FE3EB5">
        <w:rPr>
          <w:rFonts w:ascii="ＭＳ ゴシック" w:eastAsia="ＭＳ ゴシック" w:hAnsi="ＭＳ ゴシック" w:hint="eastAsia"/>
          <w:sz w:val="24"/>
        </w:rPr>
        <w:tab/>
      </w:r>
      <w:r w:rsidR="00FE3EB5">
        <w:rPr>
          <w:rFonts w:ascii="ＭＳ ゴシック" w:eastAsia="ＭＳ ゴシック" w:hAnsi="ＭＳ ゴシック" w:hint="eastAsia"/>
          <w:sz w:val="24"/>
        </w:rPr>
        <w:tab/>
      </w:r>
      <w:r w:rsidR="00FE3EB5">
        <w:rPr>
          <w:rFonts w:ascii="ＭＳ ゴシック" w:eastAsia="ＭＳ ゴシック" w:hAnsi="ＭＳ ゴシック" w:hint="eastAsia"/>
          <w:sz w:val="24"/>
        </w:rPr>
        <w:tab/>
      </w:r>
      <w:r w:rsidR="00FE3EB5">
        <w:rPr>
          <w:rFonts w:ascii="ＭＳ ゴシック" w:eastAsia="ＭＳ ゴシック" w:hAnsi="ＭＳ ゴシック" w:hint="eastAsia"/>
          <w:sz w:val="24"/>
        </w:rPr>
        <w:tab/>
      </w:r>
      <w:r w:rsidR="00FE3EB5">
        <w:rPr>
          <w:rFonts w:ascii="ＭＳ ゴシック" w:eastAsia="ＭＳ ゴシック" w:hAnsi="ＭＳ ゴシック" w:hint="eastAsia"/>
          <w:sz w:val="24"/>
        </w:rPr>
        <w:tab/>
      </w:r>
      <w:r w:rsidR="00FE3EB5">
        <w:rPr>
          <w:rFonts w:ascii="ＭＳ ゴシック" w:eastAsia="ＭＳ ゴシック" w:hAnsi="ＭＳ ゴシック" w:hint="eastAsia"/>
          <w:sz w:val="24"/>
        </w:rPr>
        <w:tab/>
      </w:r>
      <w:r w:rsidR="00FE3EB5">
        <w:rPr>
          <w:rFonts w:ascii="ＭＳ ゴシック" w:eastAsia="ＭＳ ゴシック" w:hAnsi="ＭＳ ゴシック" w:hint="eastAsia"/>
          <w:sz w:val="24"/>
        </w:rPr>
        <w:tab/>
      </w:r>
    </w:p>
    <w:p w14:paraId="6B49A288" w14:textId="05FCFC4C" w:rsidR="00B73B4C" w:rsidRDefault="0060179C" w:rsidP="007C7219">
      <w:pPr>
        <w:ind w:left="1920" w:hangingChars="800" w:hanging="1920"/>
        <w:rPr>
          <w:rFonts w:ascii="ＭＳ ゴシック" w:eastAsia="ＭＳ ゴシック" w:hAnsi="ＭＳ ゴシック"/>
          <w:sz w:val="24"/>
        </w:rPr>
      </w:pPr>
      <w:r w:rsidRPr="0060179C">
        <w:rPr>
          <w:rFonts w:ascii="ＭＳ ゴシック" w:eastAsia="ＭＳ ゴシック" w:hAnsi="ＭＳ ゴシック" w:hint="eastAsia"/>
          <w:sz w:val="24"/>
        </w:rPr>
        <w:t>・</w:t>
      </w:r>
      <w:r w:rsidR="00EC1FB7">
        <w:rPr>
          <w:rFonts w:ascii="ＭＳ ゴシック" w:eastAsia="ＭＳ ゴシック" w:hAnsi="ＭＳ ゴシック" w:hint="eastAsia"/>
          <w:sz w:val="24"/>
        </w:rPr>
        <w:t>佐藤　公子</w:t>
      </w:r>
      <w:r w:rsidR="00F41FD1">
        <w:rPr>
          <w:rFonts w:ascii="ＭＳ ゴシック" w:eastAsia="ＭＳ ゴシック" w:hAnsi="ＭＳ ゴシック" w:hint="eastAsia"/>
          <w:sz w:val="24"/>
        </w:rPr>
        <w:t>様</w:t>
      </w:r>
      <w:r w:rsidR="00EC1FB7">
        <w:rPr>
          <w:rFonts w:ascii="ＭＳ ゴシック" w:eastAsia="ＭＳ ゴシック" w:hAnsi="ＭＳ ゴシック" w:hint="eastAsia"/>
          <w:sz w:val="24"/>
        </w:rPr>
        <w:t>～</w:t>
      </w:r>
      <w:r w:rsidR="007C7219" w:rsidRPr="007C7219">
        <w:rPr>
          <w:rFonts w:ascii="ＭＳ ゴシック" w:eastAsia="ＭＳ ゴシック" w:hAnsi="ＭＳ ゴシック" w:hint="eastAsia"/>
          <w:sz w:val="24"/>
        </w:rPr>
        <w:t>体温37.6℃～37.5℃、他バイタルサインの異常なし。クーリングにて対応。時折多動さ見られるも点滴トラブルなし。</w:t>
      </w:r>
      <w:r w:rsidR="007C7219">
        <w:rPr>
          <w:rFonts w:ascii="ＭＳ ゴシック" w:eastAsia="ＭＳ ゴシック" w:hAnsi="ＭＳ ゴシック" w:hint="eastAsia"/>
          <w:sz w:val="24"/>
        </w:rPr>
        <w:tab/>
      </w:r>
      <w:r w:rsidR="007C7219">
        <w:rPr>
          <w:rFonts w:ascii="ＭＳ ゴシック" w:eastAsia="ＭＳ ゴシック" w:hAnsi="ＭＳ ゴシック" w:hint="eastAsia"/>
          <w:sz w:val="24"/>
        </w:rPr>
        <w:tab/>
      </w:r>
      <w:r w:rsidR="005B17B9">
        <w:rPr>
          <w:rFonts w:ascii="ＭＳ ゴシック" w:eastAsia="ＭＳ ゴシック" w:hAnsi="ＭＳ ゴシック" w:hint="eastAsia"/>
          <w:sz w:val="24"/>
        </w:rPr>
        <w:tab/>
      </w:r>
      <w:r w:rsidR="005B17B9">
        <w:rPr>
          <w:rFonts w:ascii="ＭＳ ゴシック" w:eastAsia="ＭＳ ゴシック" w:hAnsi="ＭＳ ゴシック" w:hint="eastAsia"/>
          <w:sz w:val="24"/>
        </w:rPr>
        <w:tab/>
      </w:r>
      <w:r w:rsidR="005B17B9">
        <w:rPr>
          <w:rFonts w:ascii="ＭＳ ゴシック" w:eastAsia="ＭＳ ゴシック" w:hAnsi="ＭＳ ゴシック" w:hint="eastAsia"/>
          <w:sz w:val="24"/>
        </w:rPr>
        <w:tab/>
      </w:r>
      <w:r w:rsidR="005B17B9">
        <w:rPr>
          <w:rFonts w:ascii="ＭＳ ゴシック" w:eastAsia="ＭＳ ゴシック" w:hAnsi="ＭＳ ゴシック" w:hint="eastAsia"/>
          <w:sz w:val="24"/>
        </w:rPr>
        <w:tab/>
      </w:r>
      <w:r w:rsidR="005B17B9">
        <w:rPr>
          <w:rFonts w:ascii="ＭＳ ゴシック" w:eastAsia="ＭＳ ゴシック" w:hAnsi="ＭＳ ゴシック" w:hint="eastAsia"/>
          <w:sz w:val="24"/>
        </w:rPr>
        <w:tab/>
      </w:r>
      <w:r w:rsidR="005B17B9">
        <w:rPr>
          <w:rFonts w:ascii="ＭＳ ゴシック" w:eastAsia="ＭＳ ゴシック" w:hAnsi="ＭＳ ゴシック" w:hint="eastAsia"/>
          <w:sz w:val="24"/>
        </w:rPr>
        <w:tab/>
      </w:r>
    </w:p>
    <w:p w14:paraId="70DAB81E" w14:textId="5448B718" w:rsidR="005D28EC" w:rsidRDefault="00EC1FB7" w:rsidP="00C114FF">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・三浦　雄作様～</w:t>
      </w:r>
      <w:r w:rsidR="00C114FF" w:rsidRPr="00C114FF">
        <w:rPr>
          <w:rFonts w:ascii="ＭＳ ゴシック" w:eastAsia="ＭＳ ゴシック" w:hAnsi="ＭＳ ゴシック" w:hint="eastAsia"/>
          <w:sz w:val="24"/>
        </w:rPr>
        <w:t>バイタルサイン著明なく経過。食事朝拒食、昼1/4で経過。服薬は出来ているが口腔ケア時残っているのを発見し除去した。</w:t>
      </w:r>
      <w:r w:rsidR="00C114FF">
        <w:rPr>
          <w:rFonts w:ascii="ＭＳ ゴシック" w:eastAsia="ＭＳ ゴシック" w:hAnsi="ＭＳ ゴシック" w:hint="eastAsia"/>
          <w:sz w:val="24"/>
        </w:rPr>
        <w:tab/>
      </w:r>
      <w:r w:rsidR="00C114FF">
        <w:rPr>
          <w:rFonts w:ascii="ＭＳ ゴシック" w:eastAsia="ＭＳ ゴシック" w:hAnsi="ＭＳ ゴシック" w:hint="eastAsia"/>
          <w:sz w:val="24"/>
        </w:rPr>
        <w:tab/>
      </w:r>
      <w:r w:rsidR="00C114FF">
        <w:rPr>
          <w:rFonts w:ascii="ＭＳ ゴシック" w:eastAsia="ＭＳ ゴシック" w:hAnsi="ＭＳ ゴシック" w:hint="eastAsia"/>
          <w:sz w:val="24"/>
        </w:rPr>
        <w:tab/>
      </w:r>
    </w:p>
    <w:p w14:paraId="4FEAC451" w14:textId="55F761B5" w:rsidR="007C7219" w:rsidRDefault="007C7219" w:rsidP="00C114FF">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・小泉　信吉様～</w:t>
      </w:r>
      <w:r w:rsidR="00C114FF" w:rsidRPr="00C114FF">
        <w:rPr>
          <w:rFonts w:ascii="ＭＳ ゴシック" w:eastAsia="ＭＳ ゴシック" w:hAnsi="ＭＳ ゴシック" w:hint="eastAsia"/>
          <w:sz w:val="24"/>
        </w:rPr>
        <w:t>体温37.6℃であり頭部クーリング実施。食事は朝数口、昼は絶食指示あり。点滴2本キープ/日であり抗生剤投与開始。痰鳴若干見られているが、呼吸苦なく経過。</w:t>
      </w:r>
      <w:r w:rsidR="00C114FF">
        <w:rPr>
          <w:rFonts w:ascii="ＭＳ ゴシック" w:eastAsia="ＭＳ ゴシック" w:hAnsi="ＭＳ ゴシック" w:hint="eastAsia"/>
          <w:sz w:val="24"/>
        </w:rPr>
        <w:tab/>
      </w:r>
      <w:r w:rsidR="00C114FF">
        <w:rPr>
          <w:rFonts w:ascii="ＭＳ ゴシック" w:eastAsia="ＭＳ ゴシック" w:hAnsi="ＭＳ ゴシック" w:hint="eastAsia"/>
          <w:sz w:val="24"/>
        </w:rPr>
        <w:tab/>
      </w:r>
      <w:r w:rsidR="00C114FF">
        <w:rPr>
          <w:rFonts w:ascii="ＭＳ ゴシック" w:eastAsia="ＭＳ ゴシック" w:hAnsi="ＭＳ ゴシック" w:hint="eastAsia"/>
          <w:sz w:val="24"/>
        </w:rPr>
        <w:tab/>
      </w:r>
      <w:r w:rsidR="00C114FF">
        <w:rPr>
          <w:rFonts w:ascii="ＭＳ ゴシック" w:eastAsia="ＭＳ ゴシック" w:hAnsi="ＭＳ ゴシック" w:hint="eastAsia"/>
          <w:sz w:val="24"/>
        </w:rPr>
        <w:tab/>
      </w:r>
      <w:r w:rsidR="00C114FF">
        <w:rPr>
          <w:rFonts w:ascii="ＭＳ ゴシック" w:eastAsia="ＭＳ ゴシック" w:hAnsi="ＭＳ ゴシック" w:hint="eastAsia"/>
          <w:sz w:val="24"/>
        </w:rPr>
        <w:tab/>
      </w:r>
      <w:r w:rsidR="00C114FF">
        <w:rPr>
          <w:rFonts w:ascii="ＭＳ ゴシック" w:eastAsia="ＭＳ ゴシック" w:hAnsi="ＭＳ ゴシック" w:hint="eastAsia"/>
          <w:sz w:val="24"/>
        </w:rPr>
        <w:tab/>
      </w:r>
      <w:r w:rsidR="00C114FF">
        <w:rPr>
          <w:rFonts w:ascii="ＭＳ ゴシック" w:eastAsia="ＭＳ ゴシック" w:hAnsi="ＭＳ ゴシック" w:hint="eastAsia"/>
          <w:sz w:val="24"/>
        </w:rPr>
        <w:tab/>
      </w:r>
      <w:r w:rsidR="00C114FF">
        <w:rPr>
          <w:rFonts w:ascii="ＭＳ ゴシック" w:eastAsia="ＭＳ ゴシック" w:hAnsi="ＭＳ ゴシック" w:hint="eastAsia"/>
          <w:sz w:val="24"/>
        </w:rPr>
        <w:tab/>
      </w:r>
      <w:r w:rsidR="00C114FF">
        <w:rPr>
          <w:rFonts w:ascii="ＭＳ ゴシック" w:eastAsia="ＭＳ ゴシック" w:hAnsi="ＭＳ ゴシック" w:hint="eastAsia"/>
          <w:sz w:val="24"/>
        </w:rPr>
        <w:tab/>
      </w:r>
      <w:bookmarkStart w:id="0" w:name="_GoBack"/>
      <w:bookmarkEnd w:id="0"/>
    </w:p>
    <w:p w14:paraId="7C1990C1" w14:textId="3AE3963B" w:rsidR="009E7B36" w:rsidRPr="009E7B36" w:rsidRDefault="009E7B36" w:rsidP="009E7B3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＜行動制限最小化＞</w:t>
      </w:r>
    </w:p>
    <w:p w14:paraId="21AEBB15" w14:textId="0F8F4F86" w:rsidR="009E7B36" w:rsidRPr="009E7B36" w:rsidRDefault="009E7B36" w:rsidP="009E7B36">
      <w:pPr>
        <w:ind w:left="3600" w:hangingChars="1500" w:hanging="3600"/>
        <w:rPr>
          <w:rFonts w:ascii="ＭＳ ゴシック" w:eastAsia="ＭＳ ゴシック" w:hAnsi="ＭＳ ゴシック"/>
          <w:sz w:val="24"/>
        </w:rPr>
      </w:pPr>
      <w:r w:rsidRPr="009E7B36">
        <w:rPr>
          <w:rFonts w:ascii="ＭＳ ゴシック" w:eastAsia="ＭＳ ゴシック" w:hAnsi="ＭＳ ゴシック" w:hint="eastAsia"/>
          <w:sz w:val="24"/>
        </w:rPr>
        <w:t>下村　功一様（ミトン</w:t>
      </w:r>
      <w:r>
        <w:rPr>
          <w:rFonts w:ascii="ＭＳ ゴシック" w:eastAsia="ＭＳ ゴシック" w:hAnsi="ＭＳ ゴシック" w:hint="eastAsia"/>
          <w:sz w:val="24"/>
        </w:rPr>
        <w:t>、</w:t>
      </w:r>
      <w:r w:rsidRPr="009E7B36">
        <w:rPr>
          <w:rFonts w:ascii="ＭＳ ゴシック" w:eastAsia="ＭＳ ゴシック" w:hAnsi="ＭＳ ゴシック" w:hint="eastAsia"/>
          <w:sz w:val="24"/>
        </w:rPr>
        <w:t>4点柵）</w:t>
      </w:r>
      <w:r>
        <w:rPr>
          <w:rFonts w:ascii="ＭＳ ゴシック" w:eastAsia="ＭＳ ゴシック" w:hAnsi="ＭＳ ゴシック" w:hint="eastAsia"/>
          <w:sz w:val="24"/>
        </w:rPr>
        <w:t xml:space="preserve">～体動活発さやMT自抜繰り返し見られているため、両方共継続していく。　</w:t>
      </w:r>
    </w:p>
    <w:sectPr w:rsidR="009E7B36" w:rsidRPr="009E7B3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834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34"/>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219"/>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4BC"/>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6D68"/>
    <w:rsid w:val="009E787E"/>
    <w:rsid w:val="009E7B36"/>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8B0"/>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0F8"/>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4FF"/>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002"/>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4D1"/>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3443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A4AE2-3C0E-4DD5-B50C-632A6221D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Pages>
  <Words>142</Words>
  <Characters>812</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11</cp:revision>
  <cp:lastPrinted>2023-10-20T00:22:00Z</cp:lastPrinted>
  <dcterms:created xsi:type="dcterms:W3CDTF">2025-10-16T06:48:00Z</dcterms:created>
  <dcterms:modified xsi:type="dcterms:W3CDTF">2025-10-18T06:51:00Z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