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1C5EBD5F"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FD3467">
        <w:rPr>
          <w:rFonts w:asciiTheme="majorEastAsia" w:eastAsiaTheme="majorEastAsia" w:hAnsiTheme="majorEastAsia" w:hint="eastAsia"/>
          <w:sz w:val="24"/>
        </w:rPr>
        <w:t>15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FD3467">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D3467">
        <w:rPr>
          <w:rFonts w:asciiTheme="majorEastAsia" w:eastAsiaTheme="majorEastAsia" w:hAnsiTheme="majorEastAsia" w:hint="eastAsia"/>
          <w:sz w:val="24"/>
        </w:rPr>
        <w:t>見上　貴之</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11F8204" w:rsidR="00DC55CC" w:rsidRDefault="00F3239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57D94E09" w:rsidR="005F362B" w:rsidRDefault="00F32397" w:rsidP="007E288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3FEE06B9"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2443C2C" w:rsidR="005F362B" w:rsidRDefault="00C033D6" w:rsidP="007E288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05FBC673" w:rsidR="00564722" w:rsidRDefault="00F32397"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EEF1B9D" w:rsidR="005F362B" w:rsidRDefault="00F32397"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6897CA56" w:rsidR="005F362B" w:rsidRDefault="00F32397" w:rsidP="00F3239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BC947AA"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7D46596C" w:rsidR="00A35789" w:rsidRDefault="00F32397"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0513DD87"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6A666AB9" w:rsidR="005F362B" w:rsidRDefault="00F32397"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BAD37D4"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3239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3262ED"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1859C439" w:rsidR="005F362B" w:rsidRDefault="00F32397">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761DC245"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6D5F64A" w:rsidR="005F362B" w:rsidRDefault="00F32397">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4FF2481F" w:rsidR="005F362B" w:rsidRDefault="00F32397"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5D636318" w:rsidR="005F362B" w:rsidRDefault="00F32397"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474180D" w:rsidR="00FA4AC3" w:rsidRDefault="00F32397"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18950B8E" w:rsidR="00FA4AC3" w:rsidRDefault="00F32397"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52C0EF83"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32397">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3A4EEC1" w:rsidR="00FA4AC3" w:rsidRDefault="00F32397"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EE18D2D" w:rsidR="00FA4AC3" w:rsidRPr="00D26500" w:rsidRDefault="00F32397" w:rsidP="00D26500">
            <w:pPr>
              <w:pStyle w:val="xl67"/>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F347E0D" w:rsidR="00FA4AC3" w:rsidRDefault="00F32397"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125A997D" w14:textId="640831FC" w:rsidR="00DB69B3" w:rsidRDefault="00722F0E" w:rsidP="00DB69B3">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29726A2A" w14:textId="77777777" w:rsidR="00722F0E" w:rsidRPr="003765C4" w:rsidRDefault="00722F0E" w:rsidP="00DB69B3">
      <w:pPr>
        <w:rPr>
          <w:rFonts w:ascii="ＭＳ ゴシック" w:eastAsia="ＭＳ ゴシック" w:hAnsi="ＭＳ ゴシック"/>
          <w:sz w:val="24"/>
        </w:rPr>
      </w:pPr>
    </w:p>
    <w:p w14:paraId="6358ACDF" w14:textId="498F770F" w:rsidR="0060179C" w:rsidRP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4BDD0998" w14:textId="5497C7B1" w:rsidR="007A039E" w:rsidRDefault="00D26500" w:rsidP="005D0CC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631CB">
        <w:rPr>
          <w:rFonts w:ascii="ＭＳ ゴシック" w:eastAsia="ＭＳ ゴシック" w:hAnsi="ＭＳ ゴシック" w:hint="eastAsia"/>
          <w:sz w:val="24"/>
        </w:rPr>
        <w:t>佐藤　公子様～</w:t>
      </w:r>
      <w:r w:rsidR="005D0CCF" w:rsidRPr="005D0CCF">
        <w:rPr>
          <w:rFonts w:ascii="ＭＳ ゴシック" w:eastAsia="ＭＳ ゴシック" w:hAnsi="ＭＳ ゴシック" w:hint="eastAsia"/>
          <w:sz w:val="24"/>
        </w:rPr>
        <w:t>面会後主治医、病棟看護、大川PSW、長男様面談実施。主治医より現在の状態説明し、長男様理解あり。延命治療は希望せず、点滴、酸素のみ、当院での看取りの方向。緊急時の用紙再度記入して頂いている。長男様より急変時間に合えば良いが、間に合わない場合は仕方ないと話されている。主治医より2週間後面談希望あれば受けるとのことで、家族希望あり、10/29　15：00（水）主治医面談実施予定。</w:t>
      </w:r>
    </w:p>
    <w:p w14:paraId="3B0B9D1C" w14:textId="1ADE135D" w:rsidR="007A039E" w:rsidRDefault="00FD3467" w:rsidP="00FD34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7DB64AF8" w14:textId="136536B1" w:rsidR="00E475B2" w:rsidRDefault="00D26500" w:rsidP="00FD233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631CB">
        <w:rPr>
          <w:rFonts w:ascii="ＭＳ ゴシック" w:eastAsia="ＭＳ ゴシック" w:hAnsi="ＭＳ ゴシック" w:hint="eastAsia"/>
          <w:sz w:val="24"/>
        </w:rPr>
        <w:t>佐藤　友子様～南山苑訪問調査実施しています。</w:t>
      </w:r>
    </w:p>
    <w:p w14:paraId="2F13A4C3" w14:textId="1FA4A987" w:rsidR="0016114A" w:rsidRDefault="0016114A" w:rsidP="00AC1F4D">
      <w:pPr>
        <w:ind w:left="1920" w:hangingChars="800" w:hanging="1920"/>
        <w:rPr>
          <w:rFonts w:ascii="ＭＳ ゴシック" w:eastAsia="ＭＳ ゴシック" w:hAnsi="ＭＳ ゴシック"/>
          <w:sz w:val="24"/>
        </w:rPr>
      </w:pPr>
    </w:p>
    <w:p w14:paraId="1A30A628" w14:textId="21659A55" w:rsidR="004F2233" w:rsidRDefault="009A6EEE" w:rsidP="001B5A09">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1B5A09">
        <w:rPr>
          <w:rFonts w:ascii="ＭＳ ゴシック" w:eastAsia="ＭＳ ゴシック" w:hAnsi="ＭＳ ゴシック" w:hint="eastAsia"/>
          <w:sz w:val="24"/>
        </w:rPr>
        <w:t>上野　揚子様～</w:t>
      </w:r>
      <w:r w:rsidR="001B5A09" w:rsidRPr="001B5A09">
        <w:rPr>
          <w:rFonts w:ascii="ＭＳ ゴシック" w:eastAsia="ＭＳ ゴシック" w:hAnsi="ＭＳ ゴシック" w:hint="eastAsia"/>
          <w:sz w:val="24"/>
        </w:rPr>
        <w:t>入浴時所々に内出血あり（黄色の新しくない）、ベット上で体動ある際にぶつけているものと思われる。臥床時クッション等使</w:t>
      </w:r>
      <w:r w:rsidR="001B5A09" w:rsidRPr="001B5A09">
        <w:rPr>
          <w:rFonts w:ascii="ＭＳ ゴシック" w:eastAsia="ＭＳ ゴシック" w:hAnsi="ＭＳ ゴシック" w:hint="eastAsia"/>
          <w:sz w:val="24"/>
        </w:rPr>
        <w:lastRenderedPageBreak/>
        <w:t>用し対策していく。</w:t>
      </w:r>
    </w:p>
    <w:p w14:paraId="51DE78D5" w14:textId="5ECE67EE" w:rsidR="005D0CCF" w:rsidRDefault="005D0CCF" w:rsidP="001B5A09">
      <w:pPr>
        <w:ind w:left="1920" w:hangingChars="800" w:hanging="1920"/>
        <w:rPr>
          <w:rFonts w:ascii="ＭＳ ゴシック" w:eastAsia="ＭＳ ゴシック" w:hAnsi="ＭＳ ゴシック"/>
          <w:sz w:val="24"/>
        </w:rPr>
      </w:pPr>
    </w:p>
    <w:p w14:paraId="60F148F3" w14:textId="5547D2BA" w:rsidR="004F2233" w:rsidRPr="004F2233" w:rsidRDefault="005D0CCF" w:rsidP="005D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Pr="005D0CCF">
        <w:rPr>
          <w:rFonts w:ascii="ＭＳ ゴシック" w:eastAsia="ＭＳ ゴシック" w:hAnsi="ＭＳ ゴシック" w:hint="eastAsia"/>
          <w:sz w:val="24"/>
        </w:rPr>
        <w:t>13:55臥床していたが自力で起きて廊下を歩こうと車椅子から立ち上がろうと転倒する。後頭部に1.5×0.5</w:t>
      </w:r>
      <w:r w:rsidR="00280E48">
        <w:rPr>
          <w:rFonts w:ascii="ＭＳ ゴシック" w:eastAsia="ＭＳ ゴシック" w:hAnsi="ＭＳ ゴシック" w:hint="eastAsia"/>
          <w:sz w:val="24"/>
        </w:rPr>
        <w:t>㎝の発赤あり。疼痛訴えている。両足背浮腫著明。主治医外来のため</w:t>
      </w:r>
      <w:r w:rsidRPr="005D0CCF">
        <w:rPr>
          <w:rFonts w:ascii="ＭＳ ゴシック" w:eastAsia="ＭＳ ゴシック" w:hAnsi="ＭＳ ゴシック" w:hint="eastAsia"/>
          <w:sz w:val="24"/>
        </w:rPr>
        <w:t>、</w:t>
      </w:r>
      <w:r w:rsidR="00280E48">
        <w:rPr>
          <w:rFonts w:ascii="ＭＳ ゴシック" w:eastAsia="ＭＳ ゴシック" w:hAnsi="ＭＳ ゴシック" w:hint="eastAsia"/>
          <w:sz w:val="24"/>
        </w:rPr>
        <w:t>田名部Drへ報告し、経過観察の指示頂いている。</w:t>
      </w:r>
      <w:bookmarkStart w:id="0" w:name="_GoBack"/>
      <w:bookmarkEnd w:id="0"/>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9B6B591" w14:textId="03E46941" w:rsidR="008645B6" w:rsidRDefault="002B13A9" w:rsidP="002B13A9">
      <w:pPr>
        <w:rPr>
          <w:rFonts w:ascii="ＭＳ ゴシック" w:eastAsia="ＭＳ ゴシック" w:hAnsi="ＭＳ ゴシック"/>
          <w:sz w:val="24"/>
        </w:rPr>
      </w:pPr>
      <w:r>
        <w:rPr>
          <w:rFonts w:ascii="ＭＳ ゴシック" w:eastAsia="ＭＳ ゴシック" w:hAnsi="ＭＳ ゴシック" w:hint="eastAsia"/>
          <w:sz w:val="24"/>
        </w:rPr>
        <w:t>＜南病棟入室状況＞</w:t>
      </w:r>
    </w:p>
    <w:p w14:paraId="6CA6853A" w14:textId="7E42EACB" w:rsidR="002B13A9" w:rsidRDefault="002B13A9" w:rsidP="002B13A9">
      <w:pPr>
        <w:rPr>
          <w:rFonts w:ascii="ＭＳ ゴシック" w:eastAsia="ＭＳ ゴシック" w:hAnsi="ＭＳ ゴシック"/>
          <w:sz w:val="24"/>
        </w:rPr>
      </w:pPr>
      <w:r>
        <w:rPr>
          <w:rFonts w:ascii="ＭＳ ゴシック" w:eastAsia="ＭＳ ゴシック" w:hAnsi="ＭＳ ゴシック" w:hint="eastAsia"/>
          <w:sz w:val="24"/>
        </w:rPr>
        <w:t>・</w:t>
      </w:r>
      <w:r w:rsidR="008631CB">
        <w:rPr>
          <w:rFonts w:ascii="ＭＳ ゴシック" w:eastAsia="ＭＳ ゴシック" w:hAnsi="ＭＳ ゴシック" w:hint="eastAsia"/>
          <w:sz w:val="24"/>
        </w:rPr>
        <w:t>立花　キミ子様～</w:t>
      </w:r>
      <w:r w:rsidR="00B75241">
        <w:rPr>
          <w:rFonts w:ascii="ＭＳ ゴシック" w:eastAsia="ＭＳ ゴシック" w:hAnsi="ＭＳ ゴシック" w:hint="eastAsia"/>
          <w:sz w:val="24"/>
        </w:rPr>
        <w:t>C202→C206</w:t>
      </w:r>
    </w:p>
    <w:p w14:paraId="39519AA0" w14:textId="77777777" w:rsidR="004C050C" w:rsidRDefault="004C050C" w:rsidP="002B13A9">
      <w:pPr>
        <w:rPr>
          <w:rFonts w:ascii="ＭＳ ゴシック" w:eastAsia="ＭＳ ゴシック" w:hAnsi="ＭＳ ゴシック"/>
          <w:sz w:val="24"/>
        </w:rPr>
      </w:pPr>
    </w:p>
    <w:p w14:paraId="672ED2C8" w14:textId="11BCCED8" w:rsidR="002E005C" w:rsidRDefault="00FD3467"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＜柞木田</w:t>
      </w:r>
      <w:r w:rsidR="002E005C">
        <w:rPr>
          <w:rFonts w:ascii="ＭＳ ゴシック" w:eastAsia="ＭＳ ゴシック" w:hAnsi="ＭＳ ゴシック" w:hint="eastAsia"/>
          <w:sz w:val="24"/>
        </w:rPr>
        <w:t>Dr診察情報＞</w:t>
      </w:r>
    </w:p>
    <w:p w14:paraId="32475814" w14:textId="4DF2CE22" w:rsidR="00FD3467" w:rsidRDefault="00FD3467"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w:t>
      </w:r>
      <w:r w:rsidRPr="00FD3467">
        <w:rPr>
          <w:rFonts w:ascii="ＭＳ ゴシック" w:eastAsia="ＭＳ ゴシック" w:hAnsi="ＭＳ ゴシック" w:hint="eastAsia"/>
          <w:sz w:val="24"/>
        </w:rPr>
        <w:t>下肢の痺れ持続。プレガバリン1Tから2Tへ増薬。眠気等訴えあった場合、1Tへ除剤可の指示あり。</w:t>
      </w:r>
    </w:p>
    <w:p w14:paraId="15168C3D" w14:textId="255F8A07" w:rsidR="00FD3467" w:rsidRDefault="00FD3467"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FD3467">
        <w:rPr>
          <w:rFonts w:ascii="ＭＳ ゴシック" w:eastAsia="ＭＳ ゴシック" w:hAnsi="ＭＳ ゴシック" w:hint="eastAsia"/>
          <w:sz w:val="24"/>
        </w:rPr>
        <w:t>診察にて腰痛あり、ノイロトロピン再開。</w:t>
      </w:r>
    </w:p>
    <w:p w14:paraId="5D3EEDEE" w14:textId="77777777" w:rsidR="00722F0E" w:rsidRPr="00722F0E" w:rsidRDefault="00722F0E" w:rsidP="00FD3467">
      <w:pPr>
        <w:ind w:left="1680" w:hangingChars="700" w:hanging="1680"/>
        <w:rPr>
          <w:rFonts w:ascii="ＭＳ ゴシック" w:eastAsia="ＭＳ ゴシック" w:hAnsi="ＭＳ ゴシック"/>
          <w:sz w:val="24"/>
        </w:rPr>
      </w:pPr>
    </w:p>
    <w:p w14:paraId="5AEF1DF3" w14:textId="6434DB09" w:rsidR="00FD3467" w:rsidRDefault="008631CB"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5AC3CEFF" w14:textId="1B965A2F" w:rsidR="008631CB" w:rsidRDefault="00B75241" w:rsidP="00B752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・斎藤　節子様～</w:t>
      </w:r>
      <w:r w:rsidRPr="00B75241">
        <w:rPr>
          <w:rFonts w:ascii="ＭＳ ゴシック" w:eastAsia="ＭＳ ゴシック" w:hAnsi="ＭＳ ゴシック" w:hint="eastAsia"/>
          <w:sz w:val="24"/>
        </w:rPr>
        <w:t>診察にて大声や食器をおぼんにたたきつける行為あること報告、本日よりレキサルティ追加となる。</w:t>
      </w:r>
    </w:p>
    <w:p w14:paraId="720E8215" w14:textId="31A144A2" w:rsidR="003B51B0" w:rsidRDefault="003B51B0" w:rsidP="00B75241">
      <w:pPr>
        <w:ind w:left="1920" w:hangingChars="800" w:hanging="1920"/>
        <w:rPr>
          <w:rFonts w:ascii="ＭＳ ゴシック" w:eastAsia="ＭＳ ゴシック" w:hAnsi="ＭＳ ゴシック"/>
          <w:sz w:val="24"/>
        </w:rPr>
      </w:pPr>
    </w:p>
    <w:p w14:paraId="12D2CF00" w14:textId="3F49457B" w:rsidR="003B51B0" w:rsidRPr="009A6EEE" w:rsidRDefault="003B51B0" w:rsidP="00B752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w:t>
      </w:r>
    </w:p>
    <w:p w14:paraId="1B7104AC" w14:textId="0297390D" w:rsidR="006343B9" w:rsidRPr="006343B9" w:rsidRDefault="006343B9" w:rsidP="006343B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三浦　雄作様（車椅子安全ベルト）：</w:t>
      </w:r>
      <w:r w:rsidR="00511D9B">
        <w:rPr>
          <w:rFonts w:ascii="ＭＳ ゴシック" w:eastAsia="ＭＳ ゴシック" w:hAnsi="ＭＳ ゴシック" w:hint="eastAsia"/>
          <w:sz w:val="24"/>
        </w:rPr>
        <w:t>ベット上での療養のため</w:t>
      </w:r>
      <w:r w:rsidR="00387E13">
        <w:rPr>
          <w:rFonts w:ascii="ＭＳ ゴシック" w:eastAsia="ＭＳ ゴシック" w:hAnsi="ＭＳ ゴシック" w:hint="eastAsia"/>
          <w:sz w:val="24"/>
        </w:rPr>
        <w:t>解除。</w:t>
      </w:r>
    </w:p>
    <w:p w14:paraId="5E3900A6" w14:textId="084A3949" w:rsidR="007A039E" w:rsidRDefault="006343B9" w:rsidP="006343B9">
      <w:pPr>
        <w:ind w:left="240" w:hangingChars="100" w:hanging="240"/>
        <w:rPr>
          <w:rFonts w:ascii="ＭＳ ゴシック" w:eastAsia="ＭＳ ゴシック" w:hAnsi="ＭＳ ゴシック"/>
          <w:sz w:val="24"/>
        </w:rPr>
      </w:pPr>
      <w:r w:rsidRPr="006343B9">
        <w:rPr>
          <w:rFonts w:ascii="ＭＳ ゴシック" w:eastAsia="ＭＳ ゴシック" w:hAnsi="ＭＳ ゴシック" w:hint="eastAsia"/>
          <w:sz w:val="24"/>
        </w:rPr>
        <w:t>立花　善治様（4</w:t>
      </w:r>
      <w:r w:rsidR="00387E13">
        <w:rPr>
          <w:rFonts w:ascii="ＭＳ ゴシック" w:eastAsia="ＭＳ ゴシック" w:hAnsi="ＭＳ ゴシック" w:hint="eastAsia"/>
          <w:sz w:val="24"/>
        </w:rPr>
        <w:t>点柵）：</w:t>
      </w:r>
      <w:r w:rsidR="00511D9B">
        <w:rPr>
          <w:rFonts w:ascii="ＭＳ ゴシック" w:eastAsia="ＭＳ ゴシック" w:hAnsi="ＭＳ ゴシック" w:hint="eastAsia"/>
          <w:sz w:val="24"/>
        </w:rPr>
        <w:t>ベット上での療養</w:t>
      </w:r>
      <w:r w:rsidR="00FE54D1">
        <w:rPr>
          <w:rFonts w:ascii="ＭＳ ゴシック" w:eastAsia="ＭＳ ゴシック" w:hAnsi="ＭＳ ゴシック" w:hint="eastAsia"/>
          <w:sz w:val="24"/>
        </w:rPr>
        <w:t>しており、多動さない</w:t>
      </w:r>
      <w:r w:rsidR="00511D9B">
        <w:rPr>
          <w:rFonts w:ascii="ＭＳ ゴシック" w:eastAsia="ＭＳ ゴシック" w:hAnsi="ＭＳ ゴシック" w:hint="eastAsia"/>
          <w:sz w:val="24"/>
        </w:rPr>
        <w:t>ため</w:t>
      </w:r>
      <w:r w:rsidR="00387E13" w:rsidRPr="00387E13">
        <w:rPr>
          <w:rFonts w:ascii="ＭＳ ゴシック" w:eastAsia="ＭＳ ゴシック" w:hAnsi="ＭＳ ゴシック" w:hint="eastAsia"/>
          <w:sz w:val="24"/>
        </w:rPr>
        <w:t>解除。</w:t>
      </w:r>
    </w:p>
    <w:p w14:paraId="6DDC0AA5" w14:textId="77777777" w:rsidR="006D066E" w:rsidRDefault="006D066E" w:rsidP="006343B9">
      <w:pPr>
        <w:ind w:left="240" w:hangingChars="100" w:hanging="240"/>
        <w:rPr>
          <w:rFonts w:ascii="ＭＳ ゴシック" w:eastAsia="ＭＳ ゴシック" w:hAnsi="ＭＳ ゴシック"/>
          <w:sz w:val="24"/>
        </w:rPr>
      </w:pPr>
    </w:p>
    <w:p w14:paraId="60349437" w14:textId="5D10BFED" w:rsidR="00B73B4C" w:rsidRPr="0060179C" w:rsidRDefault="0060179C" w:rsidP="0084487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p>
    <w:p w14:paraId="28D57930" w14:textId="7F322694" w:rsidR="00EC1FB7" w:rsidRDefault="00EC1FB7" w:rsidP="005D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w:t>
      </w:r>
      <w:r w:rsidR="005D0CCF" w:rsidRPr="005D0CCF">
        <w:rPr>
          <w:rFonts w:ascii="ＭＳ ゴシック" w:eastAsia="ＭＳ ゴシック" w:hAnsi="ＭＳ ゴシック" w:hint="eastAsia"/>
          <w:sz w:val="24"/>
        </w:rPr>
        <w:t>バイタルサイン異常なく酸素飽和度低下なし。痰鳴あり適宜吸引実施している。点滴トラブルなし。</w:t>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p>
    <w:p w14:paraId="2CF0236E" w14:textId="23B32689" w:rsidR="0060179C" w:rsidRPr="0060179C" w:rsidRDefault="00EC1FB7" w:rsidP="005D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5D0CCF" w:rsidRPr="005D0CCF">
        <w:rPr>
          <w:rFonts w:ascii="ＭＳ ゴシック" w:eastAsia="ＭＳ ゴシック" w:hAnsi="ＭＳ ゴシック" w:hint="eastAsia"/>
          <w:sz w:val="24"/>
        </w:rPr>
        <w:t>バイタルサイン異常なく酸素飽和度低下なし。活気なく朝食は不摂取で朝食後薬は服用できず。昼食も数口のみだが昼食後薬は服用できている。点滴漏れあり刺し替えしている。</w:t>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p>
    <w:p w14:paraId="22E99F76" w14:textId="21389BC8" w:rsidR="00102684" w:rsidRPr="0060179C" w:rsidRDefault="0060179C" w:rsidP="005D0CCF">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寺井　のり子様～</w:t>
      </w:r>
      <w:r w:rsidR="005D0CCF" w:rsidRPr="005D0CCF">
        <w:rPr>
          <w:rFonts w:ascii="ＭＳ ゴシック" w:eastAsia="ＭＳ ゴシック" w:hAnsi="ＭＳ ゴシック" w:hint="eastAsia"/>
          <w:sz w:val="24"/>
        </w:rPr>
        <w:t>頻脈あるが、他はバイタルサイン異常なく酸素飽和度低下なし。痰鳴なし。点滴トラブルなし。</w:t>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p>
    <w:p w14:paraId="6B49A288" w14:textId="077313EA" w:rsidR="00B73B4C" w:rsidRDefault="0060179C" w:rsidP="005D0CCF">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佐藤　公子</w:t>
      </w:r>
      <w:r w:rsidR="00F41FD1">
        <w:rPr>
          <w:rFonts w:ascii="ＭＳ ゴシック" w:eastAsia="ＭＳ ゴシック" w:hAnsi="ＭＳ ゴシック" w:hint="eastAsia"/>
          <w:sz w:val="24"/>
        </w:rPr>
        <w:t>様</w:t>
      </w:r>
      <w:r w:rsidR="00EC1FB7">
        <w:rPr>
          <w:rFonts w:ascii="ＭＳ ゴシック" w:eastAsia="ＭＳ ゴシック" w:hAnsi="ＭＳ ゴシック" w:hint="eastAsia"/>
          <w:sz w:val="24"/>
        </w:rPr>
        <w:t>～</w:t>
      </w:r>
      <w:r w:rsidR="005D0CCF" w:rsidRPr="005D0CCF">
        <w:rPr>
          <w:rFonts w:ascii="ＭＳ ゴシック" w:eastAsia="ＭＳ ゴシック" w:hAnsi="ＭＳ ゴシック" w:hint="eastAsia"/>
          <w:sz w:val="24"/>
        </w:rPr>
        <w:t>バイタルサイン異常なく酸素飽和度低下なし。服薬はむせこみなく服用している。点滴トラブルなし。</w:t>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lastRenderedPageBreak/>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p>
    <w:p w14:paraId="5D6405D7" w14:textId="4F1603EF" w:rsidR="009A6EEE" w:rsidRPr="005D0CCF" w:rsidRDefault="00EC1FB7" w:rsidP="005D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5D0CCF" w:rsidRPr="005D0CCF">
        <w:rPr>
          <w:rFonts w:ascii="ＭＳ ゴシック" w:eastAsia="ＭＳ ゴシック" w:hAnsi="ＭＳ ゴシック" w:hint="eastAsia"/>
          <w:sz w:val="24"/>
        </w:rPr>
        <w:t>食事は数口～1/3摂取。血圧160㎜Hg、SPO288～92％。口唇及び四肢抹消チアノーゼなく、点滴トラブルなし。</w:t>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p>
    <w:p w14:paraId="3F599105" w14:textId="6A1D332C" w:rsidR="009A6EEE" w:rsidRDefault="009A6EEE" w:rsidP="00DB1B42">
      <w:pPr>
        <w:ind w:left="1920" w:hangingChars="800" w:hanging="1920"/>
        <w:rPr>
          <w:rFonts w:ascii="ＭＳ ゴシック" w:eastAsia="ＭＳ ゴシック" w:hAnsi="ＭＳ ゴシック"/>
          <w:sz w:val="24"/>
        </w:rPr>
      </w:pPr>
    </w:p>
    <w:p w14:paraId="2488F8A3" w14:textId="70D11D80" w:rsidR="00FD3467" w:rsidRPr="005D0CCF" w:rsidRDefault="009A6EEE" w:rsidP="005D0CC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・北野　恵一様～</w:t>
      </w:r>
      <w:r w:rsidR="005D0CCF" w:rsidRPr="005D0CCF">
        <w:rPr>
          <w:rFonts w:ascii="ＭＳ ゴシック" w:eastAsia="ＭＳ ゴシック" w:hAnsi="ＭＳ ゴシック" w:hint="eastAsia"/>
          <w:sz w:val="24"/>
        </w:rPr>
        <w:t>不穏、不機嫌さなく食事も全量摂取され拒薬もなし。スタッフ対応も落ち着いている。</w:t>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p>
    <w:p w14:paraId="532BB745" w14:textId="36A992E9" w:rsidR="00FD3467" w:rsidRDefault="00FD3467" w:rsidP="00FD34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＜転入情報＞</w:t>
      </w:r>
    </w:p>
    <w:p w14:paraId="2275D5D4" w14:textId="219D3752" w:rsidR="00FD3467" w:rsidRDefault="00FD3467" w:rsidP="00FD34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・野村　美智子様</w:t>
      </w:r>
    </w:p>
    <w:p w14:paraId="276014F7" w14:textId="3E51F4DD" w:rsidR="00FD3467" w:rsidRDefault="00FD3467" w:rsidP="00FD34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担当Ns：</w:t>
      </w:r>
      <w:r w:rsidR="00B75241">
        <w:rPr>
          <w:rFonts w:ascii="ＭＳ ゴシック" w:eastAsia="ＭＳ ゴシック" w:hAnsi="ＭＳ ゴシック" w:hint="eastAsia"/>
          <w:sz w:val="24"/>
        </w:rPr>
        <w:t>風間Ns</w:t>
      </w:r>
    </w:p>
    <w:p w14:paraId="150B5892" w14:textId="218C2102" w:rsidR="00FD3467" w:rsidRDefault="003B51B0" w:rsidP="00FD3467">
      <w:pPr>
        <w:ind w:left="1680" w:hangingChars="800" w:hanging="1680"/>
        <w:rPr>
          <w:rFonts w:ascii="ＭＳ ゴシック" w:eastAsia="ＭＳ ゴシック" w:hAnsi="ＭＳ ゴシック"/>
          <w:sz w:val="24"/>
        </w:rPr>
      </w:pPr>
      <w:r w:rsidRPr="003B51B0">
        <w:rPr>
          <w:noProof/>
        </w:rPr>
        <w:lastRenderedPageBreak/>
        <w:drawing>
          <wp:inline distT="0" distB="0" distL="0" distR="0" wp14:anchorId="027EAF64" wp14:editId="05C10587">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FD346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119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1190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35CC1-63D5-4B94-8BFA-8D3A7489E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2334</TotalTime>
  <Pages>4</Pages>
  <Words>216</Words>
  <Characters>1232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196</cp:revision>
  <cp:lastPrinted>2023-10-20T00:22:00Z</cp:lastPrinted>
  <dcterms:created xsi:type="dcterms:W3CDTF">2025-09-06T02:03:00Z</dcterms:created>
  <dcterms:modified xsi:type="dcterms:W3CDTF">2025-10-15T07:05:00Z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