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E395363" w14:textId="4896E1FD" w:rsidR="00EA2119" w:rsidRPr="00E03187" w:rsidRDefault="00D807C2" w:rsidP="00E03187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A2119">
        <w:rPr>
          <w:rFonts w:asciiTheme="majorEastAsia" w:eastAsiaTheme="majorEastAsia" w:hAnsiTheme="majorEastAsia" w:hint="eastAsia"/>
          <w:sz w:val="24"/>
        </w:rPr>
        <w:t>8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CA759B">
        <w:rPr>
          <w:rFonts w:asciiTheme="majorEastAsia" w:eastAsiaTheme="majorEastAsia" w:hAnsiTheme="majorEastAsia" w:hint="eastAsia"/>
          <w:sz w:val="24"/>
        </w:rPr>
        <w:t>1</w:t>
      </w:r>
      <w:r w:rsidR="00096A92">
        <w:rPr>
          <w:rFonts w:asciiTheme="majorEastAsia" w:eastAsiaTheme="majorEastAsia" w:hAnsiTheme="majorEastAsia" w:hint="eastAsia"/>
          <w:sz w:val="24"/>
        </w:rPr>
        <w:t>9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CA759B">
        <w:rPr>
          <w:rFonts w:asciiTheme="majorEastAsia" w:eastAsiaTheme="majorEastAsia" w:hAnsiTheme="majorEastAsia" w:hint="eastAsia"/>
          <w:sz w:val="24"/>
        </w:rPr>
        <w:t>火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A22603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096A92">
        <w:rPr>
          <w:rFonts w:asciiTheme="majorEastAsia" w:eastAsiaTheme="majorEastAsia" w:hAnsiTheme="majorEastAsia" w:hint="eastAsia"/>
          <w:sz w:val="24"/>
        </w:rPr>
        <w:t>：川瀬　香織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12E2B72E" w:rsidR="005F362B" w:rsidRDefault="00BF39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0B96584E" w:rsidR="005F362B" w:rsidRDefault="00BF396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427B5E2E" w:rsidR="005F362B" w:rsidRDefault="00BF39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06360369" w:rsidR="005F362B" w:rsidRDefault="00BF39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536BB496" w:rsidR="005F362B" w:rsidRDefault="00BF39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6A77A641" w:rsidR="005F362B" w:rsidRDefault="00CA759B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1E092CF0" w:rsidR="005F362B" w:rsidRDefault="00BF39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26BDDEAC" w:rsidR="005F362B" w:rsidRDefault="00BF39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6E7565DC" w:rsidR="005F362B" w:rsidRDefault="00CA759B" w:rsidP="00A22603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F3967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77777777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大久保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6AAD3BB3" w:rsidR="005F362B" w:rsidRDefault="00BF39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72EDC15C" w:rsidR="005F362B" w:rsidRDefault="00CB4DF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F3967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5CD97105" w:rsidR="005F362B" w:rsidRDefault="00BF39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240B838D" w:rsidR="005F362B" w:rsidRDefault="00BF39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07CBF581" w:rsidR="005F362B" w:rsidRDefault="00BF396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4C258928" w:rsidR="005F362B" w:rsidRDefault="00BF39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5C6651DA" w:rsidR="005F362B" w:rsidRDefault="00BF396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31E8035D" w:rsidR="005F362B" w:rsidRDefault="00BF39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7ED08E7B" w:rsidR="005F362B" w:rsidRDefault="00BF396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3CDEE300" w:rsidR="005F362B" w:rsidRDefault="004D296B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2ADC4B7F" w:rsidR="005F362B" w:rsidRDefault="00CB4DF5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0AF2CA0A" w:rsidR="005F362B" w:rsidRDefault="00CB4D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6FC2EA69" w:rsidR="005F362B" w:rsidRDefault="00CB4D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48964A8A" w:rsidR="005F362B" w:rsidRDefault="00CB4DF5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CB4DF5">
              <w:rPr>
                <w:rFonts w:asciiTheme="majorEastAsia" w:eastAsiaTheme="majorEastAsia" w:hAnsiTheme="majorEastAsia" w:hint="eastAsia"/>
                <w:sz w:val="18"/>
                <w:szCs w:val="18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2A207F73" w:rsidR="005F362B" w:rsidRDefault="00CB4D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0B2F9BCA" w:rsidR="005F362B" w:rsidRDefault="00CB4DF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4DF5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3C9D45A5" w:rsidR="005F362B" w:rsidRDefault="00CB4DF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4DF5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5720651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5F362B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123FB795" w:rsidR="005F362B" w:rsidRDefault="00CA759B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F3967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70CE37CB" w:rsidR="005F362B" w:rsidRDefault="00BF396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21437F14" w:rsidR="005F362B" w:rsidRDefault="00BF39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早A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48D588B0" w:rsidR="005F362B" w:rsidRDefault="00CA759B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F3967">
              <w:rPr>
                <w:rFonts w:asciiTheme="majorEastAsia" w:eastAsiaTheme="majorEastAsia" w:hAnsiTheme="majorEastAsia" w:hint="eastAsia"/>
                <w:kern w:val="2"/>
              </w:rPr>
              <w:t>遅B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70885E1B" w:rsidR="005F362B" w:rsidRDefault="00CA759B" w:rsidP="00CA759B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F3967">
              <w:rPr>
                <w:rFonts w:asciiTheme="majorEastAsia" w:eastAsiaTheme="majorEastAsia" w:hAnsiTheme="majorEastAsia" w:hint="eastAsia"/>
                <w:kern w:val="2"/>
              </w:rPr>
              <w:t>遅B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01ADA717" w:rsidR="005F362B" w:rsidRDefault="00CA759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20AE089D" w:rsidR="005F362B" w:rsidRDefault="00CA759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59AF0DE8" w:rsidR="005F362B" w:rsidRDefault="00CB4DF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7885AA79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3F081592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0CBD9231" w14:textId="6E76C407" w:rsidR="0069174D" w:rsidRDefault="0069174D" w:rsidP="006917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5D4B2F23" w14:textId="77777777" w:rsidR="0069174D" w:rsidRPr="00675B15" w:rsidRDefault="0069174D" w:rsidP="006917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8861011" w14:textId="77777777" w:rsidR="00070691" w:rsidRPr="00070691" w:rsidRDefault="00070691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70691">
        <w:rPr>
          <w:rFonts w:ascii="ＭＳ ゴシック" w:eastAsia="ＭＳ ゴシック" w:hAnsi="ＭＳ ゴシック" w:hint="eastAsia"/>
          <w:sz w:val="24"/>
        </w:rPr>
        <w:t>＜ユニット移動＞</w:t>
      </w:r>
    </w:p>
    <w:p w14:paraId="07700E4E" w14:textId="5D2C2468" w:rsidR="00070691" w:rsidRDefault="00635258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</w:t>
      </w:r>
    </w:p>
    <w:p w14:paraId="13F13EE9" w14:textId="77777777" w:rsidR="00070691" w:rsidRDefault="00070691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7C8337D" w14:textId="6C45D8D2" w:rsidR="00FB2F5C" w:rsidRDefault="000F07A8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E9BD059" w14:textId="753A85A2" w:rsidR="00864AB9" w:rsidRDefault="00864AB9" w:rsidP="00864A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</w:t>
      </w:r>
      <w:r w:rsidRPr="00864AB9">
        <w:rPr>
          <w:rFonts w:ascii="ＭＳ ゴシック" w:eastAsia="ＭＳ ゴシック" w:hAnsi="ＭＳ ゴシック" w:hint="eastAsia"/>
          <w:sz w:val="24"/>
        </w:rPr>
        <w:t>深澤Drへ家族の意向と状態報告。経口摂取と点滴は出来る限り続け、点滴刺入困難時は中止で良いと。服薬内容変更はせず、飲めたら飲むで構わないと。</w:t>
      </w:r>
    </w:p>
    <w:p w14:paraId="196683BD" w14:textId="32F21164" w:rsidR="0069174D" w:rsidRPr="0069174D" w:rsidRDefault="0069174D" w:rsidP="0069174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69174D">
        <w:rPr>
          <w:rFonts w:ascii="ＭＳ ゴシック" w:eastAsia="ＭＳ ゴシック" w:hAnsi="ＭＳ ゴシック" w:hint="eastAsia"/>
          <w:sz w:val="24"/>
        </w:rPr>
        <w:t xml:space="preserve">　　　　　　</w:t>
      </w:r>
      <w:r>
        <w:rPr>
          <w:rFonts w:ascii="ＭＳ ゴシック" w:eastAsia="ＭＳ ゴシック" w:hAnsi="ＭＳ ゴシック" w:hint="eastAsia"/>
          <w:sz w:val="24"/>
        </w:rPr>
        <w:t xml:space="preserve">　　　　　　　</w:t>
      </w:r>
    </w:p>
    <w:p w14:paraId="5F3D37FD" w14:textId="28156766" w:rsidR="0069174D" w:rsidRPr="0069174D" w:rsidRDefault="0069174D" w:rsidP="0069174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485F714" w14:textId="43011467" w:rsidR="008D42E0" w:rsidRPr="00864AB9" w:rsidRDefault="00864AB9" w:rsidP="00864A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・栗山　ヒテ様～</w:t>
      </w:r>
      <w:r w:rsidRPr="00864AB9">
        <w:rPr>
          <w:rFonts w:ascii="ＭＳ ゴシック" w:eastAsia="ＭＳ ゴシック" w:hAnsi="ＭＳ ゴシック" w:hint="eastAsia"/>
          <w:sz w:val="24"/>
        </w:rPr>
        <w:t>小青竜湯はこのまま中止、血圧について情報まとめ報告の指示あり。</w:t>
      </w:r>
    </w:p>
    <w:p w14:paraId="2B88183D" w14:textId="77777777" w:rsidR="0069174D" w:rsidRDefault="0069174D" w:rsidP="0069174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B4928C7" w14:textId="3B1B9CCC" w:rsidR="008D42E0" w:rsidRDefault="008D42E0" w:rsidP="0069174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D5B11F5" w14:textId="6274F1F1" w:rsidR="00864AB9" w:rsidRDefault="00864AB9" w:rsidP="0069174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・上平　ハルエ様～</w:t>
      </w:r>
      <w:r w:rsidRPr="00864AB9">
        <w:rPr>
          <w:rFonts w:ascii="ＭＳ ゴシック" w:eastAsia="ＭＳ ゴシック" w:hAnsi="ＭＳ ゴシック" w:hint="eastAsia"/>
          <w:sz w:val="24"/>
        </w:rPr>
        <w:t>次男様より架電あり。グループホーム「かっこうの森」に空</w:t>
      </w:r>
      <w:r w:rsidRPr="00864AB9">
        <w:rPr>
          <w:rFonts w:ascii="ＭＳ ゴシック" w:eastAsia="ＭＳ ゴシック" w:hAnsi="ＭＳ ゴシック" w:hint="eastAsia"/>
          <w:sz w:val="24"/>
        </w:rPr>
        <w:lastRenderedPageBreak/>
        <w:t>きが1床できたとの事。退院の日時を当院の方で決めてほしいとの事で承る。今週であれば22日、来週であれば26日を除けばいつでも家族様対応可能であるとの事。退院日決まり次第再度家族様へ連絡することとし終話した。</w:t>
      </w:r>
      <w:r>
        <w:rPr>
          <w:rFonts w:ascii="ＭＳ ゴシック" w:eastAsia="ＭＳ ゴシック" w:hAnsi="ＭＳ ゴシック" w:hint="eastAsia"/>
          <w:sz w:val="24"/>
        </w:rPr>
        <w:t>紹介状まだ出来ていない為、明日主治医へ確認し退院日時決めていく。</w:t>
      </w:r>
    </w:p>
    <w:p w14:paraId="3B728F8E" w14:textId="28A5D2C2" w:rsidR="00864AB9" w:rsidRDefault="00864AB9" w:rsidP="0069174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7C9324C7" w14:textId="667A210D" w:rsidR="00F67EA8" w:rsidRDefault="00F67EA8" w:rsidP="0069174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精司様～経口摂取困難で痰がらみあり、馬渡Drより経管栄養カテーテル挿入の指示あり。挿入試みるも嚥下不良にて迷入</w:t>
      </w:r>
      <w:r w:rsidR="00DC7681">
        <w:rPr>
          <w:rFonts w:ascii="ＭＳ ゴシック" w:eastAsia="ＭＳ ゴシック" w:hAnsi="ＭＳ ゴシック" w:hint="eastAsia"/>
          <w:sz w:val="24"/>
        </w:rPr>
        <w:t>し挿入困難。主治医へ報告し明日再挿入の指示あり。レントゲン読影は在院Drへ依頼するようにとのこと。</w:t>
      </w:r>
    </w:p>
    <w:p w14:paraId="7652E954" w14:textId="65CE3426" w:rsidR="00DC7681" w:rsidRDefault="00DC7681" w:rsidP="0069174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2B380BA" w14:textId="42F9017B" w:rsidR="00DC7681" w:rsidRDefault="00DC7681" w:rsidP="00DC7681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・船場　紀世子様～</w:t>
      </w:r>
      <w:r w:rsidRPr="00DC7681">
        <w:rPr>
          <w:rFonts w:ascii="ＭＳ ゴシック" w:eastAsia="ＭＳ ゴシック" w:hAnsi="ＭＳ ゴシック" w:hint="eastAsia"/>
          <w:sz w:val="24"/>
        </w:rPr>
        <w:t>馬渡Drより連絡あり、肺のレントゲンで1cmないくらいの小結節が見つかった。精査希望の有無を確認するよう指示あり。家族がこれ以上の精査を望まないのであれば、当院としては明日退院許可と。「今症状がないのであれば、高齢ですし、このまま様子見でお願いします」と。家族が精査希望無ければ、当院退院は許可となるため、明日12：30お迎えいただくよう説明。</w:t>
      </w:r>
      <w:bookmarkStart w:id="0" w:name="_GoBack"/>
      <w:bookmarkEnd w:id="0"/>
      <w:r w:rsidRPr="00DC7681">
        <w:rPr>
          <w:rFonts w:ascii="ＭＳ ゴシック" w:eastAsia="ＭＳ ゴシック" w:hAnsi="ＭＳ ゴシック" w:hint="eastAsia"/>
          <w:sz w:val="24"/>
        </w:rPr>
        <w:t>馬渡Drへも、家族の意向を電話で報告済み。</w:t>
      </w:r>
    </w:p>
    <w:p w14:paraId="7C83D938" w14:textId="77777777" w:rsidR="00F67EA8" w:rsidRDefault="00F67EA8" w:rsidP="0069174D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3EFFC5D9" w14:textId="3969B5BA" w:rsidR="00675B15" w:rsidRDefault="00675B15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14:paraId="4B9A23F4" w14:textId="368E7FBD" w:rsidR="00675B15" w:rsidRDefault="00864AB9" w:rsidP="004D29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雄弘様～自助食器へ変更。</w:t>
      </w:r>
    </w:p>
    <w:p w14:paraId="282A2BB7" w14:textId="74DBDB47" w:rsidR="00864AB9" w:rsidRDefault="00864AB9" w:rsidP="004D296B">
      <w:pPr>
        <w:rPr>
          <w:rFonts w:ascii="ＭＳ ゴシック" w:eastAsia="ＭＳ ゴシック" w:hAnsi="ＭＳ ゴシック"/>
          <w:sz w:val="24"/>
        </w:rPr>
      </w:pPr>
    </w:p>
    <w:p w14:paraId="31781DCB" w14:textId="533F1827" w:rsidR="00864AB9" w:rsidRDefault="00864AB9" w:rsidP="004D29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栄子様～パン禁へ変更。</w:t>
      </w:r>
    </w:p>
    <w:p w14:paraId="7D9EC23B" w14:textId="13C73AE6" w:rsidR="00675B15" w:rsidRDefault="00675B15" w:rsidP="00F64FE5">
      <w:pPr>
        <w:rPr>
          <w:rFonts w:ascii="ＭＳ ゴシック" w:eastAsia="ＭＳ ゴシック" w:hAnsi="ＭＳ ゴシック"/>
          <w:sz w:val="24"/>
        </w:rPr>
      </w:pPr>
    </w:p>
    <w:p w14:paraId="5D2B36BC" w14:textId="37294400" w:rsidR="00864AB9" w:rsidRDefault="00864AB9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善治様～ハーフ食解除。</w:t>
      </w:r>
    </w:p>
    <w:p w14:paraId="45228692" w14:textId="58916F52" w:rsidR="00864AB9" w:rsidRDefault="00864AB9" w:rsidP="00F64FE5">
      <w:pPr>
        <w:rPr>
          <w:rFonts w:ascii="ＭＳ ゴシック" w:eastAsia="ＭＳ ゴシック" w:hAnsi="ＭＳ ゴシック"/>
          <w:sz w:val="24"/>
        </w:rPr>
      </w:pPr>
    </w:p>
    <w:p w14:paraId="5E688649" w14:textId="2FE2BF9F" w:rsidR="00864AB9" w:rsidRDefault="00864AB9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・江刺家　サツヨ様～食事量低下しているためハーフ食へ変更。</w:t>
      </w:r>
    </w:p>
    <w:p w14:paraId="28DDF6AD" w14:textId="664D225D" w:rsidR="00864AB9" w:rsidRDefault="00864AB9" w:rsidP="00F64FE5">
      <w:pPr>
        <w:rPr>
          <w:rFonts w:ascii="ＭＳ ゴシック" w:eastAsia="ＭＳ ゴシック" w:hAnsi="ＭＳ ゴシック"/>
          <w:sz w:val="24"/>
        </w:rPr>
      </w:pPr>
    </w:p>
    <w:p w14:paraId="382C299F" w14:textId="65320B2D" w:rsidR="00864AB9" w:rsidRDefault="00864AB9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・白座　カツ様～摂取量ムラあるため、ハーフ食へ変更。</w:t>
      </w:r>
    </w:p>
    <w:p w14:paraId="4BE39FF4" w14:textId="77777777" w:rsidR="00864AB9" w:rsidRDefault="00864AB9" w:rsidP="00F64FE5">
      <w:pPr>
        <w:rPr>
          <w:rFonts w:ascii="ＭＳ ゴシック" w:eastAsia="ＭＳ ゴシック" w:hAnsi="ＭＳ ゴシック"/>
          <w:sz w:val="24"/>
        </w:rPr>
      </w:pPr>
    </w:p>
    <w:p w14:paraId="6660F81F" w14:textId="0A977F4A" w:rsidR="00096A92" w:rsidRDefault="00D265F4" w:rsidP="00F64FE5">
      <w:pPr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＜要注目患者</w:t>
      </w:r>
      <w:r w:rsidR="00170027" w:rsidRPr="00291E34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291E34">
        <w:rPr>
          <w:rFonts w:ascii="ＭＳ ゴシック" w:eastAsia="ＭＳ ゴシック" w:hAnsi="ＭＳ ゴシック" w:hint="eastAsia"/>
          <w:sz w:val="24"/>
        </w:rPr>
        <w:t>＞</w:t>
      </w:r>
    </w:p>
    <w:p w14:paraId="70FAFB25" w14:textId="77777777" w:rsidR="00096A92" w:rsidRDefault="00096A92" w:rsidP="00F64FE5">
      <w:pPr>
        <w:rPr>
          <w:rFonts w:ascii="ＭＳ ゴシック" w:eastAsia="ＭＳ ゴシック" w:hAnsi="ＭＳ ゴシック"/>
          <w:sz w:val="24"/>
        </w:rPr>
      </w:pPr>
    </w:p>
    <w:p w14:paraId="352A570C" w14:textId="13DBB27C" w:rsidR="00096A92" w:rsidRDefault="00096A92" w:rsidP="00D873C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096A92">
        <w:rPr>
          <w:rFonts w:ascii="ＭＳ ゴシック" w:eastAsia="ＭＳ ゴシック" w:hAnsi="ＭＳ ゴシック" w:hint="eastAsia"/>
          <w:sz w:val="24"/>
        </w:rPr>
        <w:t>荒木　哲雄様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D873CD" w:rsidRPr="00D873CD">
        <w:rPr>
          <w:rFonts w:ascii="ＭＳ ゴシック" w:eastAsia="ＭＳ ゴシック" w:hAnsi="ＭＳ ゴシック" w:hint="eastAsia"/>
          <w:sz w:val="24"/>
        </w:rPr>
        <w:t>食事各食1/3～全量摂取。指示の点滴トラブルなし。食後はやや疲弊した様子見られている。余暇は床上にて活気なく過ごす。</w:t>
      </w:r>
    </w:p>
    <w:p w14:paraId="345A26F9" w14:textId="77777777" w:rsidR="00096A92" w:rsidRDefault="00096A92" w:rsidP="00096A92">
      <w:pPr>
        <w:rPr>
          <w:rFonts w:ascii="ＭＳ ゴシック" w:eastAsia="ＭＳ ゴシック" w:hAnsi="ＭＳ ゴシック"/>
          <w:sz w:val="24"/>
        </w:rPr>
      </w:pPr>
    </w:p>
    <w:p w14:paraId="01960078" w14:textId="4FB308B8" w:rsidR="00096A92" w:rsidRDefault="00096A92" w:rsidP="00096A9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096A92">
        <w:rPr>
          <w:rFonts w:ascii="ＭＳ ゴシック" w:eastAsia="ＭＳ ゴシック" w:hAnsi="ＭＳ ゴシック" w:hint="eastAsia"/>
          <w:sz w:val="24"/>
        </w:rPr>
        <w:t>泉山　雄志様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D873CD" w:rsidRPr="00D873CD">
        <w:rPr>
          <w:rFonts w:ascii="ＭＳ ゴシック" w:eastAsia="ＭＳ ゴシック" w:hAnsi="ＭＳ ゴシック" w:hint="eastAsia"/>
          <w:sz w:val="24"/>
        </w:rPr>
        <w:t>スタッフ対面時穏やか。車椅子離床中の危険行為なく過ごす。</w:t>
      </w:r>
    </w:p>
    <w:p w14:paraId="729C9F2F" w14:textId="77777777" w:rsidR="00096A92" w:rsidRDefault="00096A92" w:rsidP="00096A9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A0A2D87" w14:textId="77777777" w:rsidR="00D873CD" w:rsidRDefault="00096A92" w:rsidP="00D873C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096A92">
        <w:rPr>
          <w:rFonts w:ascii="ＭＳ ゴシック" w:eastAsia="ＭＳ ゴシック" w:hAnsi="ＭＳ ゴシック" w:hint="eastAsia"/>
          <w:sz w:val="24"/>
        </w:rPr>
        <w:t>丹内　栄子様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D873CD">
        <w:rPr>
          <w:rFonts w:ascii="ＭＳ ゴシック" w:eastAsia="ＭＳ ゴシック" w:hAnsi="ＭＳ ゴシック" w:hint="eastAsia"/>
          <w:sz w:val="24"/>
        </w:rPr>
        <w:t>朝食時提供されたパンを誤嚥しているところを発見。口唇チア</w:t>
      </w:r>
    </w:p>
    <w:p w14:paraId="2418EFDC" w14:textId="77777777" w:rsidR="00D873CD" w:rsidRDefault="00D873CD" w:rsidP="00D873C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ノ</w:t>
      </w:r>
      <w:r w:rsidRPr="00D873CD">
        <w:rPr>
          <w:rFonts w:ascii="ＭＳ ゴシック" w:eastAsia="ＭＳ ゴシック" w:hAnsi="ＭＳ ゴシック" w:hint="eastAsia"/>
          <w:sz w:val="24"/>
        </w:rPr>
        <w:t>ーゼあり、すぐに背部殴打にて除去。</w:t>
      </w:r>
    </w:p>
    <w:p w14:paraId="79DF70DC" w14:textId="77777777" w:rsidR="00D873CD" w:rsidRDefault="00D873CD" w:rsidP="00D873CD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D873CD">
        <w:rPr>
          <w:rFonts w:ascii="ＭＳ ゴシック" w:eastAsia="ＭＳ ゴシック" w:hAnsi="ＭＳ ゴシック" w:hint="eastAsia"/>
          <w:sz w:val="24"/>
        </w:rPr>
        <w:t>体温36.3℃、脈拍78回/分、71mmHg、酸素飽和度88～90％。</w:t>
      </w:r>
    </w:p>
    <w:p w14:paraId="4A867ADC" w14:textId="77777777" w:rsidR="006F6B94" w:rsidRDefault="00D873CD" w:rsidP="00D873CD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D873CD">
        <w:rPr>
          <w:rFonts w:ascii="ＭＳ ゴシック" w:eastAsia="ＭＳ ゴシック" w:hAnsi="ＭＳ ゴシック" w:hint="eastAsia"/>
          <w:sz w:val="24"/>
        </w:rPr>
        <w:t>JCSⅠ-3。徐々に口唇チアノーゼ改善し酸素飽和度95～97%へ上昇。主治医へ報告し経過観察の指示受ける。以後不調の訴えなし。昼食むせ込みや誤嚥することなく摂取できている。</w:t>
      </w:r>
    </w:p>
    <w:p w14:paraId="179CB71D" w14:textId="77777777" w:rsidR="006F6B94" w:rsidRDefault="006F6B94" w:rsidP="00D873CD">
      <w:pPr>
        <w:ind w:leftChars="900" w:left="1890"/>
        <w:rPr>
          <w:rFonts w:ascii="ＭＳ ゴシック" w:eastAsia="ＭＳ ゴシック" w:hAnsi="ＭＳ ゴシック"/>
          <w:sz w:val="24"/>
        </w:rPr>
      </w:pPr>
    </w:p>
    <w:p w14:paraId="7D93B2A0" w14:textId="7229843C" w:rsidR="00096A92" w:rsidRDefault="00D873CD" w:rsidP="00D873CD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D873CD">
        <w:rPr>
          <w:rFonts w:ascii="ＭＳ ゴシック" w:eastAsia="ＭＳ ゴシック" w:hAnsi="ＭＳ ゴシック" w:hint="eastAsia"/>
          <w:sz w:val="24"/>
        </w:rPr>
        <w:tab/>
      </w:r>
      <w:r w:rsidRPr="00D873CD">
        <w:rPr>
          <w:rFonts w:ascii="ＭＳ ゴシック" w:eastAsia="ＭＳ ゴシック" w:hAnsi="ＭＳ ゴシック" w:hint="eastAsia"/>
          <w:sz w:val="24"/>
        </w:rPr>
        <w:tab/>
      </w:r>
      <w:r w:rsidRPr="00D873CD">
        <w:rPr>
          <w:rFonts w:ascii="ＭＳ ゴシック" w:eastAsia="ＭＳ ゴシック" w:hAnsi="ＭＳ ゴシック" w:hint="eastAsia"/>
          <w:sz w:val="24"/>
        </w:rPr>
        <w:tab/>
      </w:r>
      <w:r w:rsidRPr="00D873CD">
        <w:rPr>
          <w:rFonts w:ascii="ＭＳ ゴシック" w:eastAsia="ＭＳ ゴシック" w:hAnsi="ＭＳ ゴシック" w:hint="eastAsia"/>
          <w:sz w:val="24"/>
        </w:rPr>
        <w:tab/>
      </w:r>
      <w:r w:rsidRPr="00D873CD">
        <w:rPr>
          <w:rFonts w:ascii="ＭＳ ゴシック" w:eastAsia="ＭＳ ゴシック" w:hAnsi="ＭＳ ゴシック" w:hint="eastAsia"/>
          <w:sz w:val="24"/>
        </w:rPr>
        <w:tab/>
      </w:r>
      <w:r w:rsidRPr="00D873CD">
        <w:rPr>
          <w:rFonts w:ascii="ＭＳ ゴシック" w:eastAsia="ＭＳ ゴシック" w:hAnsi="ＭＳ ゴシック" w:hint="eastAsia"/>
          <w:sz w:val="24"/>
        </w:rPr>
        <w:tab/>
      </w:r>
      <w:r w:rsidRPr="00D873CD">
        <w:rPr>
          <w:rFonts w:ascii="ＭＳ ゴシック" w:eastAsia="ＭＳ ゴシック" w:hAnsi="ＭＳ ゴシック" w:hint="eastAsia"/>
          <w:sz w:val="24"/>
        </w:rPr>
        <w:tab/>
      </w:r>
      <w:r w:rsidRPr="00D873CD">
        <w:rPr>
          <w:rFonts w:ascii="ＭＳ ゴシック" w:eastAsia="ＭＳ ゴシック" w:hAnsi="ＭＳ ゴシック" w:hint="eastAsia"/>
          <w:sz w:val="24"/>
        </w:rPr>
        <w:tab/>
      </w:r>
    </w:p>
    <w:p w14:paraId="4133DFCF" w14:textId="5486DF32" w:rsidR="006F6B94" w:rsidRDefault="006F6B94" w:rsidP="006F6B9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6F6B94">
        <w:rPr>
          <w:rFonts w:ascii="ＭＳ ゴシック" w:eastAsia="ＭＳ ゴシック" w:hAnsi="ＭＳ ゴシック" w:hint="eastAsia"/>
          <w:sz w:val="24"/>
        </w:rPr>
        <w:t>＜金Dr診察情報＞</w:t>
      </w:r>
    </w:p>
    <w:p w14:paraId="157C66B3" w14:textId="45CA6BC8" w:rsidR="005C006E" w:rsidRDefault="00864AB9" w:rsidP="006F6B9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変更なし。</w:t>
      </w:r>
    </w:p>
    <w:p w14:paraId="0195B35F" w14:textId="670F0393" w:rsidR="00864AB9" w:rsidRDefault="00864AB9" w:rsidP="006F6B9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60903DB" w14:textId="62E5CB9D" w:rsidR="00864AB9" w:rsidRDefault="00864AB9" w:rsidP="006F6B9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4C124D2" w14:textId="116223B6" w:rsidR="00864AB9" w:rsidRDefault="00864AB9" w:rsidP="006F6B9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＜転入患者情報＞</w:t>
      </w:r>
    </w:p>
    <w:p w14:paraId="7D00C485" w14:textId="567F195E" w:rsidR="00864AB9" w:rsidRDefault="00864AB9" w:rsidP="006F6B9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864AB9">
        <w:rPr>
          <w:rFonts w:ascii="ＭＳ ゴシック" w:eastAsia="ＭＳ ゴシック" w:hAnsi="ＭＳ ゴシック" w:hint="eastAsia"/>
          <w:sz w:val="24"/>
        </w:rPr>
        <w:t>浅水 武久</w:t>
      </w:r>
      <w:r>
        <w:rPr>
          <w:rFonts w:ascii="ＭＳ ゴシック" w:eastAsia="ＭＳ ゴシック" w:hAnsi="ＭＳ ゴシック" w:hint="eastAsia"/>
          <w:sz w:val="24"/>
        </w:rPr>
        <w:t>様　受持ち大矢Ns</w:t>
      </w:r>
    </w:p>
    <w:p w14:paraId="30A1BE35" w14:textId="6CE36660" w:rsidR="00864AB9" w:rsidRDefault="00864AB9" w:rsidP="006F6B94">
      <w:pPr>
        <w:ind w:left="1680" w:hangingChars="800" w:hanging="1680"/>
        <w:rPr>
          <w:rFonts w:ascii="ＭＳ ゴシック" w:eastAsia="ＭＳ ゴシック" w:hAnsi="ＭＳ ゴシック"/>
          <w:sz w:val="24"/>
        </w:rPr>
      </w:pPr>
      <w:r w:rsidRPr="00864AB9">
        <w:rPr>
          <w:rFonts w:hint="eastAsia"/>
          <w:noProof/>
        </w:rPr>
        <w:lastRenderedPageBreak/>
        <w:drawing>
          <wp:inline distT="0" distB="0" distL="0" distR="0" wp14:anchorId="4F90844D" wp14:editId="6825F315">
            <wp:extent cx="5490845" cy="7912605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91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64AB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275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2758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307C5-06E4-4F5B-B3BA-CA2936B9D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800</TotalTime>
  <Pages>4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74</cp:revision>
  <cp:lastPrinted>2023-10-20T00:22:00Z</cp:lastPrinted>
  <dcterms:created xsi:type="dcterms:W3CDTF">2025-07-29T07:14:00Z</dcterms:created>
  <dcterms:modified xsi:type="dcterms:W3CDTF">2025-08-19T08:50:00Z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