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791FC05"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C7662">
        <w:rPr>
          <w:rFonts w:ascii="ＭＳ ゴシック" w:eastAsia="ＭＳ ゴシック" w:hAnsi="ＭＳ ゴシック" w:cs="Times New Roman" w:hint="eastAsia"/>
          <w:szCs w:val="21"/>
        </w:rPr>
        <w:t>2</w:t>
      </w:r>
      <w:r w:rsidR="00C71311">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C71311">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17ADA">
        <w:rPr>
          <w:rFonts w:ascii="ＭＳ ゴシック" w:eastAsia="ＭＳ ゴシック" w:hAnsi="ＭＳ ゴシック" w:cs="Times New Roman" w:hint="eastAsia"/>
          <w:szCs w:val="21"/>
        </w:rPr>
        <w:t>中野　円香</w:t>
      </w:r>
      <w:bookmarkStart w:id="0" w:name="_GoBack"/>
      <w:bookmarkEnd w:id="0"/>
      <w:r w:rsidR="00B9448D"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CF16B4" w:rsidR="00EE6B1F" w:rsidRDefault="00457BD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6BBFD26" w:rsidR="00597448" w:rsidRPr="005D5DF3" w:rsidRDefault="00454259"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E48CF5C" w:rsidR="00EE6B1F" w:rsidRDefault="00454259"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71835D6" w:rsidR="001A2663" w:rsidRDefault="00454259"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86B5F0C" w:rsidR="00192417" w:rsidRDefault="00454259"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B637A37" w:rsidR="007A09B3" w:rsidRDefault="00454259"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81AEA5A" w:rsidR="00374CBB" w:rsidRDefault="00081F2D"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156C5A95" w:rsidR="00AC179B" w:rsidRDefault="00457BD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62DFF137" w:rsidR="00B80120" w:rsidRDefault="00457BD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93B1D39"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4CD36C2"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6CA68A3"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9979D85"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510FA8"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1C218DB"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23588FBC" w:rsidR="00971DA8" w:rsidRPr="00344242" w:rsidRDefault="00454259"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2FEA9297"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181ACFD1"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C2300A3"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2026F53" w:rsidR="00971DA8"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457BD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E06271E" w:rsidR="003E6356" w:rsidRPr="00243280"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9B05C60" w:rsidR="003E6356" w:rsidRPr="00243280"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CFB8F4E"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BD1">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40B67F2" w:rsidR="003E6356" w:rsidRPr="00243280"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B3313F6" w14:textId="36D6AD20" w:rsidR="00BB6C27" w:rsidRDefault="00FC766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71311">
        <w:rPr>
          <w:rFonts w:ascii="ＭＳ ゴシック" w:eastAsia="ＭＳ ゴシック" w:hAnsi="ＭＳ ゴシック" w:cs="Times New Roman" w:hint="eastAsia"/>
          <w:szCs w:val="21"/>
        </w:rPr>
        <w:t>6/1までの対面面会予約者（上平ハルエ様、金田由記様、岩木君江様）</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180CFD1" w14:textId="77777777" w:rsidR="00454259" w:rsidRDefault="0045425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142B46B" w14:textId="77777777" w:rsidR="00454259" w:rsidRDefault="0045425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勝廣様～東合併症室</w:t>
      </w:r>
    </w:p>
    <w:p w14:paraId="2627E948" w14:textId="77777777" w:rsidR="00454259" w:rsidRDefault="0045425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3E326C7" w14:textId="571044B0" w:rsidR="00C36C3E" w:rsidRDefault="007919FA"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7D3F8E">
        <w:rPr>
          <w:rFonts w:ascii="ＭＳ ゴシック" w:eastAsia="ＭＳ ゴシック" w:hAnsi="ＭＳ ゴシック" w:cs="Times New Roman" w:hint="eastAsia"/>
          <w:szCs w:val="21"/>
        </w:rPr>
        <w:t>】</w:t>
      </w:r>
    </w:p>
    <w:p w14:paraId="165D729F" w14:textId="4ED5D3FC" w:rsidR="007D3F8E" w:rsidRDefault="00E8270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4259">
        <w:rPr>
          <w:rFonts w:ascii="ＭＳ ゴシック" w:eastAsia="ＭＳ ゴシック" w:hAnsi="ＭＳ ゴシック" w:cs="Times New Roman" w:hint="eastAsia"/>
          <w:szCs w:val="21"/>
        </w:rPr>
        <w:t>貝守　貴志</w:t>
      </w:r>
      <w:r>
        <w:rPr>
          <w:rFonts w:ascii="ＭＳ ゴシック" w:eastAsia="ＭＳ ゴシック" w:hAnsi="ＭＳ ゴシック" w:cs="Times New Roman" w:hint="eastAsia"/>
          <w:szCs w:val="21"/>
        </w:rPr>
        <w:t>様～東</w:t>
      </w:r>
      <w:r w:rsidR="00454259">
        <w:rPr>
          <w:rFonts w:ascii="ＭＳ ゴシック" w:eastAsia="ＭＳ ゴシック" w:hAnsi="ＭＳ ゴシック" w:cs="Times New Roman" w:hint="eastAsia"/>
          <w:szCs w:val="21"/>
        </w:rPr>
        <w:t>D19　→　西A46</w:t>
      </w:r>
    </w:p>
    <w:p w14:paraId="2E8AA63E" w14:textId="77777777" w:rsid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87E15AF" w14:textId="7C323E3D"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54259">
        <w:rPr>
          <w:rFonts w:ascii="ＭＳ ゴシック" w:eastAsia="ＭＳ ゴシック" w:hAnsi="ＭＳ ゴシック" w:cs="Times New Roman" w:hint="eastAsia"/>
          <w:szCs w:val="21"/>
        </w:rPr>
        <w:t>【ユニット移動】</w:t>
      </w:r>
    </w:p>
    <w:p w14:paraId="4812C74C"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54259">
        <w:rPr>
          <w:rFonts w:ascii="ＭＳ ゴシック" w:eastAsia="ＭＳ ゴシック" w:hAnsi="ＭＳ ゴシック" w:cs="Times New Roman" w:hint="eastAsia"/>
          <w:szCs w:val="21"/>
        </w:rPr>
        <w:t>・上平ハルエ様～東合　→　東</w:t>
      </w:r>
      <w:r w:rsidRPr="00454259">
        <w:rPr>
          <w:rFonts w:ascii="ＭＳ ゴシック" w:eastAsia="ＭＳ ゴシック" w:hAnsi="ＭＳ ゴシック" w:cs="Times New Roman"/>
          <w:szCs w:val="21"/>
        </w:rPr>
        <w:t>C5</w:t>
      </w:r>
    </w:p>
    <w:p w14:paraId="6A3676D5" w14:textId="13747798" w:rsidR="00C36C3E" w:rsidRPr="00ED46E7"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54259">
        <w:rPr>
          <w:rFonts w:ascii="ＭＳ ゴシック" w:eastAsia="ＭＳ ゴシック" w:hAnsi="ＭＳ ゴシック" w:cs="Times New Roman" w:hint="eastAsia"/>
          <w:szCs w:val="21"/>
        </w:rPr>
        <w:t>・大木　暁美様～東</w:t>
      </w:r>
      <w:r w:rsidRPr="00454259">
        <w:rPr>
          <w:rFonts w:ascii="ＭＳ ゴシック" w:eastAsia="ＭＳ ゴシック" w:hAnsi="ＭＳ ゴシック" w:cs="Times New Roman"/>
          <w:szCs w:val="21"/>
        </w:rPr>
        <w:t>C5　→　東合</w:t>
      </w:r>
    </w:p>
    <w:p w14:paraId="7BBD38E7" w14:textId="77777777" w:rsidR="00454259" w:rsidRDefault="00454259"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18186A93"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1BD506E3" w14:textId="1C999F2F" w:rsidR="00454259" w:rsidRPr="00454259" w:rsidRDefault="00F52107"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4259">
        <w:rPr>
          <w:rFonts w:ascii="ＭＳ ゴシック" w:eastAsia="ＭＳ ゴシック" w:hAnsi="ＭＳ ゴシック" w:cs="Times New Roman" w:hint="eastAsia"/>
          <w:szCs w:val="21"/>
        </w:rPr>
        <w:t>庭田　久美子様～</w:t>
      </w:r>
      <w:r w:rsidR="00454259" w:rsidRPr="00454259">
        <w:rPr>
          <w:rFonts w:ascii="ＭＳ ゴシック" w:eastAsia="ＭＳ ゴシック" w:hAnsi="ＭＳ ゴシック" w:cs="Times New Roman"/>
          <w:szCs w:val="21"/>
        </w:rPr>
        <w:t>PSW西舘さんから連絡。</w:t>
      </w:r>
      <w:r w:rsidR="00454259" w:rsidRPr="00454259">
        <w:rPr>
          <w:rFonts w:ascii="ＭＳ ゴシック" w:eastAsia="ＭＳ ゴシック" w:hAnsi="ＭＳ ゴシック" w:cs="Times New Roman" w:hint="eastAsia"/>
          <w:szCs w:val="21"/>
        </w:rPr>
        <w:t>八戸市立市民病院　外科への受診日決定。</w:t>
      </w:r>
    </w:p>
    <w:p w14:paraId="17D33791" w14:textId="5B38357A"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Times New Roman"/>
          <w:szCs w:val="21"/>
        </w:rPr>
      </w:pPr>
      <w:r w:rsidRPr="00454259">
        <w:rPr>
          <w:rFonts w:ascii="ＭＳ ゴシック" w:eastAsia="ＭＳ ゴシック" w:hAnsi="ＭＳ ゴシック" w:cs="Times New Roman"/>
          <w:szCs w:val="21"/>
        </w:rPr>
        <w:t>6/11(水)11：00までに来院して下さいとの事。</w:t>
      </w:r>
      <w:r w:rsidRPr="00454259">
        <w:rPr>
          <w:rFonts w:ascii="ＭＳ ゴシック" w:eastAsia="ＭＳ ゴシック" w:hAnsi="ＭＳ ゴシック" w:cs="Times New Roman" w:hint="eastAsia"/>
          <w:szCs w:val="21"/>
        </w:rPr>
        <w:t>朝食は</w:t>
      </w:r>
      <w:r w:rsidRPr="00454259">
        <w:rPr>
          <w:rFonts w:ascii="ＭＳ ゴシック" w:eastAsia="ＭＳ ゴシック" w:hAnsi="ＭＳ ゴシック" w:cs="Times New Roman"/>
          <w:szCs w:val="21"/>
        </w:rPr>
        <w:t>8：00までに済ませ、以降は飲水のみ可。</w:t>
      </w:r>
      <w:r w:rsidRPr="00454259">
        <w:rPr>
          <w:rFonts w:ascii="ＭＳ ゴシック" w:eastAsia="ＭＳ ゴシック" w:hAnsi="ＭＳ ゴシック" w:cs="Times New Roman" w:hint="eastAsia"/>
          <w:szCs w:val="21"/>
        </w:rPr>
        <w:t>早出し（</w:t>
      </w:r>
      <w:r w:rsidRPr="00454259">
        <w:rPr>
          <w:rFonts w:ascii="ＭＳ ゴシック" w:eastAsia="ＭＳ ゴシック" w:hAnsi="ＭＳ ゴシック" w:cs="Times New Roman"/>
          <w:szCs w:val="21"/>
        </w:rPr>
        <w:t>7：30）手配済。</w:t>
      </w:r>
      <w:r w:rsidRPr="00454259">
        <w:rPr>
          <w:rFonts w:ascii="ＭＳ ゴシック" w:eastAsia="ＭＳ ゴシック" w:hAnsi="ＭＳ ゴシック" w:cs="Times New Roman" w:hint="eastAsia"/>
          <w:szCs w:val="21"/>
        </w:rPr>
        <w:t>当日は、採血と造影</w:t>
      </w:r>
      <w:r w:rsidRPr="00454259">
        <w:rPr>
          <w:rFonts w:ascii="ＭＳ ゴシック" w:eastAsia="ＭＳ ゴシック" w:hAnsi="ＭＳ ゴシック" w:cs="Times New Roman"/>
          <w:szCs w:val="21"/>
        </w:rPr>
        <w:t>CTの検査を行う予定。</w:t>
      </w:r>
      <w:r w:rsidRPr="00454259">
        <w:rPr>
          <w:rFonts w:ascii="ＭＳ ゴシック" w:eastAsia="ＭＳ ゴシック" w:hAnsi="ＭＳ ゴシック" w:cs="Times New Roman" w:hint="eastAsia"/>
          <w:szCs w:val="21"/>
        </w:rPr>
        <w:t>造影</w:t>
      </w:r>
      <w:r w:rsidRPr="00454259">
        <w:rPr>
          <w:rFonts w:ascii="ＭＳ ゴシック" w:eastAsia="ＭＳ ゴシック" w:hAnsi="ＭＳ ゴシック" w:cs="Times New Roman"/>
          <w:szCs w:val="21"/>
        </w:rPr>
        <w:t>CTは、臨時枠での予約である為、</w:t>
      </w:r>
      <w:r w:rsidRPr="00454259">
        <w:rPr>
          <w:rFonts w:ascii="ＭＳ ゴシック" w:eastAsia="ＭＳ ゴシック" w:hAnsi="ＭＳ ゴシック" w:cs="Times New Roman" w:hint="eastAsia"/>
          <w:szCs w:val="21"/>
        </w:rPr>
        <w:t>午後の何時からの実施・終了となるか不明となる為、</w:t>
      </w:r>
      <w:r w:rsidRPr="00454259">
        <w:rPr>
          <w:rFonts w:ascii="ＭＳ ゴシック" w:eastAsia="ＭＳ ゴシック" w:hAnsi="ＭＳ ゴシック" w:cs="Times New Roman"/>
          <w:szCs w:val="21"/>
        </w:rPr>
        <w:t>1日かかりの受診となる為、予定を入れないで欲しい</w:t>
      </w:r>
    </w:p>
    <w:p w14:paraId="0F5F3848" w14:textId="76840039" w:rsidR="007919FA" w:rsidRPr="007919FA"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Times New Roman"/>
          <w:szCs w:val="21"/>
        </w:rPr>
      </w:pPr>
      <w:r w:rsidRPr="00454259">
        <w:rPr>
          <w:rFonts w:ascii="ＭＳ ゴシック" w:eastAsia="ＭＳ ゴシック" w:hAnsi="ＭＳ ゴシック" w:cs="Times New Roman" w:hint="eastAsia"/>
          <w:szCs w:val="21"/>
        </w:rPr>
        <w:t>との事であった。兄様へ連絡するが繋がらず。連絡</w:t>
      </w:r>
      <w:r>
        <w:rPr>
          <w:rFonts w:ascii="ＭＳ ゴシック" w:eastAsia="ＭＳ ゴシック" w:hAnsi="ＭＳ ゴシック" w:cs="Times New Roman" w:hint="eastAsia"/>
          <w:szCs w:val="21"/>
        </w:rPr>
        <w:t>つき次第</w:t>
      </w:r>
      <w:r w:rsidRPr="00454259">
        <w:rPr>
          <w:rFonts w:ascii="ＭＳ ゴシック" w:eastAsia="ＭＳ ゴシック" w:hAnsi="ＭＳ ゴシック" w:cs="Times New Roman" w:hint="eastAsia"/>
          <w:szCs w:val="21"/>
        </w:rPr>
        <w:t>、外出申請、入院証明書の手配をしていく。</w:t>
      </w:r>
    </w:p>
    <w:p w14:paraId="1C4306A0" w14:textId="352E90E3" w:rsidR="00E8270C" w:rsidRDefault="00E8270C" w:rsidP="00E827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316CBC0A" w14:textId="3D3319AC" w:rsidR="00317ADA" w:rsidRDefault="00317ADA" w:rsidP="00E827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洋士様～本日の採血結果、CK：3619U/Lと緊急値。馬渡Dr.へ報告し、27日、28日と点滴</w:t>
      </w:r>
    </w:p>
    <w:p w14:paraId="56793366" w14:textId="1484458C" w:rsidR="00317ADA" w:rsidRDefault="00317ADA" w:rsidP="00317AD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1本/日実施の指示受ける。</w:t>
      </w:r>
    </w:p>
    <w:p w14:paraId="00917CDA" w14:textId="77777777" w:rsidR="00317ADA" w:rsidRDefault="00317ADA" w:rsidP="00E827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783F86FB" w:rsidR="000F4865" w:rsidRPr="00830C33" w:rsidRDefault="00DE63D7" w:rsidP="001859F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454259" w:rsidRPr="00454259">
        <w:rPr>
          <w:rFonts w:ascii="ＭＳ ゴシック" w:eastAsia="ＭＳ ゴシック" w:hAnsi="ＭＳ ゴシック" w:cs="Times New Roman" w:hint="eastAsia"/>
          <w:szCs w:val="21"/>
        </w:rPr>
        <w:t>開放するも、</w:t>
      </w:r>
      <w:r w:rsidR="00454259">
        <w:rPr>
          <w:rFonts w:ascii="ＭＳ ゴシック" w:eastAsia="ＭＳ ゴシック" w:hAnsi="ＭＳ ゴシック" w:cs="Times New Roman" w:hint="eastAsia"/>
          <w:szCs w:val="21"/>
        </w:rPr>
        <w:t>毛布に</w:t>
      </w:r>
      <w:r w:rsidR="00454259" w:rsidRPr="00454259">
        <w:rPr>
          <w:rFonts w:ascii="ＭＳ ゴシック" w:eastAsia="ＭＳ ゴシック" w:hAnsi="ＭＳ ゴシック" w:cs="Times New Roman" w:hint="eastAsia"/>
          <w:szCs w:val="21"/>
        </w:rPr>
        <w:t>くるまっており、自室からは出てこず。断続的に壁叩きあるが不潔行為や自傷行為等なし。</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526CF0E4" w:rsidR="00477290" w:rsidRDefault="00DE63D7" w:rsidP="00EF4D7A">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454259" w:rsidRPr="00454259">
        <w:rPr>
          <w:rFonts w:ascii="ＭＳ ゴシック" w:eastAsia="ＭＳ ゴシック" w:hAnsi="ＭＳ ゴシック" w:cs="Times New Roman" w:hint="eastAsia"/>
          <w:szCs w:val="21"/>
        </w:rPr>
        <w:t>対面時妄想言動顕著だが、攻撃性・威圧性なし。開放中も問題行動なし。不穏・興奮なく経過。</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06430CD1" w14:textId="61D68873" w:rsidR="007B5CEA" w:rsidRDefault="001055CB" w:rsidP="00FC766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454259" w:rsidRPr="00454259">
        <w:rPr>
          <w:rFonts w:ascii="ＭＳ ゴシック" w:eastAsia="ＭＳ ゴシック" w:hAnsi="ＭＳ ゴシック" w:cs="Times New Roman" w:hint="eastAsia"/>
          <w:szCs w:val="21"/>
        </w:rPr>
        <w:t>臥床して過ごされている。対面時口調表情穏やかで不調の訴えなし。希死的言動・行動なく経過。</w:t>
      </w:r>
      <w:r w:rsidR="00B21C5F"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6C693E8C" w14:textId="72832666" w:rsidR="00CB3A9A" w:rsidRDefault="00CB3A9A"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2C650B1F" w14:textId="787C72C0" w:rsidR="00CB3A9A" w:rsidRDefault="00CB3A9A"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・大木　暁美様～両上腕、胸部発赤疹あり。デルモゾール軟膏処方。</w:t>
      </w:r>
    </w:p>
    <w:p w14:paraId="145C632E" w14:textId="67783266" w:rsidR="00CB3A9A" w:rsidRDefault="00CB3A9A" w:rsidP="00FC7662">
      <w:pPr>
        <w:ind w:left="1680" w:hangingChars="800" w:hanging="1680"/>
        <w:rPr>
          <w:rFonts w:ascii="ＭＳ ゴシック" w:eastAsia="ＭＳ ゴシック" w:hAnsi="ＭＳ ゴシック" w:cs="Times New Roman"/>
          <w:szCs w:val="21"/>
        </w:rPr>
      </w:pPr>
    </w:p>
    <w:p w14:paraId="09325A4F" w14:textId="04D31F59" w:rsidR="00CB3A9A" w:rsidRDefault="00CB3A9A"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・田代　實様～両上腕、背部に発赤疹あり。デルモゾール軟膏処方。臀部に発赤、びらんあり。テラマイシン＋ガーゼにて処置の指示あり。</w:t>
      </w:r>
    </w:p>
    <w:p w14:paraId="326646F7" w14:textId="18BD3CF6" w:rsidR="00CB3A9A" w:rsidRDefault="00CB3A9A" w:rsidP="00FC7662">
      <w:pPr>
        <w:ind w:left="1680" w:hangingChars="800" w:hanging="1680"/>
        <w:rPr>
          <w:rFonts w:ascii="ＭＳ ゴシック" w:eastAsia="ＭＳ ゴシック" w:hAnsi="ＭＳ ゴシック" w:cs="Times New Roman"/>
          <w:szCs w:val="21"/>
        </w:rPr>
      </w:pPr>
    </w:p>
    <w:p w14:paraId="2ED86AEE" w14:textId="3DE9B2A1" w:rsidR="00CB3A9A" w:rsidRDefault="00CB3A9A"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ミドリ様～仙骨部潰瘍あり。イソジンシュガー＋ガーゼにて処置指示あり。</w:t>
      </w:r>
    </w:p>
    <w:p w14:paraId="4976AAEC" w14:textId="6887F0CE" w:rsidR="00CB3A9A" w:rsidRDefault="00CB3A9A" w:rsidP="00FC7662">
      <w:pPr>
        <w:ind w:left="1680" w:hangingChars="800" w:hanging="1680"/>
        <w:rPr>
          <w:rFonts w:ascii="ＭＳ ゴシック" w:eastAsia="ＭＳ ゴシック" w:hAnsi="ＭＳ ゴシック" w:cs="Times New Roman"/>
          <w:szCs w:val="21"/>
        </w:rPr>
      </w:pPr>
    </w:p>
    <w:p w14:paraId="422DFD35" w14:textId="2B1311F7" w:rsidR="00CB3A9A" w:rsidRPr="00CB3A9A" w:rsidRDefault="00CB3A9A"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14:paraId="155CB8D0" w14:textId="212AB372" w:rsidR="00ED46E7" w:rsidRPr="00CB3A9A" w:rsidRDefault="00ED46E7" w:rsidP="00FC7662">
      <w:pPr>
        <w:ind w:left="1680" w:hangingChars="800" w:hanging="1680"/>
        <w:rPr>
          <w:rFonts w:ascii="ＭＳ ゴシック" w:eastAsia="ＭＳ ゴシック" w:hAnsi="ＭＳ ゴシック" w:cs="Times New Roman"/>
          <w:szCs w:val="21"/>
        </w:rPr>
      </w:pPr>
    </w:p>
    <w:p w14:paraId="7E32D282" w14:textId="4BEE348E" w:rsidR="00ED46E7" w:rsidRDefault="00ED46E7"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6DBBA915" w14:textId="77777777" w:rsidR="00454259" w:rsidRPr="00454259" w:rsidRDefault="00B21467"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w:t>
      </w:r>
      <w:r w:rsidR="00454259" w:rsidRPr="00454259">
        <w:rPr>
          <w:rFonts w:ascii="ＭＳ ゴシック" w:eastAsia="ＭＳ ゴシック" w:hAnsi="ＭＳ ゴシック" w:cs="ＭＳ ゴシック" w:hint="eastAsia"/>
          <w:color w:val="000000"/>
          <w:kern w:val="0"/>
          <w:szCs w:val="21"/>
        </w:rPr>
        <w:t>日　　時：令和</w:t>
      </w:r>
      <w:r w:rsidR="00454259" w:rsidRPr="00454259">
        <w:rPr>
          <w:rFonts w:ascii="ＭＳ ゴシック" w:eastAsia="ＭＳ ゴシック" w:hAnsi="ＭＳ ゴシック" w:cs="ＭＳ ゴシック"/>
          <w:color w:val="000000"/>
          <w:kern w:val="0"/>
          <w:szCs w:val="21"/>
        </w:rPr>
        <w:t>7年5月27日　12：57</w:t>
      </w:r>
    </w:p>
    <w:p w14:paraId="535275DA"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氏　　名：三浦　勝廣（みうら　かつひろ）様</w:t>
      </w:r>
    </w:p>
    <w:p w14:paraId="1D800357"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生年月日：昭和</w:t>
      </w:r>
      <w:r w:rsidRPr="00454259">
        <w:rPr>
          <w:rFonts w:ascii="ＭＳ ゴシック" w:eastAsia="ＭＳ ゴシック" w:hAnsi="ＭＳ ゴシック" w:cs="ＭＳ ゴシック"/>
          <w:color w:val="000000"/>
          <w:kern w:val="0"/>
          <w:szCs w:val="21"/>
        </w:rPr>
        <w:t>17年11月11日(82歳)</w:t>
      </w:r>
    </w:p>
    <w:p w14:paraId="530CDD99"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病　　名：アルツハイマー型認知症</w:t>
      </w:r>
    </w:p>
    <w:p w14:paraId="2F9E0AE1"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性　　別：男性</w:t>
      </w:r>
    </w:p>
    <w:p w14:paraId="5D141A7A" w14:textId="6B469365"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主</w:t>
      </w:r>
      <w:r w:rsidRPr="00454259">
        <w:rPr>
          <w:rFonts w:ascii="ＭＳ ゴシック" w:eastAsia="ＭＳ ゴシック" w:hAnsi="ＭＳ ゴシック" w:cs="ＭＳ ゴシック"/>
          <w:color w:val="000000"/>
          <w:kern w:val="0"/>
          <w:szCs w:val="21"/>
        </w:rPr>
        <w:t xml:space="preserve"> 治 医：小栁Dr</w:t>
      </w:r>
      <w:r>
        <w:rPr>
          <w:rFonts w:ascii="ＭＳ ゴシック" w:eastAsia="ＭＳ ゴシック" w:hAnsi="ＭＳ ゴシック" w:cs="ＭＳ ゴシック" w:hint="eastAsia"/>
          <w:color w:val="000000"/>
          <w:kern w:val="0"/>
          <w:szCs w:val="21"/>
        </w:rPr>
        <w:t>.</w:t>
      </w:r>
    </w:p>
    <w:p w14:paraId="674891C2"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入院形態：医療保護入院</w:t>
      </w:r>
    </w:p>
    <w:p w14:paraId="660CBEB4"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病　　棟：東病棟合併症室</w:t>
      </w:r>
    </w:p>
    <w:p w14:paraId="11FCE991"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E9921EA" w14:textId="77777777"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hint="eastAsia"/>
          <w:color w:val="000000"/>
          <w:kern w:val="0"/>
          <w:szCs w:val="21"/>
        </w:rPr>
        <w:t xml:space="preserve">　＜経過＞</w:t>
      </w:r>
    </w:p>
    <w:p w14:paraId="6546FB7D" w14:textId="6C813DD9" w:rsidR="00317ADA" w:rsidRDefault="00317ADA" w:rsidP="00317AD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454259" w:rsidRPr="00454259">
        <w:rPr>
          <w:rFonts w:ascii="ＭＳ ゴシック" w:eastAsia="ＭＳ ゴシック" w:hAnsi="ＭＳ ゴシック" w:cs="ＭＳ ゴシック"/>
          <w:color w:val="000000"/>
          <w:kern w:val="0"/>
          <w:szCs w:val="21"/>
        </w:rPr>
        <w:t>R7年4月より老健ひばりの里へ入所中。</w:t>
      </w:r>
    </w:p>
    <w:p w14:paraId="202F5795" w14:textId="6F2AD016" w:rsidR="00317ADA" w:rsidRPr="00B21467" w:rsidRDefault="00454259" w:rsidP="00317AD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4259">
        <w:rPr>
          <w:rFonts w:ascii="ＭＳ ゴシック" w:eastAsia="ＭＳ ゴシック" w:hAnsi="ＭＳ ゴシック" w:cs="ＭＳ ゴシック"/>
          <w:color w:val="000000"/>
          <w:kern w:val="0"/>
          <w:szCs w:val="21"/>
        </w:rPr>
        <w:t>R5年頃より物の置き忘れ等物忘れが出現し平和病院を受診。アルツハイ</w:t>
      </w:r>
      <w:r w:rsidRPr="00454259">
        <w:rPr>
          <w:rFonts w:ascii="ＭＳ ゴシック" w:eastAsia="ＭＳ ゴシック" w:hAnsi="ＭＳ ゴシック" w:cs="ＭＳ ゴシック" w:hint="eastAsia"/>
          <w:color w:val="000000"/>
          <w:kern w:val="0"/>
          <w:szCs w:val="21"/>
        </w:rPr>
        <w:t>マー型認知症の診断を受け、以後継続通院していた。次第に症状悪化し徘徊が出現し警察に捜索を依頼する事もあった。都度同院へ相談していたものの専門医療機関等の受診はなされず経過。その後も失禁や夜間も鍵を開けて外に出て行こうとする等の様子あり妻が対応に疲弊。同院へ相談し、みちのく記念病院を紹介され</w:t>
      </w:r>
      <w:r w:rsidRPr="00454259">
        <w:rPr>
          <w:rFonts w:ascii="ＭＳ ゴシック" w:eastAsia="ＭＳ ゴシック" w:hAnsi="ＭＳ ゴシック" w:cs="ＭＳ ゴシック"/>
          <w:color w:val="000000"/>
          <w:kern w:val="0"/>
          <w:szCs w:val="21"/>
        </w:rPr>
        <w:t>R6年10月25日に入院となった。R7年1月に肺炎</w:t>
      </w:r>
      <w:r w:rsidRPr="00454259">
        <w:rPr>
          <w:rFonts w:ascii="ＭＳ ゴシック" w:eastAsia="ＭＳ ゴシック" w:hAnsi="ＭＳ ゴシック" w:cs="ＭＳ ゴシック" w:hint="eastAsia"/>
          <w:color w:val="000000"/>
          <w:kern w:val="0"/>
          <w:szCs w:val="21"/>
        </w:rPr>
        <w:t>を発症し青森労災病院へ転入院。以前は食事は経口摂取で歩行も可能であったが</w:t>
      </w:r>
      <w:r w:rsidRPr="00454259">
        <w:rPr>
          <w:rFonts w:ascii="ＭＳ ゴシック" w:eastAsia="ＭＳ ゴシック" w:hAnsi="ＭＳ ゴシック" w:cs="ＭＳ ゴシック"/>
          <w:color w:val="000000"/>
          <w:kern w:val="0"/>
          <w:szCs w:val="21"/>
        </w:rPr>
        <w:t>ADLは低下し経管栄養、バルーン装着となり、全介助の状態であった。</w:t>
      </w:r>
      <w:r w:rsidRPr="00454259">
        <w:rPr>
          <w:rFonts w:ascii="ＭＳ ゴシック" w:eastAsia="ＭＳ ゴシック" w:hAnsi="ＭＳ ゴシック" w:cs="ＭＳ ゴシック" w:hint="eastAsia"/>
          <w:color w:val="000000"/>
          <w:kern w:val="0"/>
          <w:szCs w:val="21"/>
        </w:rPr>
        <w:t>肺炎の治療が終了し、同年</w:t>
      </w:r>
      <w:r w:rsidRPr="00454259">
        <w:rPr>
          <w:rFonts w:ascii="ＭＳ ゴシック" w:eastAsia="ＭＳ ゴシック" w:hAnsi="ＭＳ ゴシック" w:cs="ＭＳ ゴシック"/>
          <w:color w:val="000000"/>
          <w:kern w:val="0"/>
          <w:szCs w:val="21"/>
        </w:rPr>
        <w:t>2月にみちのく記念病院へ再入院となっている</w:t>
      </w:r>
      <w:r>
        <w:rPr>
          <w:rFonts w:ascii="ＭＳ ゴシック" w:eastAsia="ＭＳ ゴシック" w:hAnsi="ＭＳ ゴシック" w:cs="ＭＳ ゴシック" w:hint="eastAsia"/>
          <w:color w:val="000000"/>
          <w:kern w:val="0"/>
          <w:szCs w:val="21"/>
        </w:rPr>
        <w:t>。</w:t>
      </w:r>
      <w:r w:rsidRPr="00454259">
        <w:rPr>
          <w:rFonts w:ascii="ＭＳ ゴシック" w:eastAsia="ＭＳ ゴシック" w:hAnsi="ＭＳ ゴシック" w:cs="ＭＳ ゴシック" w:hint="eastAsia"/>
          <w:color w:val="000000"/>
          <w:kern w:val="0"/>
          <w:szCs w:val="21"/>
        </w:rPr>
        <w:t>息子たちはそのままみちのく記念病院での治療を行うことに納得していたものの、他親族（兄妹）がみちのく記念病院の対応に不満と不安（報道を受けて）あり。当時のみちのく記念病院主治医（内科医）に相談し、許可が出たため老健ひばりの里へ申し込みＲ</w:t>
      </w:r>
      <w:r w:rsidRPr="00454259">
        <w:rPr>
          <w:rFonts w:ascii="ＭＳ ゴシック" w:eastAsia="ＭＳ ゴシック" w:hAnsi="ＭＳ ゴシック" w:cs="ＭＳ ゴシック"/>
          <w:color w:val="000000"/>
          <w:kern w:val="0"/>
          <w:szCs w:val="21"/>
        </w:rPr>
        <w:t>7年4月に同施設へ入所となった。入所当初</w:t>
      </w:r>
      <w:r w:rsidRPr="00454259">
        <w:rPr>
          <w:rFonts w:ascii="ＭＳ ゴシック" w:eastAsia="ＭＳ ゴシック" w:hAnsi="ＭＳ ゴシック" w:cs="ＭＳ ゴシック" w:hint="eastAsia"/>
          <w:color w:val="000000"/>
          <w:kern w:val="0"/>
          <w:szCs w:val="21"/>
        </w:rPr>
        <w:t>は落ち着いていたものの、次第に経管栄養の自己抜去やベットからの転落、オムツ外し、リクライニング対応時にベッドから足を出すなど活発な様子あり。みちのく記念病院からは特に精神科薬の処方はなかったため、施設医が薬剤調整行い、ジアゼパムとバルプロ酸が処方となっている。以降も状態が変わりないことから施設からご家族様へ説明を行い、入院治療について希望あり当院へ相談。令和</w:t>
      </w:r>
      <w:r w:rsidRPr="00454259">
        <w:rPr>
          <w:rFonts w:ascii="ＭＳ ゴシック" w:eastAsia="ＭＳ ゴシック" w:hAnsi="ＭＳ ゴシック" w:cs="ＭＳ ゴシック"/>
          <w:color w:val="000000"/>
          <w:kern w:val="0"/>
          <w:szCs w:val="21"/>
        </w:rPr>
        <w:t>7年5月27日、東病棟合併症室へ医療保護入院となる。</w:t>
      </w:r>
    </w:p>
    <w:p w14:paraId="6F24A37F" w14:textId="6A18F7CE"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p>
    <w:sectPr w:rsidR="00B2146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2B3369D-6ED5-47C1-870C-9EA321B0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930EA-2757-440A-B50E-4AFF8A000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Pages>
  <Words>304</Words>
  <Characters>1733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27</cp:revision>
  <cp:lastPrinted>2024-11-26T17:22:00Z</cp:lastPrinted>
  <dcterms:created xsi:type="dcterms:W3CDTF">2025-05-23T01:17:00Z</dcterms:created>
  <dcterms:modified xsi:type="dcterms:W3CDTF">2025-05-27T16:52:00Z</dcterms:modified>
</cp:coreProperties>
</file>