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70C5122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667253">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67253">
        <w:rPr>
          <w:rFonts w:ascii="ＭＳ ゴシック" w:eastAsia="ＭＳ ゴシック" w:hAnsi="ＭＳ ゴシック" w:cs="Times New Roman" w:hint="eastAsia"/>
          <w:szCs w:val="21"/>
        </w:rPr>
        <w:t>土</w:t>
      </w:r>
      <w:bookmarkStart w:id="0" w:name="_GoBack"/>
      <w:bookmarkEnd w:id="0"/>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6725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744"/>
        <w:gridCol w:w="853"/>
        <w:gridCol w:w="903"/>
      </w:tblGrid>
      <w:tr w:rsidR="00373ABA" w14:paraId="6B156783"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744"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69097D2" w:rsidR="00EE6B1F" w:rsidRDefault="00667253"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3BCC3FF" w:rsidR="00597448" w:rsidRPr="005D5DF3" w:rsidRDefault="0066725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8D89268" w:rsidR="00EE6B1F" w:rsidRDefault="00FA1A43"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103B672" w:rsidR="001A2663" w:rsidRDefault="0066725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2B55F6D" w:rsidR="00192417" w:rsidRDefault="0066725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3B7BBEB3" w:rsidR="007A09B3" w:rsidRDefault="0066725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EA389D4" w:rsidR="00374CBB" w:rsidRDefault="0066725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4" w:type="dxa"/>
            <w:tcBorders>
              <w:top w:val="single" w:sz="4" w:space="0" w:color="auto"/>
              <w:left w:val="single" w:sz="4" w:space="0" w:color="auto"/>
              <w:bottom w:val="single" w:sz="4" w:space="0" w:color="auto"/>
              <w:right w:val="single" w:sz="4" w:space="0" w:color="auto"/>
            </w:tcBorders>
            <w:vAlign w:val="center"/>
          </w:tcPr>
          <w:p w14:paraId="0AA4AF07" w14:textId="5DC34E11" w:rsidR="00AC179B" w:rsidRDefault="0066725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0562E506" w:rsidR="00B80120" w:rsidRDefault="0066725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744"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609168D"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7D8273"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93200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1494903" w:rsidR="003E6356" w:rsidRPr="00344242"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78C6A77" w:rsidR="003E6356" w:rsidRPr="00344242"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3DD81A7"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C708632" w:rsidR="003E6356" w:rsidRPr="00344242"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4" w:type="dxa"/>
            <w:tcBorders>
              <w:top w:val="single" w:sz="4" w:space="0" w:color="auto"/>
              <w:left w:val="single" w:sz="4" w:space="0" w:color="auto"/>
              <w:bottom w:val="single" w:sz="4" w:space="0" w:color="auto"/>
              <w:right w:val="single" w:sz="4" w:space="0" w:color="auto"/>
            </w:tcBorders>
            <w:vAlign w:val="center"/>
          </w:tcPr>
          <w:p w14:paraId="50AC777B" w14:textId="4FD75C8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93C153E"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3F27987"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744"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66725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0A43F99"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C178CC1" w:rsidR="003E6356" w:rsidRPr="00243280"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92F53F" w:rsidR="003E6356" w:rsidRPr="00243280"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DEE4BC6" w:rsidR="003E6356" w:rsidRPr="00243280" w:rsidRDefault="003E6356" w:rsidP="00ED53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537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70B6280" w:rsidR="003E6356" w:rsidRPr="00243280"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4"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7DD2EE83"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w:t>
      </w:r>
      <w:r w:rsidR="00DD67B1">
        <w:rPr>
          <w:rFonts w:ascii="ＭＳ ゴシック" w:eastAsia="ＭＳ ゴシック" w:hAnsi="ＭＳ ゴシック" w:cs="Times New Roman" w:hint="eastAsia"/>
          <w:szCs w:val="21"/>
        </w:rPr>
        <w:t>事項</w:t>
      </w:r>
      <w:r>
        <w:rPr>
          <w:rFonts w:ascii="ＭＳ ゴシック" w:eastAsia="ＭＳ ゴシック" w:hAnsi="ＭＳ ゴシック" w:cs="Times New Roman" w:hint="eastAsia"/>
          <w:szCs w:val="21"/>
        </w:rPr>
        <w:t>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FE9E7D8" w14:textId="7D0675C2"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D41AB">
        <w:rPr>
          <w:rFonts w:ascii="ＭＳ ゴシック" w:eastAsia="ＭＳ ゴシック" w:hAnsi="ＭＳ ゴシック" w:cs="Times New Roman" w:hint="eastAsia"/>
          <w:szCs w:val="21"/>
        </w:rPr>
        <w:t>】</w:t>
      </w:r>
    </w:p>
    <w:p w14:paraId="499993EB" w14:textId="403DF0A3" w:rsidR="00AA6CA3"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久美子様～東病棟Dユニット19号室→東病棟Bユニット26号室</w:t>
      </w:r>
    </w:p>
    <w:p w14:paraId="2345684C" w14:textId="3C1FCFF2" w:rsidR="00D43FC1"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・蔵　淳一様～東病棟Bユニット3号室→東病棟Bユニット29号室</w:t>
      </w:r>
    </w:p>
    <w:p w14:paraId="2B794C69" w14:textId="77777777" w:rsidR="00D43FC1"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DD9C32D" w14:textId="197870D9" w:rsidR="00A3445F" w:rsidRDefault="00A344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110A1139" w14:textId="337DBB2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5A059CD0"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1時間ずつの開放観察の指示あり。開放後他室侵入、私物</w:t>
      </w:r>
      <w:r w:rsidR="00D43FC1" w:rsidRPr="00D43FC1">
        <w:rPr>
          <w:rFonts w:ascii="ＭＳ ゴシック" w:eastAsia="ＭＳ ゴシック" w:hAnsi="ＭＳ ゴシック" w:cs="Times New Roman" w:hint="eastAsia"/>
          <w:szCs w:val="21"/>
        </w:rPr>
        <w:t>弄りあり自制出来ず早めの開放観察終了。自室内では断続的にドア叩きあり左手背に発赤あるが出血なく、他外傷・皮膚トラブルなし。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431FC9C7"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2時間ずつの開放観察の指示あり。妄想言動あるが、適度</w:t>
      </w:r>
      <w:r w:rsidR="00D43FC1" w:rsidRPr="00D43FC1">
        <w:rPr>
          <w:rFonts w:ascii="ＭＳ ゴシック" w:eastAsia="ＭＳ ゴシック" w:hAnsi="ＭＳ ゴシック" w:cs="Times New Roman" w:hint="eastAsia"/>
          <w:szCs w:val="21"/>
        </w:rPr>
        <w:t>に他者交流できておりトラブルなく過ごしている。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153F8A8E"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8A0AE5" w:rsidRPr="008A0AE5">
        <w:rPr>
          <w:rFonts w:ascii="ＭＳ ゴシック" w:eastAsia="ＭＳ ゴシック" w:hAnsi="ＭＳ ゴシック" w:cs="Times New Roman" w:hint="eastAsia"/>
          <w:szCs w:val="21"/>
        </w:rPr>
        <w:t>引き続き、症状観察と早期に処遇制限解除が出来るよう努めていく。</w:t>
      </w:r>
      <w:r w:rsidR="00D43FC1" w:rsidRPr="00D43FC1">
        <w:rPr>
          <w:rFonts w:ascii="ＭＳ ゴシック" w:eastAsia="ＭＳ ゴシック" w:hAnsi="ＭＳ ゴシック" w:cs="Times New Roman"/>
          <w:szCs w:val="21"/>
        </w:rPr>
        <w:t>10時～16時観察開放の指示あり。時折他者の言動を気にする様子</w:t>
      </w:r>
      <w:r w:rsidR="00D43FC1" w:rsidRPr="00D43FC1">
        <w:rPr>
          <w:rFonts w:ascii="ＭＳ ゴシック" w:eastAsia="ＭＳ ゴシック" w:hAnsi="ＭＳ ゴシック" w:cs="Times New Roman" w:hint="eastAsia"/>
          <w:szCs w:val="21"/>
        </w:rPr>
        <w:t>あるが、不穏さなく衝動行為なし。自室で静穏に過ごしている。</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6430CD1" w14:textId="0088FF10" w:rsidR="007B5CEA" w:rsidRDefault="001055CB"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拒食拒薬なく不調不満訴えなし。会話中妄想言動や操作的言動なく自室のマットレス上に臥床して静穏に過ごしている。</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76E10D04" w14:textId="2FF49D5B" w:rsidR="00D43FC1" w:rsidRDefault="00D43FC1"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友紀子様～身体拘束中。</w:t>
      </w:r>
      <w:r w:rsidRPr="00D43FC1">
        <w:rPr>
          <w:rFonts w:ascii="ＭＳ ゴシック" w:eastAsia="ＭＳ ゴシック" w:hAnsi="ＭＳ ゴシック" w:cs="Times New Roman" w:hint="eastAsia"/>
          <w:szCs w:val="21"/>
        </w:rPr>
        <w:t>朝食は数口のみ昼食も拒否強く開口せず不食。脈拍</w:t>
      </w:r>
      <w:r w:rsidRPr="00D43FC1">
        <w:rPr>
          <w:rFonts w:ascii="ＭＳ ゴシック" w:eastAsia="ＭＳ ゴシック" w:hAnsi="ＭＳ ゴシック" w:cs="Times New Roman"/>
          <w:szCs w:val="21"/>
        </w:rPr>
        <w:t>112～122回/分と</w:t>
      </w:r>
      <w:r w:rsidRPr="00D43FC1">
        <w:rPr>
          <w:rFonts w:ascii="ＭＳ ゴシック" w:eastAsia="ＭＳ ゴシック" w:hAnsi="ＭＳ ゴシック" w:cs="Times New Roman" w:hint="eastAsia"/>
          <w:szCs w:val="21"/>
        </w:rPr>
        <w:t>頻脈有るが他バイタルサイン異常、酸素飽和濃度低下、異常呼吸無し。身体拘束部位の循環障害、皮膚トラブル無し。点滴もトラブル無く施行している。</w:t>
      </w:r>
      <w:r w:rsidRPr="00B21C5F">
        <w:rPr>
          <w:rFonts w:ascii="ＭＳ ゴシック" w:eastAsia="ＭＳ ゴシック" w:hAnsi="ＭＳ ゴシック" w:cs="Times New Roman" w:hint="eastAsia"/>
          <w:szCs w:val="21"/>
        </w:rPr>
        <w:t>引き続き、症状観察と早期に処遇制限解除が出来るよう努めていく。</w:t>
      </w:r>
    </w:p>
    <w:p w14:paraId="56457C28" w14:textId="42B8EB0A" w:rsidR="00D43FC1" w:rsidRDefault="00D43FC1" w:rsidP="00D43FC1">
      <w:pPr>
        <w:ind w:left="2100" w:hangingChars="1000" w:hanging="2100"/>
        <w:rPr>
          <w:rFonts w:ascii="ＭＳ ゴシック" w:eastAsia="ＭＳ ゴシック" w:hAnsi="ＭＳ ゴシック" w:cs="Times New Roman"/>
          <w:szCs w:val="21"/>
        </w:rPr>
      </w:pPr>
    </w:p>
    <w:p w14:paraId="4DF5CEBB" w14:textId="77777777" w:rsidR="00D43FC1" w:rsidRPr="00351FB9"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＜措置ケース検討＞</w:t>
      </w:r>
    </w:p>
    <w:p w14:paraId="6A08CB80" w14:textId="767D9F90" w:rsidR="00D43FC1" w:rsidRPr="00351FB9" w:rsidRDefault="00D43FC1" w:rsidP="00D43FC1">
      <w:pPr>
        <w:ind w:left="1680" w:hangingChars="800" w:hanging="1680"/>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・藤井　崇史様～</w:t>
      </w:r>
      <w:r w:rsidRPr="00D43FC1">
        <w:rPr>
          <w:rFonts w:ascii="ＭＳ ゴシック" w:eastAsia="ＭＳ ゴシック" w:hAnsi="ＭＳ ゴシック" w:cs="Times New Roman" w:hint="eastAsia"/>
          <w:szCs w:val="21"/>
        </w:rPr>
        <w:t>妄想言動あるが、不穏さなく易怒性なし。腰痛持続し希望にて</w:t>
      </w:r>
      <w:r w:rsidRPr="00D43FC1">
        <w:rPr>
          <w:rFonts w:ascii="ＭＳ ゴシック" w:eastAsia="ＭＳ ゴシック" w:hAnsi="ＭＳ ゴシック" w:cs="Times New Roman"/>
          <w:szCs w:val="21"/>
        </w:rPr>
        <w:t>11：00疼痛時ロキソプロフェン60mg　1T服用。午後より他者に</w:t>
      </w:r>
      <w:r w:rsidRPr="00D43FC1">
        <w:rPr>
          <w:rFonts w:ascii="ＭＳ ゴシック" w:eastAsia="ＭＳ ゴシック" w:hAnsi="ＭＳ ゴシック" w:cs="Times New Roman" w:hint="eastAsia"/>
          <w:szCs w:val="21"/>
        </w:rPr>
        <w:t>対する妄想様の発言目立ち、希望にて</w:t>
      </w:r>
      <w:r w:rsidRPr="00D43FC1">
        <w:rPr>
          <w:rFonts w:ascii="ＭＳ ゴシック" w:eastAsia="ＭＳ ゴシック" w:hAnsi="ＭＳ ゴシック" w:cs="Times New Roman"/>
          <w:szCs w:val="21"/>
        </w:rPr>
        <w:t>13：20不穏時レボトミン5mg6T+トリヘキシフェニジル 1T服用。以後他者トラブル無く経過。</w:t>
      </w:r>
    </w:p>
    <w:p w14:paraId="6E73D918" w14:textId="77777777" w:rsidR="00D43FC1" w:rsidRPr="00351FB9" w:rsidRDefault="00D43FC1" w:rsidP="00D43FC1">
      <w:pPr>
        <w:rPr>
          <w:rFonts w:ascii="ＭＳ ゴシック" w:eastAsia="ＭＳ ゴシック" w:hAnsi="ＭＳ ゴシック" w:cs="Times New Roman"/>
          <w:szCs w:val="21"/>
        </w:rPr>
      </w:pPr>
    </w:p>
    <w:p w14:paraId="0D005359" w14:textId="78567C38" w:rsidR="00D43FC1" w:rsidRPr="00830C33" w:rsidRDefault="00D43FC1" w:rsidP="00D43FC1">
      <w:pPr>
        <w:ind w:left="1680" w:hangingChars="800" w:hanging="1680"/>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・菊地　未悠様～</w:t>
      </w:r>
      <w:r>
        <w:rPr>
          <w:rFonts w:ascii="ＭＳ ゴシック" w:eastAsia="ＭＳ ゴシック" w:hAnsi="ＭＳ ゴシック" w:cs="Times New Roman" w:hint="eastAsia"/>
          <w:szCs w:val="21"/>
        </w:rPr>
        <w:t>不穏さ無く経過している。5/22措置解除面談予定となっている。</w:t>
      </w:r>
    </w:p>
    <w:p w14:paraId="4B1DB6AC" w14:textId="77777777" w:rsidR="00D43FC1" w:rsidRPr="00D43FC1" w:rsidRDefault="00D43FC1" w:rsidP="00D43FC1">
      <w:pPr>
        <w:ind w:left="2100" w:hangingChars="1000" w:hanging="2100"/>
        <w:rPr>
          <w:rFonts w:ascii="ＭＳ ゴシック" w:eastAsia="ＭＳ ゴシック" w:hAnsi="ＭＳ ゴシック" w:cs="Times New Roman" w:hint="eastAsia"/>
          <w:szCs w:val="21"/>
        </w:rPr>
      </w:pPr>
    </w:p>
    <w:sectPr w:rsidR="00D43FC1" w:rsidRPr="00D43F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C422F-2EB6-49CF-9838-38D83AF4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2</Pages>
  <Words>170</Words>
  <Characters>969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299</cp:revision>
  <cp:lastPrinted>2024-11-26T17:22:00Z</cp:lastPrinted>
  <dcterms:created xsi:type="dcterms:W3CDTF">2025-04-08T03:55:00Z</dcterms:created>
  <dcterms:modified xsi:type="dcterms:W3CDTF">2025-05-17T07:05:00Z</dcterms:modified>
</cp:coreProperties>
</file>