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6F41C242"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0D6247">
        <w:rPr>
          <w:rFonts w:ascii="ＭＳ ゴシック" w:eastAsia="ＭＳ ゴシック" w:hAnsi="ＭＳ ゴシック" w:hint="eastAsia"/>
          <w:sz w:val="24"/>
        </w:rPr>
        <w:t>2</w:t>
      </w:r>
      <w:r w:rsidR="00A81BF3">
        <w:rPr>
          <w:rFonts w:ascii="ＭＳ ゴシック" w:eastAsia="ＭＳ ゴシック" w:hAnsi="ＭＳ ゴシック" w:hint="eastAsia"/>
          <w:sz w:val="24"/>
        </w:rPr>
        <w:t>6</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A81BF3">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715D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A81BF3">
        <w:rPr>
          <w:rFonts w:ascii="ＭＳ ゴシック" w:eastAsia="ＭＳ ゴシック" w:hAnsi="ＭＳ ゴシック" w:hint="eastAsia"/>
          <w:sz w:val="24"/>
        </w:rPr>
        <w:t xml:space="preserve">：小向　由紀　</w:t>
      </w:r>
      <w:r w:rsidR="00EF5AE4">
        <w:rPr>
          <w:rFonts w:ascii="ＭＳ ゴシック" w:eastAsia="ＭＳ ゴシック" w:hAnsi="ＭＳ ゴシック" w:hint="eastAsia"/>
          <w:sz w:val="24"/>
        </w:rPr>
        <w:t>記録：</w:t>
      </w:r>
      <w:r w:rsidR="00A81BF3">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7AB1FD0D" w:rsidR="00BF53E8" w:rsidRPr="00415DC8" w:rsidRDefault="006F3F97"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52" w:type="dxa"/>
            <w:vAlign w:val="center"/>
          </w:tcPr>
          <w:p w14:paraId="70571AF7" w14:textId="5F2193E2" w:rsidR="00BF53E8" w:rsidRPr="00415DC8" w:rsidRDefault="00466158"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21231BDE" w:rsidR="00BF53E8" w:rsidRPr="00415DC8" w:rsidRDefault="00221F6F"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3C601A3" w:rsidR="001F5202" w:rsidRPr="00415DC8" w:rsidRDefault="00A81BF3"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3D2553DC" w:rsidR="00BF53E8" w:rsidRPr="00415DC8" w:rsidRDefault="00A81BF3"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17ECC236" w:rsidR="00BF53E8" w:rsidRPr="00415DC8" w:rsidRDefault="00D1684F" w:rsidP="00A03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317E3CDD" w:rsidR="00221F6F" w:rsidRPr="00415DC8" w:rsidRDefault="00A81BF3" w:rsidP="00221F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61B5C63C" w:rsidR="00BF53E8" w:rsidRPr="00415DC8" w:rsidRDefault="00A81BF3"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4D7CD9B5" w:rsidR="00BF53E8" w:rsidRPr="00415DC8" w:rsidRDefault="00466158"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019CC653" w:rsidR="00BF53E8" w:rsidRPr="00415DC8" w:rsidRDefault="00A81BF3"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7A70815C" w:rsidR="00A03D12" w:rsidRPr="00415DC8" w:rsidRDefault="00F52F6E" w:rsidP="00A03D12">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CD1ABAA" w:rsidR="00415DC8" w:rsidRPr="00415DC8" w:rsidRDefault="0046615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6BD31949" w:rsidR="00415DC8" w:rsidRPr="00415DC8" w:rsidRDefault="0046615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0CD1F5A6" w:rsidR="00415DC8" w:rsidRPr="00415DC8" w:rsidRDefault="00A81BF3"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業洗</w:t>
            </w:r>
          </w:p>
        </w:tc>
        <w:tc>
          <w:tcPr>
            <w:tcW w:w="952" w:type="dxa"/>
            <w:vAlign w:val="center"/>
          </w:tcPr>
          <w:p w14:paraId="08FAF04F" w14:textId="0D7B6C22" w:rsidR="00415DC8" w:rsidRPr="00415DC8" w:rsidRDefault="00A81BF3"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DE1BD19" w14:textId="29B5682A" w:rsidR="00415DC8" w:rsidRPr="00415DC8" w:rsidRDefault="00A81BF3"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68FD44FD" w:rsidR="00415DC8" w:rsidRPr="00415DC8" w:rsidRDefault="00A81BF3"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ECA0D98" w14:textId="44E0C1FC" w:rsidR="00221F6F" w:rsidRPr="00415DC8" w:rsidRDefault="00A81BF3" w:rsidP="00221F6F">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A5A497B" w14:textId="73369093" w:rsidR="00415DC8" w:rsidRPr="00415DC8" w:rsidRDefault="00A81BF3" w:rsidP="00A03D1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4C03E63" w14:textId="1DFEFE20" w:rsidR="00415DC8" w:rsidRPr="00415DC8" w:rsidRDefault="00A81BF3"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190C6B98" w:rsidR="00415DC8" w:rsidRPr="00415DC8" w:rsidRDefault="00A81BF3" w:rsidP="00A81BF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43C7F179" w:rsidR="00415DC8" w:rsidRPr="00415DC8" w:rsidRDefault="00A81BF3"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181E58D" w14:textId="712FABC5" w:rsidR="00415DC8" w:rsidRPr="00415DC8" w:rsidRDefault="00A81BF3"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F5044B6" w14:textId="1194BF41" w:rsidR="00415DC8" w:rsidRPr="00415DC8" w:rsidRDefault="00A81BF3"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042C306C" w:rsidR="00415DC8" w:rsidRPr="00415DC8" w:rsidRDefault="00A81BF3"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2B99AA07" w:rsidR="00415DC8" w:rsidRPr="00415DC8" w:rsidRDefault="0046615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243DBE68" w:rsidR="00E32AB4" w:rsidRPr="00415DC8" w:rsidRDefault="00466158"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6FE7BBA0" w:rsidR="00415DC8" w:rsidRPr="00415DC8" w:rsidRDefault="00A81BF3"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06C32C50" w14:textId="60930BEB" w:rsidR="001715D8" w:rsidRDefault="00010EF2" w:rsidP="0085089C">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43D2E1C" w14:textId="30DC8438" w:rsidR="0085089C" w:rsidRDefault="0085089C" w:rsidP="004D68E1">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・食事の配膳時、投薬時など患者様へ何かを提供する際は</w:t>
      </w:r>
      <w:r w:rsidR="00B84861">
        <w:rPr>
          <w:rFonts w:asciiTheme="majorEastAsia" w:eastAsiaTheme="majorEastAsia" w:hAnsiTheme="majorEastAsia" w:hint="eastAsia"/>
          <w:sz w:val="24"/>
        </w:rPr>
        <w:t>声に出して本人確認をしましょう。誤投薬、食事形態の違いによる誤嚥・誤飲、詰まらせの原因になります。</w:t>
      </w:r>
    </w:p>
    <w:p w14:paraId="60C15C77" w14:textId="77777777" w:rsidR="00B225EF" w:rsidRDefault="00B225EF" w:rsidP="0085089C">
      <w:pPr>
        <w:rPr>
          <w:rFonts w:asciiTheme="majorEastAsia" w:eastAsiaTheme="majorEastAsia" w:hAnsiTheme="majorEastAsia"/>
          <w:sz w:val="24"/>
        </w:rPr>
      </w:pPr>
    </w:p>
    <w:p w14:paraId="16C91A5C" w14:textId="1EECA205" w:rsidR="00B84861" w:rsidRDefault="00B225EF" w:rsidP="004D68E1">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・褥瘡評価の写真を日曜日の日勤で撮影しPCへ取り込み、各受け持ちで評価することとしていたが、</w:t>
      </w:r>
      <w:r w:rsidR="00BD3CE4">
        <w:rPr>
          <w:rFonts w:asciiTheme="majorEastAsia" w:eastAsiaTheme="majorEastAsia" w:hAnsiTheme="majorEastAsia" w:hint="eastAsia"/>
          <w:sz w:val="24"/>
        </w:rPr>
        <w:t>未評価の方が多いので</w:t>
      </w:r>
      <w:r>
        <w:rPr>
          <w:rFonts w:asciiTheme="majorEastAsia" w:eastAsiaTheme="majorEastAsia" w:hAnsiTheme="majorEastAsia" w:hint="eastAsia"/>
          <w:sz w:val="24"/>
        </w:rPr>
        <w:t>忘れずに評価をしてください。</w:t>
      </w:r>
    </w:p>
    <w:p w14:paraId="64E783A7" w14:textId="77777777" w:rsidR="00B225EF" w:rsidRDefault="00B225EF" w:rsidP="0085089C">
      <w:pPr>
        <w:rPr>
          <w:rFonts w:asciiTheme="majorEastAsia" w:eastAsiaTheme="majorEastAsia" w:hAnsiTheme="majorEastAsia"/>
          <w:sz w:val="24"/>
        </w:rPr>
      </w:pPr>
    </w:p>
    <w:p w14:paraId="3C04EFDF" w14:textId="21602152" w:rsidR="00B84861" w:rsidRDefault="00B84861" w:rsidP="004D68E1">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・患者様の下痢や軟便</w:t>
      </w:r>
      <w:r w:rsidR="00F81A69">
        <w:rPr>
          <w:rFonts w:asciiTheme="majorEastAsia" w:eastAsiaTheme="majorEastAsia" w:hAnsiTheme="majorEastAsia" w:hint="eastAsia"/>
          <w:sz w:val="24"/>
        </w:rPr>
        <w:t>の継続</w:t>
      </w:r>
      <w:r>
        <w:rPr>
          <w:rFonts w:asciiTheme="majorEastAsia" w:eastAsiaTheme="majorEastAsia" w:hAnsiTheme="majorEastAsia" w:hint="eastAsia"/>
          <w:sz w:val="24"/>
        </w:rPr>
        <w:t>、人数も増えてきているので感染症予防のためにも食事やおやつの際などは手指消毒を徹底してください。</w:t>
      </w:r>
    </w:p>
    <w:p w14:paraId="32606A3B" w14:textId="186244F9" w:rsidR="0085089C" w:rsidRDefault="0085089C" w:rsidP="0085089C">
      <w:pPr>
        <w:rPr>
          <w:rFonts w:asciiTheme="majorEastAsia" w:eastAsiaTheme="majorEastAsia" w:hAnsiTheme="majorEastAsia"/>
          <w:sz w:val="24"/>
        </w:rPr>
      </w:pPr>
    </w:p>
    <w:p w14:paraId="0CFCB8C3" w14:textId="1860000A" w:rsidR="00BD3CE4" w:rsidRDefault="00BD3CE4" w:rsidP="00BD3CE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・ABユニットの患者の義歯回収や保管が不十分なので、確実に回収し本人の入れ物に収納して下さい。</w:t>
      </w:r>
    </w:p>
    <w:p w14:paraId="35EE3B20" w14:textId="77777777" w:rsidR="00BD3CE4" w:rsidRPr="00B84861" w:rsidRDefault="00BD3CE4" w:rsidP="00BD3CE4">
      <w:pPr>
        <w:ind w:left="240" w:hangingChars="100" w:hanging="240"/>
        <w:rPr>
          <w:rFonts w:asciiTheme="majorEastAsia" w:eastAsiaTheme="majorEastAsia" w:hAnsiTheme="majorEastAsia" w:hint="eastAsia"/>
          <w:sz w:val="24"/>
        </w:rPr>
      </w:pPr>
      <w:bookmarkStart w:id="0" w:name="_GoBack"/>
      <w:bookmarkEnd w:id="0"/>
    </w:p>
    <w:p w14:paraId="488178D3" w14:textId="6792F45B" w:rsidR="0050762E" w:rsidRDefault="00661BD5"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320021E1" w14:textId="0BC2657B" w:rsidR="00AB0AEB" w:rsidRDefault="00EA19BA"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友昌様～</w:t>
      </w:r>
      <w:r w:rsidR="00AB0AEB">
        <w:rPr>
          <w:rFonts w:ascii="ＭＳ ゴシック" w:eastAsia="ＭＳ ゴシック" w:hAnsi="ＭＳ ゴシック" w:cs="ＭＳ ゴシック" w:hint="eastAsia"/>
          <w:color w:val="000000"/>
          <w:kern w:val="0"/>
          <w:sz w:val="24"/>
        </w:rPr>
        <w:t>有料老人ホーム「妙水苑」へ4/11（金）9:30退院予定。必要書類等はカルテ参照。</w:t>
      </w:r>
    </w:p>
    <w:p w14:paraId="3DF84175" w14:textId="77777777" w:rsidR="00EA19BA" w:rsidRDefault="00EA19BA"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C2317D3" w14:textId="125CE4DA" w:rsidR="000055AC" w:rsidRDefault="000055AC"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・赤坂　テル様～活気なく脱力しており、食事量少なく排泄も3/25（火）2:00を最後に見られていない。主治医より様子観察の指示あり、排</w:t>
      </w:r>
      <w:r>
        <w:rPr>
          <w:rFonts w:ascii="ＭＳ ゴシック" w:eastAsia="ＭＳ ゴシック" w:hAnsi="ＭＳ ゴシック" w:cs="ＭＳ ゴシック" w:hint="eastAsia"/>
          <w:color w:val="000000"/>
          <w:kern w:val="0"/>
          <w:sz w:val="24"/>
        </w:rPr>
        <w:lastRenderedPageBreak/>
        <w:t>泄に関する症状が見られたら導尿を行うこととなっている。</w:t>
      </w:r>
      <w:r w:rsidR="00BD3CE4">
        <w:rPr>
          <w:rFonts w:ascii="ＭＳ ゴシック" w:eastAsia="ＭＳ ゴシック" w:hAnsi="ＭＳ ゴシック" w:cs="ＭＳ ゴシック" w:hint="eastAsia"/>
          <w:color w:val="000000"/>
          <w:kern w:val="0"/>
          <w:sz w:val="24"/>
        </w:rPr>
        <w:t>金曜日に</w:t>
      </w:r>
      <w:r>
        <w:rPr>
          <w:rFonts w:ascii="ＭＳ ゴシック" w:eastAsia="ＭＳ ゴシック" w:hAnsi="ＭＳ ゴシック" w:cs="ＭＳ ゴシック" w:hint="eastAsia"/>
          <w:color w:val="000000"/>
          <w:kern w:val="0"/>
          <w:sz w:val="24"/>
        </w:rPr>
        <w:t>再度、本人の状態報告をし指示内容確認していく。</w:t>
      </w:r>
    </w:p>
    <w:p w14:paraId="3C8061E8" w14:textId="77777777" w:rsidR="000055AC" w:rsidRDefault="000055AC"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955ECE4" w14:textId="29BD30EC" w:rsidR="000055AC" w:rsidRDefault="000055AC"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・馬場　雄弘様～夜間不眠で経過。トラゾドンが追加処方となり、本日夕方より服用開始となり、頓服薬でエスゾピクロンが処方となっている。夜間の睡眠状態の観察をしていく。</w:t>
      </w:r>
    </w:p>
    <w:p w14:paraId="5A0AA600" w14:textId="5F82BD58" w:rsidR="000055AC" w:rsidRDefault="000055AC"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ご家族がサンライフ豊寿苑を申し込んだとのこと。事前にサマリーの希望聞かれており、作成後FAXするため大川PSWへ連絡して下さい。</w:t>
      </w:r>
    </w:p>
    <w:p w14:paraId="206DCEC2" w14:textId="77777777" w:rsidR="000055AC" w:rsidRDefault="000055AC"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FA1997B" w14:textId="06E4F39B" w:rsidR="000055AC" w:rsidRDefault="000055AC"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・古戸　</w:t>
      </w:r>
      <w:r w:rsidR="00B80431">
        <w:rPr>
          <w:rFonts w:ascii="ＭＳ ゴシック" w:eastAsia="ＭＳ ゴシック" w:hAnsi="ＭＳ ゴシック" w:cs="ＭＳ ゴシック" w:hint="eastAsia"/>
          <w:color w:val="000000"/>
          <w:kern w:val="0"/>
          <w:sz w:val="24"/>
        </w:rPr>
        <w:t>功様～右下腿の熱感、浮腫、腫脹が継続しており、主治医より蜂窩織炎+</w:t>
      </w:r>
      <w:r w:rsidR="00BD3CE4">
        <w:rPr>
          <w:rFonts w:ascii="ＭＳ ゴシック" w:eastAsia="ＭＳ ゴシック" w:hAnsi="ＭＳ ゴシック" w:cs="ＭＳ ゴシック" w:hint="eastAsia"/>
          <w:color w:val="000000"/>
          <w:kern w:val="0"/>
          <w:sz w:val="24"/>
        </w:rPr>
        <w:t>偽痛風の可能性があるとのこと。特に左足</w:t>
      </w:r>
      <w:r w:rsidR="00B80431">
        <w:rPr>
          <w:rFonts w:ascii="ＭＳ ゴシック" w:eastAsia="ＭＳ ゴシック" w:hAnsi="ＭＳ ゴシック" w:cs="ＭＳ ゴシック" w:hint="eastAsia"/>
          <w:color w:val="000000"/>
          <w:kern w:val="0"/>
          <w:sz w:val="24"/>
        </w:rPr>
        <w:t>第一趾の疼痛が著明なため、歩行時注意していく。リクシアナを止め、抗生剤、カロナールを3/30（日）まで継続とする。</w:t>
      </w:r>
    </w:p>
    <w:p w14:paraId="78CA0427" w14:textId="77777777" w:rsidR="00B80431" w:rsidRDefault="00B80431"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90E550F" w14:textId="35413535" w:rsidR="00B80431" w:rsidRDefault="00B80431"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・高村　秀治様～コロナ・インフルエンザ抗原検査陰性、胸部レントゲン検査と喀痰培養実施。COPD疑いもあり、気管支喘息様の喘鳴も微弱ながら聞かれていることから点滴を継続し、食事はなるべく経口摂取で様子観察の指示ある。</w:t>
      </w:r>
    </w:p>
    <w:p w14:paraId="6589D594" w14:textId="77777777" w:rsidR="000055AC" w:rsidRDefault="000055AC"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1A30B0C" w14:textId="4B87B15E" w:rsidR="00B80431" w:rsidRPr="00B80431" w:rsidRDefault="00B80431" w:rsidP="004D68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・新山　つゑ様～ご家族希望</w:t>
      </w:r>
      <w:r w:rsidR="006A677E">
        <w:rPr>
          <w:rFonts w:ascii="ＭＳ ゴシック" w:eastAsia="ＭＳ ゴシック" w:hAnsi="ＭＳ ゴシック" w:cs="ＭＳ ゴシック" w:hint="eastAsia"/>
          <w:color w:val="000000"/>
          <w:kern w:val="0"/>
          <w:sz w:val="24"/>
        </w:rPr>
        <w:t>あり、経管栄養カテーテル挿入し昼食時より白湯から開始している。現在、経管栄養チューブ等のトラブルもなく経過。栄養剤に関しては、栄養士と相談し3/27（木）以降開始となる。また、必要時にミトン使用の許可も出ている。</w:t>
      </w:r>
    </w:p>
    <w:p w14:paraId="191F4FB6" w14:textId="77777777" w:rsidR="003B681A" w:rsidRPr="00466158" w:rsidRDefault="003B681A" w:rsidP="00466158">
      <w:pPr>
        <w:ind w:left="2160" w:hangingChars="900" w:hanging="2160"/>
        <w:rPr>
          <w:rFonts w:asciiTheme="majorEastAsia" w:eastAsiaTheme="majorEastAsia" w:hAnsiTheme="majorEastAsia"/>
          <w:sz w:val="24"/>
        </w:rPr>
      </w:pPr>
    </w:p>
    <w:p w14:paraId="5EDD5A37" w14:textId="77777777" w:rsidR="00F81A69" w:rsidRDefault="00EE7611" w:rsidP="00F81A69">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25583784" w14:textId="6DC8BA26" w:rsidR="009E2809" w:rsidRDefault="00F81A6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君代様～本日、酸素を止めて様子観察しているが酸素飽和度94%前後でキープ出来ている。声掛けには発語聞かれ、点滴トラブル、バイタル異常なく経過。</w:t>
      </w:r>
    </w:p>
    <w:p w14:paraId="6897E3F8" w14:textId="77777777" w:rsidR="00F81A69" w:rsidRDefault="00F81A69" w:rsidP="00F81A69">
      <w:pPr>
        <w:rPr>
          <w:rFonts w:asciiTheme="majorEastAsia" w:eastAsiaTheme="majorEastAsia" w:hAnsiTheme="majorEastAsia"/>
          <w:sz w:val="24"/>
        </w:rPr>
      </w:pPr>
    </w:p>
    <w:p w14:paraId="261186C6" w14:textId="1A7B8DFC" w:rsidR="00F81A69" w:rsidRDefault="00F81A6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延子様～バイタル異常なく経過。点滴滴下不良により刺し替え実施している。スタッフ介入時に抵抗、拒否的な言動見られている。</w:t>
      </w:r>
    </w:p>
    <w:p w14:paraId="1102B845" w14:textId="77777777" w:rsidR="00F81A69" w:rsidRDefault="00F81A69" w:rsidP="00F81A69">
      <w:pPr>
        <w:rPr>
          <w:rFonts w:asciiTheme="majorEastAsia" w:eastAsiaTheme="majorEastAsia" w:hAnsiTheme="majorEastAsia"/>
          <w:sz w:val="24"/>
        </w:rPr>
      </w:pPr>
    </w:p>
    <w:p w14:paraId="3063D9A1" w14:textId="2E342EBD" w:rsidR="00F81A69" w:rsidRDefault="00F81A6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達雄様～本日、酸素2ℓで酸素飽和度90%台前半をキープ、体温37℃台後半で経過。喀痰著明で適宜吸引実施している。</w:t>
      </w:r>
    </w:p>
    <w:p w14:paraId="22F1DE3B" w14:textId="19D55DF4" w:rsidR="00F81A69" w:rsidRDefault="00F81A69" w:rsidP="00F81A69">
      <w:pPr>
        <w:rPr>
          <w:rFonts w:asciiTheme="majorEastAsia" w:eastAsiaTheme="majorEastAsia" w:hAnsiTheme="majorEastAsia"/>
          <w:sz w:val="24"/>
        </w:rPr>
      </w:pPr>
    </w:p>
    <w:p w14:paraId="453DB003" w14:textId="672DA0C3" w:rsidR="00F81A69" w:rsidRDefault="00F81A6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・高村　秀治様～酸素飽和度不安定さあり、酸素4ℓで経過。主治医より、食事は止めずなるべく経口摂取でとの指示あり、介助行っているが数口でむせ込むことが多く、ほぼ食べられずにいる。</w:t>
      </w:r>
      <w:r w:rsidR="005223EF">
        <w:rPr>
          <w:rFonts w:asciiTheme="majorEastAsia" w:eastAsiaTheme="majorEastAsia" w:hAnsiTheme="majorEastAsia" w:hint="eastAsia"/>
          <w:sz w:val="24"/>
        </w:rPr>
        <w:t>本日レントゲン検査実施し、肺炎所見。既往疾患（気管支喘息・COPD等）誘因の可能性があるため、ツロブテロールテープが処方となり、点滴抗生剤は継続している。</w:t>
      </w:r>
    </w:p>
    <w:p w14:paraId="5C7D4509" w14:textId="77777777" w:rsidR="005223EF" w:rsidRDefault="005223EF" w:rsidP="00F81A69">
      <w:pPr>
        <w:rPr>
          <w:rFonts w:asciiTheme="majorEastAsia" w:eastAsiaTheme="majorEastAsia" w:hAnsiTheme="majorEastAsia"/>
          <w:sz w:val="24"/>
        </w:rPr>
      </w:pPr>
    </w:p>
    <w:p w14:paraId="04968F40" w14:textId="5097D470" w:rsidR="005223EF" w:rsidRDefault="005223EF" w:rsidP="004D68E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のり子様～本日、経管栄養カテーテル交換交換日のため交換している。その後も経管トラブルなく経過。その他、バイタル異常も見られていない。</w:t>
      </w:r>
    </w:p>
    <w:p w14:paraId="6BBDAD1E" w14:textId="77777777" w:rsidR="005223EF" w:rsidRDefault="005223EF" w:rsidP="00F81A69">
      <w:pPr>
        <w:rPr>
          <w:rFonts w:asciiTheme="majorEastAsia" w:eastAsiaTheme="majorEastAsia" w:hAnsiTheme="majorEastAsia"/>
          <w:sz w:val="24"/>
        </w:rPr>
      </w:pPr>
    </w:p>
    <w:p w14:paraId="66A74F55" w14:textId="7EF69C16" w:rsidR="005223EF" w:rsidRDefault="005223EF"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つゑ様～本日より、経管栄養カテーテル挿入し白湯から開始となっている。両手の動きが激しく、抜去のリスク高いことからミトン使用指示頂いている。</w:t>
      </w:r>
    </w:p>
    <w:p w14:paraId="2DC9199F" w14:textId="77777777" w:rsidR="003C1747" w:rsidRDefault="003C1747" w:rsidP="00F81A69">
      <w:pPr>
        <w:rPr>
          <w:rFonts w:asciiTheme="majorEastAsia" w:eastAsiaTheme="majorEastAsia" w:hAnsiTheme="majorEastAsia"/>
          <w:sz w:val="24"/>
        </w:rPr>
      </w:pPr>
    </w:p>
    <w:p w14:paraId="16E8BBEF" w14:textId="7B8DD68E" w:rsidR="003C1747" w:rsidRDefault="003C1747"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・市川　義勝様～本日、Aユニット120号室へ転入となっている。以前、易怒性・粗暴性があったことから薬剤調整行い現在は落ち着いている。セルフケアの不十分さが見られるため、適宜介入していく。</w:t>
      </w:r>
    </w:p>
    <w:p w14:paraId="4F35E36E" w14:textId="77777777" w:rsidR="009B6296" w:rsidRDefault="009B6296" w:rsidP="00F81A69">
      <w:pPr>
        <w:rPr>
          <w:rFonts w:asciiTheme="majorEastAsia" w:eastAsiaTheme="majorEastAsia" w:hAnsiTheme="majorEastAsia"/>
          <w:sz w:val="24"/>
        </w:rPr>
      </w:pPr>
    </w:p>
    <w:p w14:paraId="6162C95A" w14:textId="3BC061E1" w:rsidR="009B6296" w:rsidRDefault="009B6296"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ミサ様～車椅子使用時、前傾姿勢となることが多く転倒・転落のリスクあるため注意している。覚醒状態は良く、食事は2/3～全量摂取出来ている。</w:t>
      </w:r>
    </w:p>
    <w:p w14:paraId="5E77C848" w14:textId="77777777" w:rsidR="009B6296" w:rsidRDefault="009B6296" w:rsidP="00F81A69">
      <w:pPr>
        <w:rPr>
          <w:rFonts w:asciiTheme="majorEastAsia" w:eastAsiaTheme="majorEastAsia" w:hAnsiTheme="majorEastAsia"/>
          <w:sz w:val="24"/>
        </w:rPr>
      </w:pPr>
    </w:p>
    <w:p w14:paraId="344B604D" w14:textId="52A262BC" w:rsidR="009B6296" w:rsidRDefault="009B6296"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・井畑　ミツ様～食事は2/3～全量摂取出来ている。特に不調の訴えは聞かれず経過。</w:t>
      </w:r>
    </w:p>
    <w:p w14:paraId="3AB2A72E" w14:textId="77777777" w:rsidR="009B6296" w:rsidRDefault="009B6296" w:rsidP="00F81A69">
      <w:pPr>
        <w:rPr>
          <w:rFonts w:asciiTheme="majorEastAsia" w:eastAsiaTheme="majorEastAsia" w:hAnsiTheme="majorEastAsia"/>
          <w:sz w:val="24"/>
        </w:rPr>
      </w:pPr>
    </w:p>
    <w:p w14:paraId="0AB75E90" w14:textId="2197B5E7" w:rsidR="009A3920" w:rsidRDefault="009B6296"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テル様～活気なく脱力している。食事はスタッフ介助にて</w:t>
      </w:r>
      <w:r w:rsidR="009A3920">
        <w:rPr>
          <w:rFonts w:asciiTheme="majorEastAsia" w:eastAsiaTheme="majorEastAsia" w:hAnsiTheme="majorEastAsia" w:hint="eastAsia"/>
          <w:sz w:val="24"/>
        </w:rPr>
        <w:t>摂取しているが飲み込めず、漸く飲み込んでもむせ込み、吐き出しが見られ殆ど摂取出来ていない。2人介助でトイレに座って促すも排泄見られず。状態観察を継続し、今週末、</w:t>
      </w:r>
      <w:r w:rsidR="007E7FF2">
        <w:rPr>
          <w:rFonts w:asciiTheme="majorEastAsia" w:eastAsiaTheme="majorEastAsia" w:hAnsiTheme="majorEastAsia" w:hint="eastAsia"/>
          <w:sz w:val="24"/>
        </w:rPr>
        <w:t>以後の</w:t>
      </w:r>
      <w:r w:rsidR="009A3920">
        <w:rPr>
          <w:rFonts w:asciiTheme="majorEastAsia" w:eastAsiaTheme="majorEastAsia" w:hAnsiTheme="majorEastAsia" w:hint="eastAsia"/>
          <w:sz w:val="24"/>
        </w:rPr>
        <w:t>指示確認予定。</w:t>
      </w:r>
    </w:p>
    <w:p w14:paraId="542A298C" w14:textId="77777777" w:rsidR="007E7FF2" w:rsidRDefault="007E7FF2" w:rsidP="00F81A69">
      <w:pPr>
        <w:rPr>
          <w:rFonts w:asciiTheme="majorEastAsia" w:eastAsiaTheme="majorEastAsia" w:hAnsiTheme="majorEastAsia"/>
          <w:sz w:val="24"/>
        </w:rPr>
      </w:pPr>
    </w:p>
    <w:p w14:paraId="7088B666" w14:textId="27706FAD" w:rsidR="007E7FF2" w:rsidRDefault="007E7FF2"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・黒石　昇治様～主治医より下痢便が続いている件で食事の検討をするようにと指示あり、本日夕食より入院当初のハーフ食へ戻し様子観察とする。また、3/27（木）よりラックB処方となる。</w:t>
      </w:r>
    </w:p>
    <w:p w14:paraId="53DD5E81" w14:textId="77777777" w:rsidR="00CD5B7B" w:rsidRDefault="00CD5B7B" w:rsidP="00F81A69">
      <w:pPr>
        <w:rPr>
          <w:rFonts w:asciiTheme="majorEastAsia" w:eastAsiaTheme="majorEastAsia" w:hAnsiTheme="majorEastAsia"/>
          <w:sz w:val="24"/>
        </w:rPr>
      </w:pPr>
    </w:p>
    <w:p w14:paraId="29821C41" w14:textId="77777777" w:rsidR="004D68E1" w:rsidRDefault="004D68E1" w:rsidP="00F81A69">
      <w:pPr>
        <w:rPr>
          <w:rFonts w:asciiTheme="majorEastAsia" w:eastAsiaTheme="majorEastAsia" w:hAnsiTheme="majorEastAsia"/>
          <w:sz w:val="24"/>
        </w:rPr>
      </w:pPr>
    </w:p>
    <w:p w14:paraId="6E7F55AD" w14:textId="5FF2124E" w:rsidR="00CD5B7B" w:rsidRDefault="00CD5B7B"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・大崎　キク様～夜間は休まれているが、今朝7:30頃より</w:t>
      </w:r>
      <w:r w:rsidR="004432D9">
        <w:rPr>
          <w:rFonts w:asciiTheme="majorEastAsia" w:eastAsiaTheme="majorEastAsia" w:hAnsiTheme="majorEastAsia" w:hint="eastAsia"/>
          <w:sz w:val="24"/>
        </w:rPr>
        <w:t>大声で叫ぶ、粗暴行為見られている。食事は全量摂取しているが、介入あると易怒性見られている。</w:t>
      </w:r>
    </w:p>
    <w:p w14:paraId="64B510E0" w14:textId="77777777" w:rsidR="004432D9" w:rsidRDefault="004432D9" w:rsidP="00F81A69">
      <w:pPr>
        <w:rPr>
          <w:rFonts w:asciiTheme="majorEastAsia" w:eastAsiaTheme="majorEastAsia" w:hAnsiTheme="majorEastAsia"/>
          <w:sz w:val="24"/>
        </w:rPr>
      </w:pPr>
    </w:p>
    <w:p w14:paraId="115559B7" w14:textId="0B548D58" w:rsidR="004432D9" w:rsidRDefault="004432D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様～食事はゼリー・ヨーグルト系のみの摂取が続いている。主食に塩をかけて提供していたが、手を付けないため本人が好んでいるゼリー類へかけて提供している。排便も見られており、点滴トラブルなく経過。</w:t>
      </w:r>
    </w:p>
    <w:p w14:paraId="45BF2A88" w14:textId="77777777" w:rsidR="004432D9" w:rsidRDefault="004432D9" w:rsidP="00F81A69">
      <w:pPr>
        <w:rPr>
          <w:rFonts w:asciiTheme="majorEastAsia" w:eastAsiaTheme="majorEastAsia" w:hAnsiTheme="majorEastAsia"/>
          <w:sz w:val="24"/>
        </w:rPr>
      </w:pPr>
    </w:p>
    <w:p w14:paraId="51CF7AC6" w14:textId="5D354C6A" w:rsidR="004432D9" w:rsidRDefault="004432D9" w:rsidP="004D68E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雄弘様～夜間、ベッド柵を乗り越えようとすることあり注意が必要。車椅子上で</w:t>
      </w:r>
      <w:r w:rsidR="00B225EF">
        <w:rPr>
          <w:rFonts w:asciiTheme="majorEastAsia" w:eastAsiaTheme="majorEastAsia" w:hAnsiTheme="majorEastAsia" w:hint="eastAsia"/>
          <w:sz w:val="24"/>
        </w:rPr>
        <w:t>休まれることはあるがほぼ不眠で経過。朝食後血圧70台へ低下しベッド臥床している。臥床後血圧80台に回復し、疎通取れている。主治医へ夜間の不眠を報告し、眠剤の追加処方予定となっている。身体疾患あり急変の可能性も考えられるため、様子観察こまめに行うこと。</w:t>
      </w:r>
    </w:p>
    <w:p w14:paraId="34295041" w14:textId="77777777" w:rsidR="00EA19BA" w:rsidRDefault="00EA19BA" w:rsidP="00F81A69">
      <w:pPr>
        <w:rPr>
          <w:rFonts w:asciiTheme="majorEastAsia" w:eastAsiaTheme="majorEastAsia" w:hAnsiTheme="majorEastAsia"/>
          <w:sz w:val="24"/>
        </w:rPr>
      </w:pPr>
    </w:p>
    <w:p w14:paraId="2FF89C97" w14:textId="77777777" w:rsidR="00EA19BA" w:rsidRDefault="00EA19BA" w:rsidP="00F81A69">
      <w:pPr>
        <w:rPr>
          <w:rFonts w:asciiTheme="majorEastAsia" w:eastAsiaTheme="majorEastAsia" w:hAnsiTheme="majorEastAsia"/>
          <w:sz w:val="24"/>
        </w:rPr>
      </w:pPr>
    </w:p>
    <w:p w14:paraId="6F9C1190" w14:textId="18B0251B" w:rsidR="00EA19BA" w:rsidRDefault="00EA19BA" w:rsidP="00F81A69">
      <w:pPr>
        <w:rPr>
          <w:rFonts w:asciiTheme="majorEastAsia" w:eastAsiaTheme="majorEastAsia" w:hAnsiTheme="majorEastAsia"/>
          <w:sz w:val="24"/>
        </w:rPr>
      </w:pPr>
      <w:r>
        <w:rPr>
          <w:rFonts w:asciiTheme="majorEastAsia" w:eastAsiaTheme="majorEastAsia" w:hAnsiTheme="majorEastAsia" w:hint="eastAsia"/>
          <w:sz w:val="24"/>
        </w:rPr>
        <w:t>＜転入患者様＞</w:t>
      </w:r>
    </w:p>
    <w:p w14:paraId="77EE121E" w14:textId="63BF56C5" w:rsidR="00EA19BA" w:rsidRDefault="00523263" w:rsidP="00F81A69">
      <w:pPr>
        <w:rPr>
          <w:rFonts w:asciiTheme="majorEastAsia" w:eastAsiaTheme="majorEastAsia" w:hAnsiTheme="majorEastAsia"/>
          <w:sz w:val="24"/>
        </w:rPr>
      </w:pPr>
      <w:r>
        <w:rPr>
          <w:rFonts w:asciiTheme="majorEastAsia" w:eastAsiaTheme="majorEastAsia" w:hAnsiTheme="majorEastAsia" w:hint="eastAsia"/>
          <w:sz w:val="24"/>
        </w:rPr>
        <w:t>・市川　義勝様（</w:t>
      </w:r>
      <w:r w:rsidR="00C631F8">
        <w:rPr>
          <w:rFonts w:asciiTheme="majorEastAsia" w:eastAsiaTheme="majorEastAsia" w:hAnsiTheme="majorEastAsia" w:hint="eastAsia"/>
          <w:sz w:val="24"/>
        </w:rPr>
        <w:t>82）　Dr:村上/柞木田　　Ns:大久保・阿部</w:t>
      </w:r>
    </w:p>
    <w:p w14:paraId="0339F014" w14:textId="6D2034FA" w:rsidR="00EA19BA" w:rsidRPr="009E2809" w:rsidRDefault="00EA19BA" w:rsidP="00F81A69">
      <w:pPr>
        <w:rPr>
          <w:rFonts w:asciiTheme="majorEastAsia" w:eastAsiaTheme="majorEastAsia" w:hAnsiTheme="majorEastAsia"/>
          <w:sz w:val="24"/>
        </w:rPr>
      </w:pPr>
      <w:r w:rsidRPr="00EA19BA">
        <w:rPr>
          <w:rFonts w:hint="eastAsia"/>
          <w:noProof/>
        </w:rPr>
        <w:drawing>
          <wp:inline distT="0" distB="0" distL="0" distR="0" wp14:anchorId="089EBC3F" wp14:editId="13CB3B65">
            <wp:extent cx="5490845" cy="7884394"/>
            <wp:effectExtent l="0" t="0" r="0" b="254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4394"/>
                    </a:xfrm>
                    <a:prstGeom prst="rect">
                      <a:avLst/>
                    </a:prstGeom>
                    <a:noFill/>
                    <a:ln>
                      <a:noFill/>
                    </a:ln>
                  </pic:spPr>
                </pic:pic>
              </a:graphicData>
            </a:graphic>
          </wp:inline>
        </w:drawing>
      </w:r>
    </w:p>
    <w:sectPr w:rsidR="00EA19BA" w:rsidRPr="009E28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9B6296" w:rsidRDefault="009B6296" w:rsidP="00B346A8">
      <w:r>
        <w:separator/>
      </w:r>
    </w:p>
  </w:endnote>
  <w:endnote w:type="continuationSeparator" w:id="0">
    <w:p w14:paraId="2415A801" w14:textId="77777777" w:rsidR="009B6296" w:rsidRDefault="009B6296"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9B6296" w:rsidRDefault="009B6296" w:rsidP="00B346A8">
      <w:r>
        <w:separator/>
      </w:r>
    </w:p>
  </w:footnote>
  <w:footnote w:type="continuationSeparator" w:id="0">
    <w:p w14:paraId="59579810" w14:textId="77777777" w:rsidR="009B6296" w:rsidRDefault="009B6296"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937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5AC"/>
    <w:rsid w:val="00006098"/>
    <w:rsid w:val="000061B8"/>
    <w:rsid w:val="0000666A"/>
    <w:rsid w:val="00006B8E"/>
    <w:rsid w:val="00006D77"/>
    <w:rsid w:val="00006E4D"/>
    <w:rsid w:val="00007084"/>
    <w:rsid w:val="00007101"/>
    <w:rsid w:val="00007374"/>
    <w:rsid w:val="00007875"/>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6DEF"/>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673"/>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47"/>
    <w:rsid w:val="000D6253"/>
    <w:rsid w:val="000D6431"/>
    <w:rsid w:val="000D6582"/>
    <w:rsid w:val="000D65CA"/>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34"/>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704"/>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8E"/>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5D8"/>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A0"/>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0FFF"/>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059"/>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1F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6E3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7DA"/>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6FB6"/>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997"/>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403"/>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81A"/>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47"/>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D22"/>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1FC2"/>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7BF"/>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5F64"/>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288"/>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2D9"/>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158"/>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89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0DE"/>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9F7"/>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8E1"/>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6"/>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657"/>
    <w:rsid w:val="004F0738"/>
    <w:rsid w:val="004F074C"/>
    <w:rsid w:val="004F092F"/>
    <w:rsid w:val="004F0AB0"/>
    <w:rsid w:val="004F1399"/>
    <w:rsid w:val="004F16E7"/>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2E"/>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3EF"/>
    <w:rsid w:val="00522900"/>
    <w:rsid w:val="00522B6F"/>
    <w:rsid w:val="00523215"/>
    <w:rsid w:val="00523263"/>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0C0"/>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8F"/>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6F1D"/>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298"/>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5B0"/>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3E9"/>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8FD"/>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77E"/>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5"/>
    <w:rsid w:val="006B30F8"/>
    <w:rsid w:val="006B33AF"/>
    <w:rsid w:val="006B33F6"/>
    <w:rsid w:val="006B38D3"/>
    <w:rsid w:val="006B3CDC"/>
    <w:rsid w:val="006B3D3A"/>
    <w:rsid w:val="006B3D96"/>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4A7"/>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20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3F97"/>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67D"/>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B16"/>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42"/>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7"/>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260"/>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99F"/>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196"/>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E7FF2"/>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29C1"/>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7E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65"/>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89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3A4"/>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30E"/>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4B4"/>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CE7"/>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C82"/>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006"/>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49"/>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D8C"/>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602"/>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17F6E"/>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E6D"/>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920"/>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296"/>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809"/>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0F7A"/>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12"/>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BF3"/>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AEB"/>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4D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5EF"/>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966"/>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431"/>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861"/>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3E9"/>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CE4"/>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3A"/>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063"/>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043"/>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502"/>
    <w:rsid w:val="00C47708"/>
    <w:rsid w:val="00C47710"/>
    <w:rsid w:val="00C477BF"/>
    <w:rsid w:val="00C47C90"/>
    <w:rsid w:val="00C47DE3"/>
    <w:rsid w:val="00C50131"/>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1F8"/>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571"/>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1E1B"/>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F29"/>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3A8"/>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503"/>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517"/>
    <w:rsid w:val="00CC069A"/>
    <w:rsid w:val="00CC07B4"/>
    <w:rsid w:val="00CC09C3"/>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7B"/>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84F"/>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1FC7"/>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3F2B"/>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83A"/>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C1"/>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474"/>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2"/>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9BA"/>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67"/>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7"/>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00B"/>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BA3"/>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1A69"/>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1BC6"/>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5ECA"/>
    <w:rsid w:val="00FB6195"/>
    <w:rsid w:val="00FB66B0"/>
    <w:rsid w:val="00FB6975"/>
    <w:rsid w:val="00FB6A14"/>
    <w:rsid w:val="00FB6AA5"/>
    <w:rsid w:val="00FB6C22"/>
    <w:rsid w:val="00FB70AE"/>
    <w:rsid w:val="00FB745B"/>
    <w:rsid w:val="00FB752A"/>
    <w:rsid w:val="00FB765C"/>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64F"/>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9376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318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C354B-966C-45B9-9F94-1833D01F0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5</Pages>
  <Words>378</Words>
  <Characters>2157</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125</cp:revision>
  <cp:lastPrinted>2023-10-20T00:22:00Z</cp:lastPrinted>
  <dcterms:created xsi:type="dcterms:W3CDTF">2025-03-15T01:04:00Z</dcterms:created>
  <dcterms:modified xsi:type="dcterms:W3CDTF">2025-03-26T08:03:00Z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