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2F6FAC65"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63216A">
        <w:rPr>
          <w:rFonts w:ascii="ＭＳ ゴシック" w:eastAsia="ＭＳ ゴシック" w:hAnsi="ＭＳ ゴシック" w:hint="eastAsia"/>
          <w:sz w:val="24"/>
        </w:rPr>
        <w:t>20</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63216A">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4150B7">
        <w:rPr>
          <w:rFonts w:ascii="ＭＳ ゴシック" w:eastAsia="ＭＳ ゴシック" w:hAnsi="ＭＳ ゴシック" w:hint="eastAsia"/>
          <w:sz w:val="24"/>
        </w:rPr>
        <w:t>・記録</w:t>
      </w:r>
      <w:r w:rsidR="00957200">
        <w:rPr>
          <w:rFonts w:ascii="ＭＳ ゴシック" w:eastAsia="ＭＳ ゴシック" w:hAnsi="ＭＳ ゴシック" w:hint="eastAsia"/>
          <w:sz w:val="24"/>
        </w:rPr>
        <w:t>：</w:t>
      </w:r>
      <w:r w:rsidR="0063216A" w:rsidRPr="003E3A94">
        <w:rPr>
          <w:rFonts w:ascii="ＭＳ ゴシック" w:eastAsia="ＭＳ ゴシック" w:hAnsi="ＭＳ ゴシック"/>
          <w:sz w:val="24"/>
        </w:rPr>
        <w:t xml:space="preserve"> </w:t>
      </w:r>
      <w:r w:rsidR="00CA64A4">
        <w:rPr>
          <w:rFonts w:ascii="ＭＳ ゴシック" w:eastAsia="ＭＳ ゴシック" w:hAnsi="ＭＳ ゴシック" w:hint="eastAsia"/>
          <w:sz w:val="24"/>
        </w:rPr>
        <w:t>小向　由紀</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6987919F" w:rsidR="00BF53E8" w:rsidRPr="00415DC8" w:rsidRDefault="0063216A"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52" w:type="dxa"/>
            <w:vAlign w:val="center"/>
          </w:tcPr>
          <w:p w14:paraId="70571AF7" w14:textId="1BCA3179" w:rsidR="00BF53E8" w:rsidRPr="00415DC8" w:rsidRDefault="0063216A"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52" w:type="dxa"/>
            <w:vAlign w:val="center"/>
          </w:tcPr>
          <w:p w14:paraId="58B25E68" w14:textId="76EAFE86" w:rsidR="00BF53E8" w:rsidRPr="00415DC8" w:rsidRDefault="0063216A"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DDCA31B" w14:textId="52310111" w:rsidR="001F5202" w:rsidRPr="00415DC8" w:rsidRDefault="0063216A"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06D085A9" w:rsidR="00BF53E8" w:rsidRPr="00415DC8" w:rsidRDefault="0063216A"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189FDE09" w14:textId="7DE1AB40" w:rsidR="00BF53E8" w:rsidRPr="00415DC8" w:rsidRDefault="0063216A"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815C434" w14:textId="1D2EBE9E" w:rsidR="00BF53E8" w:rsidRPr="00415DC8" w:rsidRDefault="0063216A"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40F4B6B" w14:textId="3ADC101E" w:rsidR="00BF53E8" w:rsidRPr="00415DC8" w:rsidRDefault="0063216A"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1FB06F0" w14:textId="6F68A399" w:rsidR="00BF53E8" w:rsidRPr="00415DC8" w:rsidRDefault="0063216A"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96C485C" w14:textId="021318CF" w:rsidR="00BF53E8" w:rsidRPr="00415DC8" w:rsidRDefault="0063216A"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6CC48A51"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52" w:type="dxa"/>
            <w:vAlign w:val="center"/>
          </w:tcPr>
          <w:p w14:paraId="4C9F547F" w14:textId="22940D54"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フエ</w:t>
            </w:r>
          </w:p>
        </w:tc>
        <w:tc>
          <w:tcPr>
            <w:tcW w:w="952" w:type="dxa"/>
            <w:vAlign w:val="center"/>
          </w:tcPr>
          <w:p w14:paraId="39AAC1CC" w14:textId="5370A545"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イエン</w:t>
            </w:r>
          </w:p>
        </w:tc>
        <w:tc>
          <w:tcPr>
            <w:tcW w:w="952" w:type="dxa"/>
            <w:vAlign w:val="center"/>
          </w:tcPr>
          <w:p w14:paraId="46EDDA5C" w14:textId="09659FDD"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ヤンジ</w:t>
            </w:r>
          </w:p>
        </w:tc>
        <w:tc>
          <w:tcPr>
            <w:tcW w:w="952" w:type="dxa"/>
            <w:vAlign w:val="center"/>
          </w:tcPr>
          <w:p w14:paraId="2A26F884" w14:textId="2622D034" w:rsidR="00415DC8" w:rsidRPr="004150B7" w:rsidRDefault="004150B7" w:rsidP="00415DC8">
            <w:pPr>
              <w:spacing w:line="60"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ラダ</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6AFE22C2" w:rsidR="00415DC8" w:rsidRPr="00415DC8" w:rsidRDefault="0063216A"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50938A9C" w:rsidR="00415DC8" w:rsidRPr="00415DC8" w:rsidRDefault="0063216A"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616850B" w14:textId="4CC08A07" w:rsidR="00415DC8" w:rsidRPr="00415DC8" w:rsidRDefault="0063216A"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08FAF04F" w14:textId="737C9228" w:rsidR="00415DC8" w:rsidRPr="00415DC8" w:rsidRDefault="0063216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0BCB3FB5" w:rsidR="00415DC8" w:rsidRPr="00415DC8" w:rsidRDefault="0063216A"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78203CF9" w14:textId="47C86054" w:rsidR="00415DC8" w:rsidRPr="00415DC8" w:rsidRDefault="0063216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3ECA0D98" w14:textId="2347E57E" w:rsidR="00415DC8" w:rsidRPr="00415DC8" w:rsidRDefault="0063216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A5A497B" w14:textId="0BDC1DF2" w:rsidR="00415DC8" w:rsidRPr="00415DC8" w:rsidRDefault="0063216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休み</w:t>
            </w:r>
          </w:p>
        </w:tc>
        <w:tc>
          <w:tcPr>
            <w:tcW w:w="952" w:type="dxa"/>
            <w:vAlign w:val="center"/>
          </w:tcPr>
          <w:p w14:paraId="54C03E63" w14:textId="185F76D7" w:rsidR="00415DC8" w:rsidRPr="00415DC8" w:rsidRDefault="00E32AB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15DC8" w:rsidRPr="00415DC8" w14:paraId="61858CCF" w14:textId="77777777" w:rsidTr="00F2591D">
        <w:trPr>
          <w:cantSplit/>
          <w:trHeight w:val="561"/>
        </w:trPr>
        <w:tc>
          <w:tcPr>
            <w:tcW w:w="952" w:type="dxa"/>
            <w:vAlign w:val="center"/>
          </w:tcPr>
          <w:p w14:paraId="4B388E04" w14:textId="3EECA1E1" w:rsidR="00415DC8" w:rsidRPr="004150B7" w:rsidRDefault="004150B7" w:rsidP="004150B7">
            <w:pPr>
              <w:spacing w:line="14"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エカ</w:t>
            </w:r>
          </w:p>
        </w:tc>
        <w:tc>
          <w:tcPr>
            <w:tcW w:w="952" w:type="dxa"/>
            <w:vAlign w:val="center"/>
          </w:tcPr>
          <w:p w14:paraId="53AD0CBD" w14:textId="28DC253B" w:rsidR="00415DC8" w:rsidRPr="00415DC8" w:rsidRDefault="004150B7" w:rsidP="00415DC8">
            <w:pPr>
              <w:spacing w:line="60" w:lineRule="auto"/>
              <w:jc w:val="center"/>
              <w:rPr>
                <w:rFonts w:ascii="ＭＳ ゴシック" w:eastAsia="ＭＳ ゴシック" w:hAnsi="ＭＳ ゴシック"/>
                <w:sz w:val="16"/>
                <w:szCs w:val="16"/>
              </w:rPr>
            </w:pPr>
            <w:r>
              <w:rPr>
                <w:rFonts w:ascii="ＭＳ ゴシック" w:eastAsia="ＭＳ ゴシック" w:hAnsi="ＭＳ ゴシック" w:hint="eastAsia"/>
                <w:sz w:val="16"/>
                <w:szCs w:val="16"/>
              </w:rPr>
              <w:t>セプティア</w:t>
            </w:r>
          </w:p>
        </w:tc>
        <w:tc>
          <w:tcPr>
            <w:tcW w:w="952" w:type="dxa"/>
            <w:vAlign w:val="center"/>
          </w:tcPr>
          <w:p w14:paraId="7F293EBA" w14:textId="5E70103C" w:rsidR="00415DC8" w:rsidRPr="00415DC8" w:rsidRDefault="004150B7" w:rsidP="00415DC8">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エリカ</w:t>
            </w:r>
          </w:p>
        </w:tc>
        <w:tc>
          <w:tcPr>
            <w:tcW w:w="952" w:type="dxa"/>
            <w:vAlign w:val="center"/>
          </w:tcPr>
          <w:p w14:paraId="6C586B64" w14:textId="36963DEA"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7577DF3C" w:rsidR="00415DC8" w:rsidRPr="00415DC8" w:rsidRDefault="004150B7" w:rsidP="00B319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52" w:type="dxa"/>
            <w:vAlign w:val="center"/>
          </w:tcPr>
          <w:p w14:paraId="69B6DF0E" w14:textId="6F395FAE"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695D656D" w:rsidR="00415DC8" w:rsidRPr="00415DC8" w:rsidRDefault="00E32AB4"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FD88C0F" w14:textId="3C38E88E" w:rsidR="00415DC8" w:rsidRPr="00415DC8" w:rsidRDefault="00E32AB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5181E58D" w14:textId="0C27B4BB"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7F5044B6" w14:textId="7C214C90" w:rsidR="00415DC8" w:rsidRPr="00415DC8" w:rsidRDefault="00554DA8" w:rsidP="00415DC8">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4568E8F0" w14:textId="14302655"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4BD0B8A" w14:textId="76AFD7C9"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3708A7E" w14:textId="4FC55978" w:rsidR="00E32AB4" w:rsidRPr="00415DC8" w:rsidRDefault="00E32AB4"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511942AD" w:rsidR="00415DC8" w:rsidRPr="00415DC8" w:rsidRDefault="00415DC8" w:rsidP="004150B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1628131D"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574CE252" w14:textId="6FECC773" w:rsidR="00664321" w:rsidRDefault="0063216A" w:rsidP="00F52F6E">
      <w:pPr>
        <w:rPr>
          <w:rFonts w:asciiTheme="majorEastAsia" w:eastAsiaTheme="majorEastAsia" w:hAnsiTheme="majorEastAsia"/>
          <w:sz w:val="24"/>
        </w:rPr>
      </w:pPr>
      <w:r>
        <w:rPr>
          <w:rFonts w:asciiTheme="majorEastAsia" w:eastAsiaTheme="majorEastAsia" w:hAnsiTheme="majorEastAsia" w:hint="eastAsia"/>
          <w:sz w:val="24"/>
        </w:rPr>
        <w:t>・柞木田Dｒ、本日午後より来週火曜日25日まで研修の為不在。</w:t>
      </w:r>
    </w:p>
    <w:p w14:paraId="69AC77B1" w14:textId="1878B751" w:rsidR="00A67586" w:rsidRDefault="00A67586" w:rsidP="00F52F6E">
      <w:pPr>
        <w:rPr>
          <w:rFonts w:asciiTheme="majorEastAsia" w:eastAsiaTheme="majorEastAsia" w:hAnsiTheme="majorEastAsia"/>
          <w:sz w:val="24"/>
        </w:rPr>
      </w:pPr>
    </w:p>
    <w:p w14:paraId="6A1D551F" w14:textId="6267165F" w:rsidR="00A67586" w:rsidRDefault="00A67586" w:rsidP="008B2DF5">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・CDユニットステーションの施錠の徹底と、患者様の侵入予防の為、特に夜間のスタッフ配置と患者様の所在把握に注意していきましょう。</w:t>
      </w:r>
    </w:p>
    <w:p w14:paraId="6C53E89F" w14:textId="03DFC33A" w:rsidR="0063216A" w:rsidRDefault="0063216A" w:rsidP="00F52F6E">
      <w:pPr>
        <w:rPr>
          <w:rFonts w:asciiTheme="majorEastAsia" w:eastAsiaTheme="majorEastAsia" w:hAnsiTheme="majorEastAsia"/>
          <w:sz w:val="24"/>
        </w:rPr>
      </w:pPr>
    </w:p>
    <w:p w14:paraId="3A512A77" w14:textId="35AEA3FF" w:rsidR="008B2DF5" w:rsidRDefault="008B2DF5" w:rsidP="008B2DF5">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・2月カンファレンス勉強会の「一次救命」の資料を印刷して業務分担表に挟めています。</w:t>
      </w:r>
      <w:bookmarkStart w:id="0" w:name="_GoBack"/>
      <w:bookmarkEnd w:id="0"/>
    </w:p>
    <w:p w14:paraId="019BEE86" w14:textId="77777777" w:rsidR="008B2DF5" w:rsidRDefault="008B2DF5" w:rsidP="00F52F6E">
      <w:pPr>
        <w:rPr>
          <w:rFonts w:asciiTheme="majorEastAsia" w:eastAsiaTheme="majorEastAsia" w:hAnsiTheme="majorEastAsia"/>
          <w:sz w:val="24"/>
        </w:rPr>
      </w:pPr>
    </w:p>
    <w:p w14:paraId="5CE5FEA4" w14:textId="64FB75C6" w:rsidR="0063216A" w:rsidRPr="0063216A" w:rsidRDefault="0063216A" w:rsidP="006321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63216A">
        <w:rPr>
          <w:rFonts w:ascii="ＭＳ ゴシック" w:eastAsia="ＭＳ ゴシック" w:hAnsi="ＭＳ ゴシック" w:cs="ＭＳ ゴシック"/>
          <w:color w:val="000000"/>
          <w:kern w:val="0"/>
          <w:sz w:val="24"/>
        </w:rPr>
        <w:t>＜ユニット移動＞</w:t>
      </w:r>
    </w:p>
    <w:p w14:paraId="7E66C6AC" w14:textId="77777777" w:rsidR="0063216A" w:rsidRPr="0063216A" w:rsidRDefault="0063216A" w:rsidP="006321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63216A">
        <w:rPr>
          <w:rFonts w:ascii="ＭＳ ゴシック" w:eastAsia="ＭＳ ゴシック" w:hAnsi="ＭＳ ゴシック" w:cs="ＭＳ ゴシック"/>
          <w:color w:val="000000"/>
          <w:kern w:val="0"/>
          <w:sz w:val="24"/>
        </w:rPr>
        <w:t>上野揚子様B104→A124（観察室）</w:t>
      </w:r>
    </w:p>
    <w:p w14:paraId="47E0A04E" w14:textId="77777777" w:rsidR="0063216A" w:rsidRPr="0063216A" w:rsidRDefault="0063216A" w:rsidP="006321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63216A">
        <w:rPr>
          <w:rFonts w:ascii="ＭＳ ゴシック" w:eastAsia="ＭＳ ゴシック" w:hAnsi="ＭＳ ゴシック" w:cs="ＭＳ ゴシック"/>
          <w:color w:val="000000"/>
          <w:kern w:val="0"/>
          <w:sz w:val="24"/>
        </w:rPr>
        <w:t>金沢タイ様A124→B104</w:t>
      </w:r>
    </w:p>
    <w:p w14:paraId="0F72B8DD" w14:textId="0488C885" w:rsidR="0063216A" w:rsidRPr="0063216A" w:rsidRDefault="0063216A" w:rsidP="006321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63216A">
        <w:rPr>
          <w:rFonts w:ascii="ＭＳ ゴシック" w:eastAsia="ＭＳ ゴシック" w:hAnsi="ＭＳ ゴシック" w:cs="ＭＳ ゴシック"/>
          <w:color w:val="000000"/>
          <w:kern w:val="0"/>
          <w:sz w:val="24"/>
        </w:rPr>
        <w:t>成田和子様D209→A115</w:t>
      </w:r>
      <w:r>
        <w:rPr>
          <w:rFonts w:ascii="ＭＳ ゴシック" w:eastAsia="ＭＳ ゴシック" w:hAnsi="ＭＳ ゴシック" w:cs="ＭＳ ゴシック" w:hint="eastAsia"/>
          <w:color w:val="000000"/>
          <w:kern w:val="0"/>
          <w:sz w:val="24"/>
        </w:rPr>
        <w:t>（個室の家族連絡未）</w:t>
      </w:r>
    </w:p>
    <w:p w14:paraId="3F2AB8AC" w14:textId="77777777" w:rsidR="0063216A" w:rsidRPr="0063216A" w:rsidRDefault="0063216A" w:rsidP="006321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63216A">
        <w:rPr>
          <w:rFonts w:ascii="ＭＳ ゴシック" w:eastAsia="ＭＳ ゴシック" w:hAnsi="ＭＳ ゴシック" w:cs="ＭＳ ゴシック"/>
          <w:color w:val="000000"/>
          <w:kern w:val="0"/>
          <w:sz w:val="24"/>
        </w:rPr>
        <w:t>石ケ森泰子様A115→B209へ</w:t>
      </w:r>
    </w:p>
    <w:p w14:paraId="31C827CA" w14:textId="4CD16D84" w:rsidR="0063216A" w:rsidRPr="0063216A" w:rsidRDefault="0063216A" w:rsidP="00F52F6E">
      <w:pPr>
        <w:rPr>
          <w:rFonts w:asciiTheme="majorEastAsia" w:eastAsiaTheme="majorEastAsia" w:hAnsiTheme="majorEastAsia"/>
          <w:sz w:val="24"/>
        </w:rPr>
      </w:pPr>
    </w:p>
    <w:p w14:paraId="15FE5EAD" w14:textId="5B21C37B" w:rsidR="00F26887" w:rsidRDefault="00F26887"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123C79F8" w14:textId="60C7F3DD" w:rsidR="00EB6FA5" w:rsidRDefault="008E7AA7"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・鳥谷　政雄</w:t>
      </w:r>
      <w:r w:rsidR="00756771">
        <w:rPr>
          <w:rFonts w:asciiTheme="majorEastAsia" w:eastAsiaTheme="majorEastAsia" w:hAnsiTheme="majorEastAsia" w:hint="eastAsia"/>
          <w:sz w:val="24"/>
        </w:rPr>
        <w:t>様～</w:t>
      </w:r>
      <w:r w:rsidR="002B20F7">
        <w:rPr>
          <w:rFonts w:asciiTheme="majorEastAsia" w:eastAsiaTheme="majorEastAsia" w:hAnsiTheme="majorEastAsia" w:hint="eastAsia"/>
          <w:sz w:val="24"/>
        </w:rPr>
        <w:t>長谷川内科</w:t>
      </w:r>
      <w:r w:rsidR="00C609FB">
        <w:rPr>
          <w:rFonts w:asciiTheme="majorEastAsia" w:eastAsiaTheme="majorEastAsia" w:hAnsiTheme="majorEastAsia" w:hint="eastAsia"/>
          <w:sz w:val="24"/>
        </w:rPr>
        <w:t>からの持参薬あり、</w:t>
      </w:r>
      <w:r w:rsidR="0063216A">
        <w:rPr>
          <w:rFonts w:asciiTheme="majorEastAsia" w:eastAsiaTheme="majorEastAsia" w:hAnsiTheme="majorEastAsia" w:hint="eastAsia"/>
          <w:sz w:val="24"/>
        </w:rPr>
        <w:t>継続内服の指示あり。</w:t>
      </w:r>
    </w:p>
    <w:p w14:paraId="684D9108" w14:textId="1A116EBB" w:rsidR="00756771" w:rsidRDefault="00756771" w:rsidP="00756771">
      <w:pPr>
        <w:ind w:left="1920" w:hangingChars="800" w:hanging="1920"/>
        <w:rPr>
          <w:rFonts w:asciiTheme="majorEastAsia" w:eastAsiaTheme="majorEastAsia" w:hAnsiTheme="majorEastAsia"/>
          <w:sz w:val="24"/>
        </w:rPr>
      </w:pPr>
    </w:p>
    <w:p w14:paraId="29D1C18B" w14:textId="703F3306" w:rsidR="00C215FC" w:rsidRDefault="00C215FC" w:rsidP="007567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63216A">
        <w:rPr>
          <w:rFonts w:asciiTheme="majorEastAsia" w:eastAsiaTheme="majorEastAsia" w:hAnsiTheme="majorEastAsia" w:hint="eastAsia"/>
          <w:sz w:val="24"/>
        </w:rPr>
        <w:t>田中　榮蔵様～類家内科からの持参薬あり、継続内服の指示あり。</w:t>
      </w:r>
    </w:p>
    <w:p w14:paraId="43956F8E" w14:textId="56E57686" w:rsidR="0063216A" w:rsidRDefault="0063216A" w:rsidP="00756771">
      <w:pPr>
        <w:ind w:left="1920" w:hangingChars="800" w:hanging="1920"/>
        <w:rPr>
          <w:rFonts w:asciiTheme="majorEastAsia" w:eastAsiaTheme="majorEastAsia" w:hAnsiTheme="majorEastAsia"/>
          <w:sz w:val="24"/>
        </w:rPr>
      </w:pPr>
    </w:p>
    <w:p w14:paraId="3C00C7A6" w14:textId="06F72BCD" w:rsidR="0063216A" w:rsidRDefault="0063216A" w:rsidP="007567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・伊藤　のり子様～ダイフェン飲み切り止め。</w:t>
      </w:r>
    </w:p>
    <w:p w14:paraId="5357FBAA" w14:textId="715E7854" w:rsidR="0063216A" w:rsidRDefault="0063216A" w:rsidP="00756771">
      <w:pPr>
        <w:ind w:left="1920" w:hangingChars="800" w:hanging="1920"/>
        <w:rPr>
          <w:rFonts w:asciiTheme="majorEastAsia" w:eastAsiaTheme="majorEastAsia" w:hAnsiTheme="majorEastAsia"/>
          <w:sz w:val="24"/>
        </w:rPr>
      </w:pPr>
    </w:p>
    <w:p w14:paraId="5C3FD738" w14:textId="6E2F3193" w:rsidR="0063216A" w:rsidRPr="0063216A" w:rsidRDefault="0063216A" w:rsidP="0063216A">
      <w:pPr>
        <w:pStyle w:val="HTML"/>
        <w:shd w:val="clear" w:color="auto" w:fill="FFFFFF"/>
        <w:ind w:left="1920" w:hangingChars="800" w:hanging="1920"/>
        <w:rPr>
          <w:rFonts w:ascii="ＭＳ ゴシック" w:eastAsia="ＭＳ ゴシック" w:hAnsi="ＭＳ ゴシック" w:cs="ＭＳ ゴシック"/>
          <w:color w:val="000000"/>
          <w:kern w:val="0"/>
          <w:sz w:val="24"/>
        </w:rPr>
      </w:pPr>
      <w:r>
        <w:rPr>
          <w:rFonts w:asciiTheme="majorEastAsia" w:eastAsiaTheme="majorEastAsia" w:hAnsiTheme="majorEastAsia" w:hint="eastAsia"/>
          <w:sz w:val="24"/>
        </w:rPr>
        <w:t>・濱渡　和子様～主治医より</w:t>
      </w:r>
      <w:r>
        <w:rPr>
          <w:rFonts w:ascii="ＭＳ ゴシック" w:eastAsia="ＭＳ ゴシック" w:hAnsi="ＭＳ ゴシック" w:cs="ＭＳ ゴシック"/>
          <w:color w:val="000000"/>
          <w:kern w:val="0"/>
          <w:sz w:val="24"/>
        </w:rPr>
        <w:t>不眠と便秘を訴え</w:t>
      </w:r>
      <w:r>
        <w:rPr>
          <w:rFonts w:ascii="ＭＳ ゴシック" w:eastAsia="ＭＳ ゴシック" w:hAnsi="ＭＳ ゴシック" w:cs="ＭＳ ゴシック" w:hint="eastAsia"/>
          <w:color w:val="000000"/>
          <w:kern w:val="0"/>
          <w:sz w:val="24"/>
        </w:rPr>
        <w:t>あるため、コントミン、センノシド追加あり。</w:t>
      </w:r>
    </w:p>
    <w:p w14:paraId="503B2AF9" w14:textId="238DBAC2" w:rsidR="0063216A" w:rsidRDefault="0063216A" w:rsidP="00756771">
      <w:pPr>
        <w:ind w:left="1920" w:hangingChars="800" w:hanging="1920"/>
        <w:rPr>
          <w:rFonts w:asciiTheme="majorEastAsia" w:eastAsiaTheme="majorEastAsia" w:hAnsiTheme="majorEastAsia"/>
          <w:sz w:val="24"/>
        </w:rPr>
      </w:pPr>
    </w:p>
    <w:p w14:paraId="0F425CC0" w14:textId="242D19C7" w:rsidR="0063216A" w:rsidRDefault="0063216A" w:rsidP="007567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・吉田　洋様～訪問調査実施した有料老人ホームひまわりの家スタッフより、シクレスト舌下錠の対応困難な為、内服薬への切替依頼あり。主治医報告し明日変更予定。</w:t>
      </w:r>
    </w:p>
    <w:p w14:paraId="7142B657" w14:textId="275A19A6" w:rsidR="0002732F" w:rsidRDefault="0002732F" w:rsidP="00756771">
      <w:pPr>
        <w:ind w:left="1920" w:hangingChars="800" w:hanging="1920"/>
        <w:rPr>
          <w:rFonts w:asciiTheme="majorEastAsia" w:eastAsiaTheme="majorEastAsia" w:hAnsiTheme="majorEastAsia"/>
          <w:sz w:val="24"/>
        </w:rPr>
      </w:pPr>
    </w:p>
    <w:p w14:paraId="4696BA77" w14:textId="365B3ED5" w:rsidR="0002732F" w:rsidRPr="00CA7AFD" w:rsidRDefault="0002732F" w:rsidP="007567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CA7AFD">
        <w:rPr>
          <w:rFonts w:asciiTheme="majorEastAsia" w:eastAsiaTheme="majorEastAsia" w:hAnsiTheme="majorEastAsia" w:hint="eastAsia"/>
          <w:sz w:val="24"/>
        </w:rPr>
        <w:t>中鶴間　悦男様～</w:t>
      </w:r>
      <w:r w:rsidRPr="00CA7AFD">
        <w:rPr>
          <w:rFonts w:asciiTheme="majorEastAsia" w:eastAsiaTheme="majorEastAsia" w:hAnsiTheme="majorEastAsia"/>
          <w:color w:val="000000"/>
          <w:spacing w:val="8"/>
          <w:sz w:val="24"/>
        </w:rPr>
        <w:t>五戸総合病院内科外来NSより本人の状態について問い合わせ有り。</w:t>
      </w:r>
      <w:r w:rsidRPr="00CA7AFD">
        <w:rPr>
          <w:rFonts w:asciiTheme="majorEastAsia" w:eastAsiaTheme="majorEastAsia" w:hAnsiTheme="majorEastAsia"/>
          <w:color w:val="000000"/>
          <w:spacing w:val="8"/>
          <w:sz w:val="24"/>
        </w:rPr>
        <w:br/>
      </w:r>
      <w:r w:rsidRPr="00CA7AFD">
        <w:rPr>
          <w:rFonts w:asciiTheme="majorEastAsia" w:eastAsiaTheme="majorEastAsia" w:hAnsiTheme="majorEastAsia" w:cs="ＭＳ 明朝" w:hint="eastAsia"/>
          <w:color w:val="000000"/>
          <w:spacing w:val="8"/>
          <w:sz w:val="24"/>
        </w:rPr>
        <w:t>①</w:t>
      </w:r>
      <w:r w:rsidRPr="00CA7AFD">
        <w:rPr>
          <w:rFonts w:asciiTheme="majorEastAsia" w:eastAsiaTheme="majorEastAsia" w:hAnsiTheme="majorEastAsia"/>
          <w:color w:val="000000"/>
          <w:spacing w:val="8"/>
          <w:sz w:val="24"/>
        </w:rPr>
        <w:t>交換は2泊3日で行う。夜間の立ち上がりなど危険なことはないか、一人でも大丈夫か</w:t>
      </w:r>
      <w:r w:rsidRPr="00CA7AFD">
        <w:rPr>
          <w:rFonts w:asciiTheme="majorEastAsia" w:eastAsiaTheme="majorEastAsia" w:hAnsiTheme="majorEastAsia"/>
          <w:color w:val="000000"/>
          <w:spacing w:val="8"/>
          <w:sz w:val="24"/>
        </w:rPr>
        <w:br/>
      </w:r>
      <w:r w:rsidRPr="00CA7AFD">
        <w:rPr>
          <w:rFonts w:asciiTheme="majorEastAsia" w:eastAsiaTheme="majorEastAsia" w:hAnsiTheme="majorEastAsia" w:cs="ＭＳ 明朝" w:hint="eastAsia"/>
          <w:color w:val="000000"/>
          <w:spacing w:val="8"/>
          <w:sz w:val="24"/>
        </w:rPr>
        <w:t>②</w:t>
      </w:r>
      <w:r w:rsidRPr="00CA7AFD">
        <w:rPr>
          <w:rFonts w:asciiTheme="majorEastAsia" w:eastAsiaTheme="majorEastAsia" w:hAnsiTheme="majorEastAsia"/>
          <w:color w:val="000000"/>
          <w:spacing w:val="8"/>
          <w:sz w:val="24"/>
        </w:rPr>
        <w:t>胃ろうチューブの種類について（ボタン型かバルーン型かなど）</w:t>
      </w:r>
      <w:r w:rsidRPr="00CA7AFD">
        <w:rPr>
          <w:rFonts w:asciiTheme="majorEastAsia" w:eastAsiaTheme="majorEastAsia" w:hAnsiTheme="majorEastAsia"/>
          <w:color w:val="000000"/>
          <w:spacing w:val="8"/>
          <w:sz w:val="24"/>
        </w:rPr>
        <w:br/>
        <w:t>→</w:t>
      </w:r>
      <w:r w:rsidRPr="00CA7AFD">
        <w:rPr>
          <w:rFonts w:asciiTheme="majorEastAsia" w:eastAsiaTheme="majorEastAsia" w:hAnsiTheme="majorEastAsia" w:cs="ＭＳ 明朝" w:hint="eastAsia"/>
          <w:color w:val="000000"/>
          <w:spacing w:val="8"/>
          <w:sz w:val="24"/>
        </w:rPr>
        <w:t>①</w:t>
      </w:r>
      <w:r w:rsidRPr="00CA7AFD">
        <w:rPr>
          <w:rFonts w:asciiTheme="majorEastAsia" w:eastAsiaTheme="majorEastAsia" w:hAnsiTheme="majorEastAsia"/>
          <w:color w:val="000000"/>
          <w:spacing w:val="8"/>
          <w:sz w:val="24"/>
        </w:rPr>
        <w:t>については現状問題無い事説明。</w:t>
      </w:r>
      <w:r w:rsidRPr="00CA7AFD">
        <w:rPr>
          <w:rFonts w:asciiTheme="majorEastAsia" w:eastAsiaTheme="majorEastAsia" w:hAnsiTheme="majorEastAsia" w:cs="ＭＳ 明朝" w:hint="eastAsia"/>
          <w:color w:val="000000"/>
          <w:spacing w:val="8"/>
          <w:sz w:val="24"/>
        </w:rPr>
        <w:t>②</w:t>
      </w:r>
      <w:r w:rsidRPr="00CA7AFD">
        <w:rPr>
          <w:rFonts w:asciiTheme="majorEastAsia" w:eastAsiaTheme="majorEastAsia" w:hAnsiTheme="majorEastAsia"/>
          <w:color w:val="000000"/>
          <w:spacing w:val="8"/>
          <w:sz w:val="24"/>
        </w:rPr>
        <w:t>は不明</w:t>
      </w:r>
      <w:r w:rsidRPr="00CA7AFD">
        <w:rPr>
          <w:rFonts w:asciiTheme="majorEastAsia" w:eastAsiaTheme="majorEastAsia" w:hAnsiTheme="majorEastAsia" w:hint="eastAsia"/>
          <w:color w:val="000000"/>
          <w:spacing w:val="8"/>
          <w:sz w:val="24"/>
        </w:rPr>
        <w:t>で、PSWへ確認依頼。確認後五戸総合病院へ</w:t>
      </w:r>
      <w:r w:rsidRPr="00CA7AFD">
        <w:rPr>
          <w:rFonts w:asciiTheme="majorEastAsia" w:eastAsiaTheme="majorEastAsia" w:hAnsiTheme="majorEastAsia"/>
          <w:color w:val="000000"/>
          <w:spacing w:val="8"/>
          <w:sz w:val="24"/>
        </w:rPr>
        <w:t>連絡する</w:t>
      </w:r>
      <w:r w:rsidRPr="00CA7AFD">
        <w:rPr>
          <w:rFonts w:asciiTheme="majorEastAsia" w:eastAsiaTheme="majorEastAsia" w:hAnsiTheme="majorEastAsia" w:hint="eastAsia"/>
          <w:color w:val="000000"/>
          <w:spacing w:val="8"/>
          <w:sz w:val="24"/>
        </w:rPr>
        <w:t>予定。</w:t>
      </w:r>
    </w:p>
    <w:p w14:paraId="1A1DFB57" w14:textId="50C5B241" w:rsidR="00C609FB" w:rsidRDefault="00C609FB" w:rsidP="007C2329">
      <w:pPr>
        <w:rPr>
          <w:rFonts w:asciiTheme="majorEastAsia" w:eastAsiaTheme="majorEastAsia" w:hAnsiTheme="majorEastAsia"/>
          <w:sz w:val="24"/>
        </w:rPr>
      </w:pPr>
    </w:p>
    <w:p w14:paraId="4B544067" w14:textId="248173D2" w:rsidR="00B3232F" w:rsidRDefault="00B3232F" w:rsidP="00B3232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・石ケ森　泰子様～昨日に続き今朝も不調訴えている。汗もかきやや頻脈傾向。不安訴え強い事からユニット移動。また診察時主治医より心電図検査実施の指示あり実施。結果「前壁梗塞疑い」とでるが、前回波形とあまり変化が無い事から</w:t>
      </w:r>
      <w:r w:rsidR="006251B0">
        <w:rPr>
          <w:rFonts w:asciiTheme="majorEastAsia" w:eastAsiaTheme="majorEastAsia" w:hAnsiTheme="majorEastAsia" w:hint="eastAsia"/>
          <w:sz w:val="24"/>
        </w:rPr>
        <w:t>経過</w:t>
      </w:r>
      <w:r>
        <w:rPr>
          <w:rFonts w:asciiTheme="majorEastAsia" w:eastAsiaTheme="majorEastAsia" w:hAnsiTheme="majorEastAsia" w:hint="eastAsia"/>
          <w:sz w:val="24"/>
        </w:rPr>
        <w:t>観察の指示あり。</w:t>
      </w:r>
    </w:p>
    <w:p w14:paraId="2D834182" w14:textId="1F74DB11" w:rsidR="00B3232F" w:rsidRDefault="00B3232F" w:rsidP="00B3232F">
      <w:pPr>
        <w:ind w:left="1920" w:hangingChars="800" w:hanging="1920"/>
        <w:rPr>
          <w:rFonts w:asciiTheme="majorEastAsia" w:eastAsiaTheme="majorEastAsia" w:hAnsiTheme="majorEastAsia"/>
          <w:sz w:val="24"/>
        </w:rPr>
      </w:pPr>
    </w:p>
    <w:p w14:paraId="6104CF8D" w14:textId="7938D21A" w:rsidR="00B3232F" w:rsidRDefault="00B3232F" w:rsidP="00B3232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・袴田　裕國様～食事全量摂取続いている事から、主食を粥から米飯へ変更。</w:t>
      </w:r>
    </w:p>
    <w:p w14:paraId="13E131F9" w14:textId="77777777" w:rsidR="00B3232F" w:rsidRDefault="00B3232F" w:rsidP="00B3232F">
      <w:pPr>
        <w:ind w:left="1920" w:hangingChars="800" w:hanging="1920"/>
        <w:rPr>
          <w:rFonts w:asciiTheme="majorEastAsia" w:eastAsiaTheme="majorEastAsia" w:hAnsiTheme="majorEastAsia"/>
          <w:sz w:val="24"/>
        </w:rPr>
      </w:pPr>
    </w:p>
    <w:p w14:paraId="32385CE9" w14:textId="4294DAA7" w:rsid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446F81C2" w14:textId="27302478" w:rsidR="009B3A52" w:rsidRDefault="009B23EF" w:rsidP="00C118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6251B0" w:rsidRPr="006251B0">
        <w:rPr>
          <w:rFonts w:asciiTheme="majorEastAsia" w:eastAsiaTheme="majorEastAsia" w:hAnsiTheme="majorEastAsia" w:hint="eastAsia"/>
          <w:sz w:val="24"/>
        </w:rPr>
        <w:t>JCSⅠ-3不変、体温37.2→37.9℃、酸素1L使用して酸素飽和度96％。咳嗽できないため吸引して除痰</w:t>
      </w:r>
    </w:p>
    <w:p w14:paraId="48494AD8" w14:textId="3EC90BEC" w:rsidR="00310F5B" w:rsidRDefault="00310F5B" w:rsidP="00C118DF">
      <w:pPr>
        <w:ind w:left="1920" w:hangingChars="800" w:hanging="1920"/>
        <w:rPr>
          <w:rFonts w:asciiTheme="majorEastAsia" w:eastAsiaTheme="majorEastAsia" w:hAnsiTheme="majorEastAsia"/>
          <w:sz w:val="24"/>
        </w:rPr>
      </w:pPr>
    </w:p>
    <w:p w14:paraId="6E2B6D3A" w14:textId="51039D00" w:rsidR="009B3A52" w:rsidRDefault="009B23EF" w:rsidP="007D046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中居　ゆり様</w:t>
      </w:r>
      <w:r>
        <w:rPr>
          <w:rFonts w:asciiTheme="majorEastAsia" w:eastAsiaTheme="majorEastAsia" w:hAnsiTheme="majorEastAsia" w:hint="eastAsia"/>
          <w:sz w:val="24"/>
        </w:rPr>
        <w:t>～</w:t>
      </w:r>
      <w:r w:rsidR="006251B0" w:rsidRPr="006251B0">
        <w:rPr>
          <w:rFonts w:asciiTheme="majorEastAsia" w:eastAsiaTheme="majorEastAsia" w:hAnsiTheme="majorEastAsia" w:hint="eastAsia"/>
          <w:sz w:val="24"/>
        </w:rPr>
        <w:t>体温37.7→37.7℃、血圧160→170/50→80㎜Hg。呼吸器症状ない。</w:t>
      </w:r>
    </w:p>
    <w:p w14:paraId="363358D6" w14:textId="77777777" w:rsidR="009B23EF" w:rsidRPr="00D56E82" w:rsidRDefault="009B23EF" w:rsidP="009B3A52">
      <w:pPr>
        <w:rPr>
          <w:rFonts w:asciiTheme="majorEastAsia" w:eastAsiaTheme="majorEastAsia" w:hAnsiTheme="majorEastAsia"/>
          <w:sz w:val="24"/>
        </w:rPr>
      </w:pPr>
    </w:p>
    <w:p w14:paraId="0C51B6DF" w14:textId="48A1D065" w:rsidR="009B3A52" w:rsidRDefault="009B23EF" w:rsidP="009B137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清川　延子様</w:t>
      </w:r>
      <w:r>
        <w:rPr>
          <w:rFonts w:asciiTheme="majorEastAsia" w:eastAsiaTheme="majorEastAsia" w:hAnsiTheme="majorEastAsia" w:hint="eastAsia"/>
          <w:sz w:val="24"/>
        </w:rPr>
        <w:t>～</w:t>
      </w:r>
      <w:r w:rsidR="006251B0" w:rsidRPr="006251B0">
        <w:rPr>
          <w:rFonts w:asciiTheme="majorEastAsia" w:eastAsiaTheme="majorEastAsia" w:hAnsiTheme="majorEastAsia" w:hint="eastAsia"/>
          <w:sz w:val="24"/>
        </w:rPr>
        <w:t>バイタル著変ない。食事は数口～1/2摂取。一時的に不機嫌さ</w:t>
      </w:r>
      <w:r w:rsidR="006251B0" w:rsidRPr="006251B0">
        <w:rPr>
          <w:rFonts w:asciiTheme="majorEastAsia" w:eastAsiaTheme="majorEastAsia" w:hAnsiTheme="majorEastAsia" w:hint="eastAsia"/>
          <w:sz w:val="24"/>
        </w:rPr>
        <w:lastRenderedPageBreak/>
        <w:t>や介護抵抗あり。</w:t>
      </w:r>
    </w:p>
    <w:p w14:paraId="40A4DF13" w14:textId="77777777" w:rsidR="009B23EF" w:rsidRPr="009B3A52" w:rsidRDefault="009B23EF" w:rsidP="009B3A52">
      <w:pPr>
        <w:rPr>
          <w:rFonts w:asciiTheme="majorEastAsia" w:eastAsiaTheme="majorEastAsia" w:hAnsiTheme="majorEastAsia"/>
          <w:sz w:val="24"/>
        </w:rPr>
      </w:pPr>
    </w:p>
    <w:p w14:paraId="1C41FFF0" w14:textId="020C5FE4" w:rsidR="009B3A52" w:rsidRDefault="009B23EF" w:rsidP="00EF0AE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奥山　浪江様</w:t>
      </w:r>
      <w:r>
        <w:rPr>
          <w:rFonts w:asciiTheme="majorEastAsia" w:eastAsiaTheme="majorEastAsia" w:hAnsiTheme="majorEastAsia" w:hint="eastAsia"/>
          <w:sz w:val="24"/>
        </w:rPr>
        <w:t>～</w:t>
      </w:r>
      <w:r w:rsidR="0068212A" w:rsidRPr="0068212A">
        <w:rPr>
          <w:rFonts w:asciiTheme="majorEastAsia" w:eastAsiaTheme="majorEastAsia" w:hAnsiTheme="majorEastAsia" w:hint="eastAsia"/>
          <w:sz w:val="24"/>
        </w:rPr>
        <w:t>朝食全量摂取、10：30　少量嘔吐あり、バイタル著変ない。昼食は　摂取。無為に過ごし静穏。</w:t>
      </w:r>
      <w:r w:rsidR="008B2DF5">
        <w:rPr>
          <w:rFonts w:asciiTheme="majorEastAsia" w:eastAsiaTheme="majorEastAsia" w:hAnsiTheme="majorEastAsia" w:hint="eastAsia"/>
          <w:sz w:val="24"/>
        </w:rPr>
        <w:t>食後は長めにギャッチアップをするようにしましょう。</w:t>
      </w:r>
    </w:p>
    <w:p w14:paraId="2CB85B94" w14:textId="379E14F5" w:rsidR="00C62A3A" w:rsidRDefault="00C62A3A" w:rsidP="009B3A52">
      <w:pPr>
        <w:rPr>
          <w:rFonts w:asciiTheme="majorEastAsia" w:eastAsiaTheme="majorEastAsia" w:hAnsiTheme="majorEastAsia"/>
          <w:sz w:val="24"/>
        </w:rPr>
      </w:pPr>
    </w:p>
    <w:p w14:paraId="4696CCD3" w14:textId="02D54FBB" w:rsidR="00C62A3A" w:rsidRDefault="0068212A" w:rsidP="003C6AF7">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・吉田　洋様～</w:t>
      </w:r>
      <w:r w:rsidRPr="0068212A">
        <w:rPr>
          <w:rFonts w:asciiTheme="majorEastAsia" w:eastAsiaTheme="majorEastAsia" w:hAnsiTheme="majorEastAsia" w:hint="eastAsia"/>
          <w:sz w:val="24"/>
        </w:rPr>
        <w:t>体温37.0→　℃、他バイタル著変ない。時折痰鳴あり、吸引している。食事は1/2～　摂取。独語目立つが体動や興奮ない。</w:t>
      </w:r>
    </w:p>
    <w:p w14:paraId="5078F8A4" w14:textId="77777777" w:rsidR="00317C28" w:rsidRDefault="00317C28" w:rsidP="00317C28">
      <w:pPr>
        <w:rPr>
          <w:rFonts w:asciiTheme="majorEastAsia" w:eastAsiaTheme="majorEastAsia" w:hAnsiTheme="majorEastAsia"/>
          <w:sz w:val="24"/>
        </w:rPr>
      </w:pPr>
    </w:p>
    <w:p w14:paraId="36C0A8CF" w14:textId="71705FCA" w:rsidR="00310F5B" w:rsidRDefault="0003712E" w:rsidP="0068212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つゑ様～</w:t>
      </w:r>
      <w:r w:rsidR="0068212A" w:rsidRPr="0068212A">
        <w:rPr>
          <w:rFonts w:asciiTheme="majorEastAsia" w:eastAsiaTheme="majorEastAsia" w:hAnsiTheme="majorEastAsia" w:hint="eastAsia"/>
          <w:sz w:val="24"/>
        </w:rPr>
        <w:t>各食2/3～全量摂取。他者への話し掛け多く多弁。声掛けで日課は遅れずに行えている。</w:t>
      </w:r>
    </w:p>
    <w:p w14:paraId="7F17B7F3" w14:textId="77777777" w:rsidR="006251B0" w:rsidRDefault="006251B0" w:rsidP="0068212A">
      <w:pPr>
        <w:ind w:left="1920" w:hangingChars="800" w:hanging="1920"/>
        <w:rPr>
          <w:rFonts w:asciiTheme="majorEastAsia" w:eastAsiaTheme="majorEastAsia" w:hAnsiTheme="majorEastAsia"/>
          <w:sz w:val="24"/>
        </w:rPr>
      </w:pPr>
    </w:p>
    <w:p w14:paraId="7652303C" w14:textId="189B91C6" w:rsidR="009174D7" w:rsidRDefault="00310F5B" w:rsidP="00475BE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・鳥谷　雅雄様～</w:t>
      </w:r>
      <w:r w:rsidR="0068212A" w:rsidRPr="0068212A">
        <w:rPr>
          <w:rFonts w:asciiTheme="majorEastAsia" w:eastAsiaTheme="majorEastAsia" w:hAnsiTheme="majorEastAsia" w:hint="eastAsia"/>
          <w:sz w:val="24"/>
        </w:rPr>
        <w:t>各食全量摂取。服薬拒否なし。指示の点滴実施し終了。拘りの強さ目立たない。</w:t>
      </w:r>
    </w:p>
    <w:p w14:paraId="2545CA37" w14:textId="0C3751D3" w:rsidR="0003712E" w:rsidRDefault="0003712E" w:rsidP="0088265B">
      <w:pPr>
        <w:ind w:left="1920" w:hangingChars="800" w:hanging="1920"/>
        <w:rPr>
          <w:rFonts w:asciiTheme="majorEastAsia" w:eastAsiaTheme="majorEastAsia" w:hAnsiTheme="majorEastAsia"/>
          <w:sz w:val="24"/>
        </w:rPr>
      </w:pPr>
    </w:p>
    <w:p w14:paraId="136F8444" w14:textId="32AD147E" w:rsidR="009B3A52" w:rsidRDefault="00475BE6" w:rsidP="00475BE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・米田　邦夫様～</w:t>
      </w:r>
      <w:r w:rsidR="006251B0" w:rsidRPr="006251B0">
        <w:rPr>
          <w:rFonts w:asciiTheme="majorEastAsia" w:eastAsiaTheme="majorEastAsia" w:hAnsiTheme="majorEastAsia" w:hint="eastAsia"/>
          <w:sz w:val="24"/>
        </w:rPr>
        <w:t>バイタルサイン異常、酸素飽和濃度低下なし。点滴ルート弄りあるがトラブルなし。「腹減った…」と話すが易怒性はない。胸痛等の訴えなし。</w:t>
      </w:r>
    </w:p>
    <w:p w14:paraId="30935603" w14:textId="1F5774FA" w:rsidR="00317C28" w:rsidRDefault="00317C28" w:rsidP="00475BE6">
      <w:pPr>
        <w:ind w:left="1920" w:hangingChars="800" w:hanging="1920"/>
        <w:rPr>
          <w:rFonts w:asciiTheme="majorEastAsia" w:eastAsiaTheme="majorEastAsia" w:hAnsiTheme="majorEastAsia"/>
          <w:sz w:val="24"/>
        </w:rPr>
      </w:pPr>
    </w:p>
    <w:p w14:paraId="792F6406" w14:textId="777608FF" w:rsidR="00317C28" w:rsidRPr="006251B0" w:rsidRDefault="00317C28" w:rsidP="006251B0">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・小笠原　つるゑ様～</w:t>
      </w:r>
      <w:r w:rsidR="0068212A">
        <w:rPr>
          <w:rFonts w:asciiTheme="majorEastAsia" w:eastAsiaTheme="majorEastAsia" w:hAnsiTheme="majorEastAsia" w:hint="eastAsia"/>
          <w:sz w:val="24"/>
        </w:rPr>
        <w:t>食事摂取進まず。昨日の経管栄養に関する電話で息子様心配しセンターへ来訪している</w:t>
      </w:r>
      <w:r w:rsidR="006251B0">
        <w:rPr>
          <w:rFonts w:asciiTheme="majorEastAsia" w:eastAsiaTheme="majorEastAsia" w:hAnsiTheme="majorEastAsia" w:hint="eastAsia"/>
          <w:sz w:val="24"/>
        </w:rPr>
        <w:t>。病棟職員から</w:t>
      </w:r>
      <w:r w:rsidR="006251B0" w:rsidRPr="006251B0">
        <w:rPr>
          <w:rFonts w:asciiTheme="majorEastAsia" w:eastAsiaTheme="majorEastAsia" w:hAnsiTheme="majorEastAsia" w:hint="eastAsia"/>
          <w:sz w:val="24"/>
        </w:rPr>
        <w:t>本日の食事摂取状況を伝え、昼は口を開けず不食。</w:t>
      </w:r>
      <w:r w:rsidR="006251B0">
        <w:rPr>
          <w:rFonts w:asciiTheme="majorEastAsia" w:eastAsiaTheme="majorEastAsia" w:hAnsiTheme="majorEastAsia" w:hint="eastAsia"/>
          <w:sz w:val="24"/>
        </w:rPr>
        <w:t>経管栄養についてメリット、デメリットを説明。</w:t>
      </w:r>
      <w:r w:rsidR="006251B0" w:rsidRPr="006251B0">
        <w:rPr>
          <w:rFonts w:asciiTheme="majorEastAsia" w:eastAsiaTheme="majorEastAsia" w:hAnsiTheme="majorEastAsia" w:hint="eastAsia"/>
          <w:sz w:val="24"/>
        </w:rPr>
        <w:t>今回プリン3ヶの差し入れあり、食事摂取状況と合わせ、家族様に連絡を入れる事を伝え、安心してお帰</w:t>
      </w:r>
      <w:r w:rsidR="006251B0">
        <w:rPr>
          <w:rFonts w:asciiTheme="majorEastAsia" w:eastAsiaTheme="majorEastAsia" w:hAnsiTheme="majorEastAsia" w:hint="eastAsia"/>
          <w:sz w:val="24"/>
        </w:rPr>
        <w:t>っている</w:t>
      </w:r>
      <w:r w:rsidR="006251B0" w:rsidRPr="006251B0">
        <w:rPr>
          <w:rFonts w:asciiTheme="majorEastAsia" w:eastAsiaTheme="majorEastAsia" w:hAnsiTheme="majorEastAsia" w:hint="eastAsia"/>
          <w:sz w:val="24"/>
        </w:rPr>
        <w:t>。</w:t>
      </w:r>
    </w:p>
    <w:p w14:paraId="671DCE46" w14:textId="7D7F36B5" w:rsidR="00317C28" w:rsidRDefault="00317C28" w:rsidP="00317C28">
      <w:pPr>
        <w:ind w:left="2400" w:hangingChars="1000" w:hanging="2400"/>
        <w:rPr>
          <w:rFonts w:asciiTheme="majorEastAsia" w:eastAsiaTheme="majorEastAsia" w:hAnsiTheme="majorEastAsia"/>
          <w:sz w:val="24"/>
        </w:rPr>
      </w:pPr>
    </w:p>
    <w:p w14:paraId="1462B172" w14:textId="659868C7" w:rsidR="00317C28" w:rsidRDefault="00317C28" w:rsidP="00317C2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・袴田　裕國様～</w:t>
      </w:r>
      <w:r w:rsidR="0068212A">
        <w:rPr>
          <w:rFonts w:asciiTheme="majorEastAsia" w:eastAsiaTheme="majorEastAsia" w:hAnsiTheme="majorEastAsia" w:hint="eastAsia"/>
          <w:sz w:val="24"/>
        </w:rPr>
        <w:t>気分の変動が大きい。本日は易怒性無し。</w:t>
      </w:r>
    </w:p>
    <w:sectPr w:rsidR="00317C2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66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D3"/>
    <w:rsid w:val="00070C18"/>
    <w:rsid w:val="00070D07"/>
    <w:rsid w:val="00070EC5"/>
    <w:rsid w:val="00071024"/>
    <w:rsid w:val="000712EA"/>
    <w:rsid w:val="0007175E"/>
    <w:rsid w:val="0007186D"/>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4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84B"/>
    <w:rsid w:val="00757C58"/>
    <w:rsid w:val="007601FD"/>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7EC"/>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A45"/>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1C1F"/>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6643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FEF85-CE81-4CF2-874E-5ACAE4CAF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692</TotalTime>
  <Pages>3</Pages>
  <Words>249</Words>
  <Characters>1425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37</cp:revision>
  <cp:lastPrinted>2023-10-20T00:22:00Z</cp:lastPrinted>
  <dcterms:created xsi:type="dcterms:W3CDTF">2025-02-17T02:48:00Z</dcterms:created>
  <dcterms:modified xsi:type="dcterms:W3CDTF">2025-02-20T07:31:00Z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