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3ABC42FF" w14:textId="77777777"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14:paraId="63630CB9" w14:textId="77777777"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14:paraId="69EBF81C" w14:textId="460F84F6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7915A6">
        <w:rPr>
          <w:rFonts w:ascii="ＭＳ ゴシック" w:eastAsia="ＭＳ ゴシック" w:hAnsi="ＭＳ ゴシック" w:hint="eastAsia"/>
          <w:sz w:val="24"/>
        </w:rPr>
        <w:t>7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7915A6">
        <w:rPr>
          <w:rFonts w:ascii="ＭＳ ゴシック" w:eastAsia="ＭＳ ゴシック" w:hAnsi="ＭＳ ゴシック" w:hint="eastAsia"/>
          <w:sz w:val="24"/>
        </w:rPr>
        <w:t>1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837D34">
        <w:rPr>
          <w:rFonts w:ascii="ＭＳ ゴシック" w:eastAsia="ＭＳ ゴシック" w:hAnsi="ＭＳ ゴシック" w:hint="eastAsia"/>
          <w:sz w:val="24"/>
        </w:rPr>
        <w:t>3</w:t>
      </w:r>
      <w:r w:rsidR="004D6FCF">
        <w:rPr>
          <w:rFonts w:ascii="ＭＳ ゴシック" w:eastAsia="ＭＳ ゴシック" w:hAnsi="ＭＳ ゴシック" w:hint="eastAsia"/>
          <w:sz w:val="24"/>
        </w:rPr>
        <w:t>日</w:t>
      </w:r>
      <w:r w:rsidR="00AA7966">
        <w:rPr>
          <w:rFonts w:ascii="ＭＳ ゴシック" w:eastAsia="ＭＳ ゴシック" w:hAnsi="ＭＳ ゴシック" w:hint="eastAsia"/>
          <w:sz w:val="24"/>
        </w:rPr>
        <w:t>（</w:t>
      </w:r>
      <w:r w:rsidR="00837D34">
        <w:rPr>
          <w:rFonts w:ascii="ＭＳ ゴシック" w:eastAsia="ＭＳ ゴシック" w:hAnsi="ＭＳ ゴシック" w:hint="eastAsia"/>
          <w:sz w:val="24"/>
        </w:rPr>
        <w:t>金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</w:t>
      </w:r>
      <w:r w:rsidR="004D6FCF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FC5ED1">
        <w:rPr>
          <w:rFonts w:ascii="ＭＳ ゴシック" w:eastAsia="ＭＳ ゴシック" w:hAnsi="ＭＳ ゴシック" w:hint="eastAsia"/>
          <w:sz w:val="24"/>
        </w:rPr>
        <w:t>：</w:t>
      </w:r>
      <w:r w:rsidR="00407B6D">
        <w:rPr>
          <w:rFonts w:ascii="ＭＳ ゴシック" w:eastAsia="ＭＳ ゴシック" w:hAnsi="ＭＳ ゴシック" w:hint="eastAsia"/>
          <w:sz w:val="24"/>
        </w:rPr>
        <w:t>中野　円香</w:t>
      </w:r>
      <w:r w:rsidR="00913B47">
        <w:rPr>
          <w:rFonts w:ascii="ＭＳ ゴシック" w:eastAsia="ＭＳ ゴシック" w:hAnsi="ＭＳ ゴシック" w:hint="eastAsia"/>
          <w:sz w:val="24"/>
        </w:rPr>
        <w:t xml:space="preserve">　</w:t>
      </w:r>
      <w:r w:rsidR="00F22A2A">
        <w:rPr>
          <w:rFonts w:ascii="ＭＳ ゴシック" w:eastAsia="ＭＳ ゴシック" w:hAnsi="ＭＳ ゴシック" w:hint="eastAsia"/>
          <w:sz w:val="24"/>
        </w:rPr>
        <w:t>記録</w:t>
      </w:r>
      <w:r w:rsidR="00383B05">
        <w:rPr>
          <w:rFonts w:ascii="ＭＳ ゴシック" w:eastAsia="ＭＳ ゴシック" w:hAnsi="ＭＳ ゴシック" w:hint="eastAsia"/>
          <w:sz w:val="24"/>
        </w:rPr>
        <w:t>：</w:t>
      </w:r>
      <w:r w:rsidR="00407B6D">
        <w:rPr>
          <w:rFonts w:ascii="ＭＳ ゴシック" w:eastAsia="ＭＳ ゴシック" w:hAnsi="ＭＳ ゴシック" w:hint="eastAsia"/>
          <w:sz w:val="24"/>
        </w:rPr>
        <w:t>北向　るみ子</w:t>
      </w:r>
      <w:bookmarkStart w:id="0" w:name="_GoBack"/>
      <w:bookmarkEnd w:id="0"/>
      <w:r w:rsidR="00E81EC7" w:rsidRPr="003E3A94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89"/>
        <w:gridCol w:w="990"/>
        <w:gridCol w:w="989"/>
        <w:gridCol w:w="989"/>
        <w:gridCol w:w="989"/>
        <w:gridCol w:w="990"/>
      </w:tblGrid>
      <w:tr w:rsidR="001A50C7" w:rsidRPr="003E3A94" w14:paraId="534E6CE8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1C9A4163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14:paraId="64CB2610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14:paraId="60802F5E" w14:textId="77777777" w:rsidR="001A50C7" w:rsidRPr="00C52AD7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14:paraId="30A61725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90" w:type="dxa"/>
            <w:vAlign w:val="center"/>
          </w:tcPr>
          <w:p w14:paraId="6ED2B2CA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14:paraId="2421F31C" w14:textId="40F067E5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89" w:type="dxa"/>
            <w:vAlign w:val="center"/>
          </w:tcPr>
          <w:p w14:paraId="4578393C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14:paraId="30389840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90" w:type="dxa"/>
            <w:vAlign w:val="center"/>
          </w:tcPr>
          <w:p w14:paraId="0635A6D8" w14:textId="77777777" w:rsidR="001A50C7" w:rsidRPr="003E3A94" w:rsidRDefault="001A50C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1A50C7" w:rsidRPr="003E3A94" w14:paraId="7A20F092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02B4E237" w14:textId="38ECBBFE" w:rsidR="001A50C7" w:rsidRPr="003E3A94" w:rsidRDefault="00837D34" w:rsidP="00A67DB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989" w:type="dxa"/>
            <w:vAlign w:val="center"/>
          </w:tcPr>
          <w:p w14:paraId="70571AF7" w14:textId="138A27E8" w:rsidR="001A50C7" w:rsidRPr="003E3A94" w:rsidRDefault="00837D34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89" w:type="dxa"/>
            <w:vAlign w:val="center"/>
          </w:tcPr>
          <w:p w14:paraId="58B25E68" w14:textId="7D8C453A" w:rsidR="001A50C7" w:rsidRPr="003E3A94" w:rsidRDefault="00837D34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14:paraId="4DDCA31B" w14:textId="0B65FDD6" w:rsidR="001A50C7" w:rsidRPr="003E3A94" w:rsidRDefault="00E271AA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14:paraId="246A2F28" w14:textId="2C5C9FD0" w:rsidR="001A50C7" w:rsidRPr="003E3A94" w:rsidRDefault="00837D34" w:rsidP="00A67DB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14:paraId="189FDE09" w14:textId="4EA3C041" w:rsidR="001A50C7" w:rsidRPr="003E3A94" w:rsidRDefault="00E271AA" w:rsidP="0073741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  <w:r w:rsidR="00837D34">
              <w:rPr>
                <w:rFonts w:ascii="ＭＳ ゴシック" w:eastAsia="ＭＳ ゴシック" w:hAnsi="ＭＳ ゴシック" w:hint="eastAsia"/>
                <w:kern w:val="2"/>
              </w:rPr>
              <w:t>夜</w:t>
            </w:r>
          </w:p>
        </w:tc>
        <w:tc>
          <w:tcPr>
            <w:tcW w:w="989" w:type="dxa"/>
            <w:vAlign w:val="center"/>
          </w:tcPr>
          <w:p w14:paraId="4815C434" w14:textId="5F839B35" w:rsidR="001A50C7" w:rsidRPr="003E3A94" w:rsidRDefault="00837D34" w:rsidP="00AB46F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14:paraId="0614DCEE" w14:textId="5F6A77C9" w:rsidR="001A50C7" w:rsidRPr="003E3A94" w:rsidRDefault="00837D34" w:rsidP="00A67DB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14:paraId="696C485C" w14:textId="0456C334" w:rsidR="001A50C7" w:rsidRPr="003E3A94" w:rsidRDefault="00837D34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1A50C7" w:rsidRPr="003E3A94" w14:paraId="3418AA48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5CBA1A9B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14:paraId="6A9B9907" w14:textId="3378034C" w:rsidR="001A50C7" w:rsidRPr="003E3A94" w:rsidRDefault="001A50C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89" w:type="dxa"/>
            <w:vAlign w:val="center"/>
          </w:tcPr>
          <w:p w14:paraId="6E4A90E2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89" w:type="dxa"/>
            <w:vAlign w:val="center"/>
          </w:tcPr>
          <w:p w14:paraId="3DA52B28" w14:textId="32B7E589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90" w:type="dxa"/>
            <w:vAlign w:val="center"/>
          </w:tcPr>
          <w:p w14:paraId="04757D85" w14:textId="4E2FC62C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14:paraId="2A5CFE95" w14:textId="3F8DDB28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14:paraId="4C9F547F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14:paraId="17797916" w14:textId="2F5DFC75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90" w:type="dxa"/>
            <w:vAlign w:val="center"/>
          </w:tcPr>
          <w:p w14:paraId="2A26F884" w14:textId="57C7F45D" w:rsidR="001A50C7" w:rsidRPr="003E3A94" w:rsidRDefault="0091140A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1140A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1A50C7" w:rsidRPr="003E3A94" w14:paraId="6E2637D3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31496D31" w14:textId="611F390A" w:rsidR="001A50C7" w:rsidRPr="003E3A94" w:rsidRDefault="00837D34" w:rsidP="00837D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14:paraId="68EEACE4" w14:textId="043D19F0" w:rsidR="001A50C7" w:rsidRPr="003E3A94" w:rsidRDefault="00837D34" w:rsidP="0064710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14:paraId="276B9A98" w14:textId="4395BF50" w:rsidR="001A50C7" w:rsidRPr="003E3A94" w:rsidRDefault="00837D34" w:rsidP="003F0D7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14:paraId="6616850B" w14:textId="3E2767C1" w:rsidR="001A50C7" w:rsidRPr="003E3A94" w:rsidRDefault="00837D34" w:rsidP="0023473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留守</w:t>
            </w:r>
          </w:p>
        </w:tc>
        <w:tc>
          <w:tcPr>
            <w:tcW w:w="990" w:type="dxa"/>
            <w:vAlign w:val="center"/>
          </w:tcPr>
          <w:p w14:paraId="08FAF04F" w14:textId="6AEE0B21" w:rsidR="001A50C7" w:rsidRPr="003E3A94" w:rsidRDefault="00E271AA" w:rsidP="0064710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  <w:r w:rsidR="00837D34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1DE1BD19" w14:textId="1572F6D5" w:rsidR="001A50C7" w:rsidRPr="00F70674" w:rsidRDefault="00837D34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78203CF9" w14:textId="5270122A" w:rsidR="001A50C7" w:rsidRPr="00F70674" w:rsidRDefault="00837D34" w:rsidP="00837D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14:paraId="07D014F2" w14:textId="4FEF0FB1" w:rsidR="001A50C7" w:rsidRPr="00F70674" w:rsidRDefault="00837D34" w:rsidP="00A67DBC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14:paraId="54C03E63" w14:textId="53BC8669" w:rsidR="001A50C7" w:rsidRPr="003E3A94" w:rsidRDefault="00837D34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1A50C7" w:rsidRPr="003E3A94" w14:paraId="61858CCF" w14:textId="77777777" w:rsidTr="001A50C7">
        <w:trPr>
          <w:cantSplit/>
          <w:trHeight w:val="586"/>
        </w:trPr>
        <w:tc>
          <w:tcPr>
            <w:tcW w:w="989" w:type="dxa"/>
            <w:vAlign w:val="center"/>
          </w:tcPr>
          <w:p w14:paraId="4B388E04" w14:textId="737859CD" w:rsidR="001A50C7" w:rsidRPr="0091140A" w:rsidRDefault="0091140A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14:paraId="3BD73A3E" w14:textId="77777777" w:rsidR="0091140A" w:rsidRPr="0091140A" w:rsidRDefault="0091140A" w:rsidP="0091140A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14:paraId="53AD0CBD" w14:textId="4AE2291A" w:rsidR="001A50C7" w:rsidRPr="00757033" w:rsidRDefault="0091140A" w:rsidP="0091140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14:paraId="7F293EBA" w14:textId="383F2055" w:rsidR="001A50C7" w:rsidRPr="00757033" w:rsidRDefault="0091140A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>セルパ　ヤンジ</w:t>
            </w:r>
          </w:p>
        </w:tc>
        <w:tc>
          <w:tcPr>
            <w:tcW w:w="989" w:type="dxa"/>
            <w:vAlign w:val="center"/>
          </w:tcPr>
          <w:p w14:paraId="6C586B64" w14:textId="77777777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14:paraId="171CC50E" w14:textId="77777777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89" w:type="dxa"/>
            <w:vAlign w:val="center"/>
          </w:tcPr>
          <w:p w14:paraId="45C068F3" w14:textId="4FC65199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14:paraId="01871B55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14:paraId="37303251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90" w:type="dxa"/>
            <w:vAlign w:val="center"/>
          </w:tcPr>
          <w:p w14:paraId="4F072E3C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1A50C7" w:rsidRPr="003E3A94" w14:paraId="17101FFF" w14:textId="77777777" w:rsidTr="001A50C7">
        <w:trPr>
          <w:cantSplit/>
          <w:trHeight w:val="691"/>
        </w:trPr>
        <w:tc>
          <w:tcPr>
            <w:tcW w:w="989" w:type="dxa"/>
            <w:vAlign w:val="center"/>
          </w:tcPr>
          <w:p w14:paraId="5B77D94F" w14:textId="3A7C5F6B" w:rsidR="001A50C7" w:rsidRPr="003E3A94" w:rsidRDefault="00837D34" w:rsidP="00A67DB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14:paraId="1FD88C0F" w14:textId="7D6EF14A" w:rsidR="001A50C7" w:rsidRPr="003E3A94" w:rsidRDefault="00837D34" w:rsidP="00837D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14:paraId="5181E58D" w14:textId="0788EAE0" w:rsidR="001A50C7" w:rsidRPr="003E3A94" w:rsidRDefault="00837D34" w:rsidP="00837D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14:paraId="7F5044B6" w14:textId="275581B4" w:rsidR="001A50C7" w:rsidRPr="003E3A94" w:rsidRDefault="00837D34" w:rsidP="00863E2F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90" w:type="dxa"/>
            <w:vAlign w:val="center"/>
          </w:tcPr>
          <w:p w14:paraId="4568E8F0" w14:textId="7FAFEA06" w:rsidR="001A50C7" w:rsidRPr="003E3A94" w:rsidRDefault="006E7C1A" w:rsidP="00C026F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64BD0B8A" w14:textId="497B9EDD" w:rsidR="001A50C7" w:rsidRPr="003E3A94" w:rsidRDefault="00737418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  <w:r w:rsidR="00837D34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43708A7E" w14:textId="1F77E660" w:rsidR="001A50C7" w:rsidRPr="003E3A94" w:rsidRDefault="00737418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  <w:r w:rsidR="00837D34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4F7DEA0D" w14:textId="46A01E2F" w:rsidR="001A50C7" w:rsidRPr="003E3A94" w:rsidRDefault="00837D34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14:paraId="2C88CC3E" w14:textId="4CA3F8BC" w:rsidR="001A50C7" w:rsidRPr="003E3A94" w:rsidRDefault="00837D34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</w:tbl>
    <w:p w14:paraId="60A83953" w14:textId="77777777"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14:paraId="59D68633" w14:textId="3CD6269E" w:rsidR="00C269C4" w:rsidRDefault="00010EF2" w:rsidP="00C269C4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 w:hint="eastAsia"/>
          <w:sz w:val="24"/>
        </w:rPr>
        <w:t>＜連絡事項＞</w:t>
      </w:r>
    </w:p>
    <w:p w14:paraId="58D58226" w14:textId="77777777" w:rsidR="005B7C1E" w:rsidRDefault="00475DD9" w:rsidP="00C269C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5B7C1E">
        <w:rPr>
          <w:rFonts w:asciiTheme="majorEastAsia" w:eastAsiaTheme="majorEastAsia" w:hAnsiTheme="majorEastAsia" w:hint="eastAsia"/>
          <w:sz w:val="24"/>
        </w:rPr>
        <w:t>他病棟でインフルエンザが発生していますので、感染対策の強化として、手指</w:t>
      </w:r>
    </w:p>
    <w:p w14:paraId="6EA3BD95" w14:textId="7CD54D05" w:rsidR="005B7C1E" w:rsidRDefault="005B7C1E" w:rsidP="005B7C1E">
      <w:pPr>
        <w:ind w:leftChars="100" w:left="21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消毒、環境整備、</w:t>
      </w:r>
      <w:r w:rsidR="00AD27A9">
        <w:rPr>
          <w:rFonts w:asciiTheme="majorEastAsia" w:eastAsiaTheme="majorEastAsia" w:hAnsiTheme="majorEastAsia" w:hint="eastAsia"/>
          <w:sz w:val="24"/>
        </w:rPr>
        <w:t>加湿</w:t>
      </w:r>
      <w:r>
        <w:rPr>
          <w:rFonts w:asciiTheme="majorEastAsia" w:eastAsiaTheme="majorEastAsia" w:hAnsiTheme="majorEastAsia" w:hint="eastAsia"/>
          <w:sz w:val="24"/>
        </w:rPr>
        <w:t>換気を徹底し、患者様、職員共に</w:t>
      </w:r>
      <w:r w:rsidRPr="005B7C1E">
        <w:rPr>
          <w:rFonts w:asciiTheme="majorEastAsia" w:eastAsiaTheme="majorEastAsia" w:hAnsiTheme="majorEastAsia" w:hint="eastAsia"/>
          <w:sz w:val="24"/>
        </w:rPr>
        <w:t>体調</w:t>
      </w:r>
      <w:r>
        <w:rPr>
          <w:rFonts w:asciiTheme="majorEastAsia" w:eastAsiaTheme="majorEastAsia" w:hAnsiTheme="majorEastAsia" w:hint="eastAsia"/>
          <w:sz w:val="24"/>
        </w:rPr>
        <w:t>確認</w:t>
      </w:r>
      <w:r w:rsidR="00D64C15">
        <w:rPr>
          <w:rFonts w:asciiTheme="majorEastAsia" w:eastAsiaTheme="majorEastAsia" w:hAnsiTheme="majorEastAsia" w:hint="eastAsia"/>
          <w:sz w:val="24"/>
        </w:rPr>
        <w:t>と管理を</w:t>
      </w:r>
      <w:r>
        <w:rPr>
          <w:rFonts w:asciiTheme="majorEastAsia" w:eastAsiaTheme="majorEastAsia" w:hAnsiTheme="majorEastAsia" w:hint="eastAsia"/>
          <w:sz w:val="24"/>
        </w:rPr>
        <w:t>していきましょう。</w:t>
      </w:r>
    </w:p>
    <w:p w14:paraId="74AE4F2E" w14:textId="49FE8BA6" w:rsidR="005B7C1E" w:rsidRDefault="005B7C1E" w:rsidP="005B7C1E">
      <w:pPr>
        <w:ind w:leftChars="100" w:left="210"/>
        <w:rPr>
          <w:rFonts w:asciiTheme="majorEastAsia" w:eastAsiaTheme="majorEastAsia" w:hAnsiTheme="majorEastAsia"/>
          <w:sz w:val="24"/>
        </w:rPr>
      </w:pPr>
    </w:p>
    <w:p w14:paraId="45402A4F" w14:textId="01FBF5E7" w:rsidR="00656FCA" w:rsidRDefault="00656FCA" w:rsidP="008B5ADB">
      <w:pPr>
        <w:ind w:leftChars="1" w:left="156" w:hangingChars="64" w:hanging="154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8B5ADB">
        <w:rPr>
          <w:rFonts w:asciiTheme="majorEastAsia" w:eastAsiaTheme="majorEastAsia" w:hAnsiTheme="majorEastAsia" w:hint="eastAsia"/>
          <w:sz w:val="24"/>
        </w:rPr>
        <w:t>A</w:t>
      </w:r>
      <w:r>
        <w:rPr>
          <w:rFonts w:asciiTheme="majorEastAsia" w:eastAsiaTheme="majorEastAsia" w:hAnsiTheme="majorEastAsia" w:hint="eastAsia"/>
          <w:sz w:val="24"/>
        </w:rPr>
        <w:t>ユニットの廊下から</w:t>
      </w:r>
      <w:r w:rsidR="00C76E30">
        <w:rPr>
          <w:rFonts w:asciiTheme="majorEastAsia" w:eastAsiaTheme="majorEastAsia" w:hAnsiTheme="majorEastAsia" w:hint="eastAsia"/>
          <w:sz w:val="24"/>
        </w:rPr>
        <w:t>重油</w:t>
      </w:r>
      <w:r>
        <w:rPr>
          <w:rFonts w:asciiTheme="majorEastAsia" w:eastAsiaTheme="majorEastAsia" w:hAnsiTheme="majorEastAsia" w:hint="eastAsia"/>
          <w:sz w:val="24"/>
        </w:rPr>
        <w:t>臭あり、特に115号室が臭いが強い。庶務に</w:t>
      </w:r>
      <w:r w:rsidR="008B5ADB">
        <w:rPr>
          <w:rFonts w:asciiTheme="majorEastAsia" w:eastAsiaTheme="majorEastAsia" w:hAnsiTheme="majorEastAsia" w:hint="eastAsia"/>
          <w:sz w:val="24"/>
        </w:rPr>
        <w:t>確認してもらい、来週6日以降業者へ連絡して見てもらう予定。暖房を引き続き使う分には問題ないとの事。</w:t>
      </w:r>
    </w:p>
    <w:p w14:paraId="3096D593" w14:textId="77777777" w:rsidR="00656FCA" w:rsidRDefault="00656FCA" w:rsidP="005B7C1E">
      <w:pPr>
        <w:ind w:leftChars="100" w:left="210"/>
        <w:rPr>
          <w:rFonts w:asciiTheme="majorEastAsia" w:eastAsiaTheme="majorEastAsia" w:hAnsiTheme="majorEastAsia"/>
          <w:sz w:val="24"/>
        </w:rPr>
      </w:pPr>
    </w:p>
    <w:p w14:paraId="673CFCFF" w14:textId="5E208242" w:rsidR="001F4477" w:rsidRDefault="005B7C1E" w:rsidP="005B7C1E">
      <w:pPr>
        <w:ind w:leftChars="100" w:left="21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</w:t>
      </w:r>
      <w:r w:rsidR="001F4477">
        <w:rPr>
          <w:rFonts w:asciiTheme="majorEastAsia" w:eastAsiaTheme="majorEastAsia" w:hAnsiTheme="majorEastAsia" w:hint="eastAsia"/>
          <w:sz w:val="24"/>
        </w:rPr>
        <w:t>患者様連絡事項＞</w:t>
      </w:r>
    </w:p>
    <w:p w14:paraId="2A033BF2" w14:textId="2BF90318" w:rsidR="001F4477" w:rsidRDefault="0009093C" w:rsidP="00992737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・佐々木　石雄様～</w:t>
      </w:r>
      <w:r w:rsidR="005B7C1E">
        <w:rPr>
          <w:rFonts w:asciiTheme="majorEastAsia" w:eastAsiaTheme="majorEastAsia" w:hAnsiTheme="majorEastAsia" w:hint="eastAsia"/>
          <w:sz w:val="24"/>
        </w:rPr>
        <w:t>ご家族様より連絡があり、4日(土)10：00、対面での面会予定。</w:t>
      </w:r>
      <w:r w:rsidR="00D64C15">
        <w:rPr>
          <w:rFonts w:asciiTheme="majorEastAsia" w:eastAsiaTheme="majorEastAsia" w:hAnsiTheme="majorEastAsia" w:hint="eastAsia"/>
          <w:sz w:val="24"/>
        </w:rPr>
        <w:t>面会前に、ご家族様の体調確認を行ってください。</w:t>
      </w:r>
    </w:p>
    <w:p w14:paraId="4DD343A0" w14:textId="1DF8A7F0" w:rsidR="0009093C" w:rsidRDefault="0009093C" w:rsidP="00992737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674F640C" w14:textId="7FE7E713" w:rsidR="008A3546" w:rsidRDefault="008A3546" w:rsidP="00992737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・清水　ヨシ様～食事摂取量の低下が見られており、尿量少なく活気なし。</w:t>
      </w:r>
    </w:p>
    <w:p w14:paraId="7E98B783" w14:textId="485C07F1" w:rsidR="008A3546" w:rsidRDefault="008A3546" w:rsidP="00992737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今川Dr.へ報告し、ラクテック注500ml　1本/日　4日分処方。</w:t>
      </w:r>
    </w:p>
    <w:p w14:paraId="0DA9774E" w14:textId="6D5CDDB7" w:rsidR="00EE4F09" w:rsidRDefault="00EE4F09" w:rsidP="00992737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</w:t>
      </w:r>
      <w:r w:rsidRPr="00EE4F09">
        <w:rPr>
          <w:rFonts w:asciiTheme="majorEastAsia" w:eastAsiaTheme="majorEastAsia" w:hAnsiTheme="majorEastAsia" w:hint="eastAsia"/>
          <w:sz w:val="24"/>
        </w:rPr>
        <w:t>薬は飲めたら飲む、無理なら</w:t>
      </w:r>
      <w:r>
        <w:rPr>
          <w:rFonts w:asciiTheme="majorEastAsia" w:eastAsiaTheme="majorEastAsia" w:hAnsiTheme="majorEastAsia" w:hint="eastAsia"/>
          <w:sz w:val="24"/>
        </w:rPr>
        <w:t>スキップ可の指示。</w:t>
      </w:r>
    </w:p>
    <w:p w14:paraId="3EAC2710" w14:textId="77777777" w:rsidR="008A3546" w:rsidRPr="008A3546" w:rsidRDefault="008A3546" w:rsidP="00992737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5B6AAF33" w14:textId="4B550E51" w:rsidR="00843792" w:rsidRDefault="005C2503" w:rsidP="00124BA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＜要注目患者様情報＞</w:t>
      </w:r>
    </w:p>
    <w:p w14:paraId="71E781BC" w14:textId="09A71AB4" w:rsidR="00A22034" w:rsidRDefault="00EB6ADF" w:rsidP="009564BA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EB6ADF">
        <w:rPr>
          <w:rFonts w:asciiTheme="majorEastAsia" w:eastAsiaTheme="majorEastAsia" w:hAnsiTheme="majorEastAsia" w:hint="eastAsia"/>
          <w:sz w:val="24"/>
        </w:rPr>
        <w:t>三浦　初美様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8B5ADB">
        <w:rPr>
          <w:rFonts w:asciiTheme="majorEastAsia" w:eastAsiaTheme="majorEastAsia" w:hAnsiTheme="majorEastAsia" w:hint="eastAsia"/>
          <w:sz w:val="24"/>
        </w:rPr>
        <w:t>深夜帯体温37.3℃だったが、本日は</w:t>
      </w:r>
      <w:r w:rsidR="00656FCA" w:rsidRPr="00656FCA">
        <w:rPr>
          <w:rFonts w:asciiTheme="majorEastAsia" w:eastAsiaTheme="majorEastAsia" w:hAnsiTheme="majorEastAsia" w:hint="eastAsia"/>
          <w:sz w:val="24"/>
        </w:rPr>
        <w:t>バイタル異常なし。トラブルなく経管栄養実施。痰鳴あり適宜吸引施行。</w:t>
      </w:r>
    </w:p>
    <w:p w14:paraId="5429D85B" w14:textId="5968F92A" w:rsidR="00EB6ADF" w:rsidRDefault="009564BA" w:rsidP="009564BA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</w:p>
    <w:p w14:paraId="640C1B35" w14:textId="3A6078A0" w:rsidR="00154D6E" w:rsidRDefault="00EB6ADF" w:rsidP="005166FD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EB6ADF">
        <w:rPr>
          <w:rFonts w:asciiTheme="majorEastAsia" w:eastAsiaTheme="majorEastAsia" w:hAnsiTheme="majorEastAsia" w:hint="eastAsia"/>
          <w:sz w:val="24"/>
        </w:rPr>
        <w:t>佐々木</w:t>
      </w:r>
      <w:r w:rsidR="00DF58A7">
        <w:rPr>
          <w:rFonts w:asciiTheme="majorEastAsia" w:eastAsiaTheme="majorEastAsia" w:hAnsiTheme="majorEastAsia" w:hint="eastAsia"/>
          <w:sz w:val="24"/>
        </w:rPr>
        <w:t xml:space="preserve">　</w:t>
      </w:r>
      <w:r w:rsidR="00E271AA">
        <w:rPr>
          <w:rFonts w:asciiTheme="majorEastAsia" w:eastAsiaTheme="majorEastAsia" w:hAnsiTheme="majorEastAsia" w:hint="eastAsia"/>
          <w:sz w:val="24"/>
        </w:rPr>
        <w:t>石</w:t>
      </w:r>
      <w:r w:rsidRPr="00EB6ADF">
        <w:rPr>
          <w:rFonts w:asciiTheme="majorEastAsia" w:eastAsiaTheme="majorEastAsia" w:hAnsiTheme="majorEastAsia" w:hint="eastAsia"/>
          <w:sz w:val="24"/>
        </w:rPr>
        <w:t>雄様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8B5ADB">
        <w:rPr>
          <w:rFonts w:asciiTheme="majorEastAsia" w:eastAsiaTheme="majorEastAsia" w:hAnsiTheme="majorEastAsia" w:hint="eastAsia"/>
          <w:sz w:val="24"/>
        </w:rPr>
        <w:t>10時体温37.8℃。</w:t>
      </w:r>
      <w:r w:rsidR="00656FCA" w:rsidRPr="00656FCA">
        <w:rPr>
          <w:rFonts w:asciiTheme="majorEastAsia" w:eastAsiaTheme="majorEastAsia" w:hAnsiTheme="majorEastAsia" w:hint="eastAsia"/>
          <w:sz w:val="24"/>
        </w:rPr>
        <w:t>13時体温39.1℃でアンヒバ坐薬挿肛。呼名に返答有り。痰鳴あり適宜吸引施行している。</w:t>
      </w:r>
    </w:p>
    <w:p w14:paraId="311B9F08" w14:textId="0BB0D1D9" w:rsidR="00656FCA" w:rsidRDefault="00656FCA" w:rsidP="00E271AA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196F2071" w14:textId="7BB3DC8F" w:rsidR="00656FCA" w:rsidRDefault="00656FCA" w:rsidP="005166FD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・伊藤　のり子様～</w:t>
      </w:r>
      <w:r w:rsidRPr="00656FCA">
        <w:rPr>
          <w:rFonts w:asciiTheme="majorEastAsia" w:eastAsiaTheme="majorEastAsia" w:hAnsiTheme="majorEastAsia" w:hint="eastAsia"/>
          <w:sz w:val="24"/>
        </w:rPr>
        <w:t>朝食時</w:t>
      </w:r>
      <w:r w:rsidR="008B5ADB">
        <w:rPr>
          <w:rFonts w:asciiTheme="majorEastAsia" w:eastAsiaTheme="majorEastAsia" w:hAnsiTheme="majorEastAsia" w:hint="eastAsia"/>
          <w:sz w:val="24"/>
        </w:rPr>
        <w:t>1口摂取したが、</w:t>
      </w:r>
      <w:r w:rsidRPr="00656FCA">
        <w:rPr>
          <w:rFonts w:asciiTheme="majorEastAsia" w:eastAsiaTheme="majorEastAsia" w:hAnsiTheme="majorEastAsia" w:hint="eastAsia"/>
          <w:sz w:val="24"/>
        </w:rPr>
        <w:t>嚥下不良あり。むせもあり1口で終了。その後咳嗽は聞かれず</w:t>
      </w:r>
      <w:r w:rsidR="008B5ADB">
        <w:rPr>
          <w:rFonts w:asciiTheme="majorEastAsia" w:eastAsiaTheme="majorEastAsia" w:hAnsiTheme="majorEastAsia" w:hint="eastAsia"/>
          <w:sz w:val="24"/>
        </w:rPr>
        <w:t>。点滴トラブルなく実施。10時、体温37.8℃の為クーリング開始。昼は1/4</w:t>
      </w:r>
      <w:r w:rsidR="00BD52D8">
        <w:rPr>
          <w:rFonts w:asciiTheme="majorEastAsia" w:eastAsiaTheme="majorEastAsia" w:hAnsiTheme="majorEastAsia" w:hint="eastAsia"/>
          <w:sz w:val="24"/>
        </w:rPr>
        <w:t>摂取し</w:t>
      </w:r>
      <w:r w:rsidR="008B5ADB">
        <w:rPr>
          <w:rFonts w:asciiTheme="majorEastAsia" w:eastAsiaTheme="majorEastAsia" w:hAnsiTheme="majorEastAsia" w:hint="eastAsia"/>
          <w:sz w:val="24"/>
        </w:rPr>
        <w:t>少しむせあり。15時の水分補給の差し入れゼリーはむせ込みなく出来ている。</w:t>
      </w:r>
    </w:p>
    <w:p w14:paraId="3967BA3F" w14:textId="5B60E33E" w:rsidR="00656FCA" w:rsidRDefault="00656FCA" w:rsidP="00E271AA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6A76CA9E" w14:textId="60CEDD9A" w:rsidR="00656FCA" w:rsidRDefault="00656FCA" w:rsidP="00E271AA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656FCA">
        <w:rPr>
          <w:rFonts w:asciiTheme="majorEastAsia" w:eastAsiaTheme="majorEastAsia" w:hAnsiTheme="majorEastAsia" w:hint="eastAsia"/>
          <w:sz w:val="24"/>
        </w:rPr>
        <w:t>清水　ヨシ様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656FCA">
        <w:rPr>
          <w:rFonts w:asciiTheme="majorEastAsia" w:eastAsiaTheme="majorEastAsia" w:hAnsiTheme="majorEastAsia" w:hint="eastAsia"/>
          <w:sz w:val="24"/>
        </w:rPr>
        <w:t>数日</w:t>
      </w:r>
      <w:r w:rsidR="005166FD">
        <w:rPr>
          <w:rFonts w:asciiTheme="majorEastAsia" w:eastAsiaTheme="majorEastAsia" w:hAnsiTheme="majorEastAsia" w:hint="eastAsia"/>
          <w:sz w:val="24"/>
        </w:rPr>
        <w:t>、</w:t>
      </w:r>
      <w:r w:rsidRPr="00656FCA">
        <w:rPr>
          <w:rFonts w:asciiTheme="majorEastAsia" w:eastAsiaTheme="majorEastAsia" w:hAnsiTheme="majorEastAsia" w:hint="eastAsia"/>
          <w:sz w:val="24"/>
        </w:rPr>
        <w:t>食事摂取</w:t>
      </w:r>
      <w:r w:rsidR="005166FD">
        <w:rPr>
          <w:rFonts w:asciiTheme="majorEastAsia" w:eastAsiaTheme="majorEastAsia" w:hAnsiTheme="majorEastAsia" w:hint="eastAsia"/>
          <w:sz w:val="24"/>
        </w:rPr>
        <w:t>量、水分、尿量</w:t>
      </w:r>
      <w:r w:rsidRPr="00656FCA">
        <w:rPr>
          <w:rFonts w:asciiTheme="majorEastAsia" w:eastAsiaTheme="majorEastAsia" w:hAnsiTheme="majorEastAsia" w:hint="eastAsia"/>
          <w:sz w:val="24"/>
        </w:rPr>
        <w:t>少なく、本日朝昼ほぼ摂取せず。</w:t>
      </w:r>
      <w:r w:rsidR="005166FD">
        <w:rPr>
          <w:rFonts w:asciiTheme="majorEastAsia" w:eastAsiaTheme="majorEastAsia" w:hAnsiTheme="majorEastAsia" w:hint="eastAsia"/>
          <w:sz w:val="24"/>
        </w:rPr>
        <w:t>今川Dr.へ報告</w:t>
      </w:r>
      <w:r w:rsidRPr="00656FCA">
        <w:rPr>
          <w:rFonts w:asciiTheme="majorEastAsia" w:eastAsiaTheme="majorEastAsia" w:hAnsiTheme="majorEastAsia" w:hint="eastAsia"/>
          <w:sz w:val="24"/>
        </w:rPr>
        <w:t>し</w:t>
      </w:r>
      <w:r w:rsidR="00407B6D">
        <w:rPr>
          <w:rFonts w:asciiTheme="majorEastAsia" w:eastAsiaTheme="majorEastAsia" w:hAnsiTheme="majorEastAsia" w:hint="eastAsia"/>
          <w:sz w:val="24"/>
        </w:rPr>
        <w:t>、ラクテック注500ml</w:t>
      </w:r>
      <w:r w:rsidR="00407B6D">
        <w:rPr>
          <w:rFonts w:asciiTheme="majorEastAsia" w:eastAsiaTheme="majorEastAsia" w:hAnsiTheme="majorEastAsia"/>
          <w:sz w:val="24"/>
        </w:rPr>
        <w:t xml:space="preserve"> </w:t>
      </w:r>
      <w:r w:rsidR="00407B6D">
        <w:rPr>
          <w:rFonts w:asciiTheme="majorEastAsia" w:eastAsiaTheme="majorEastAsia" w:hAnsiTheme="majorEastAsia" w:hint="eastAsia"/>
          <w:sz w:val="24"/>
        </w:rPr>
        <w:t>1本/日　4日分処方。</w:t>
      </w:r>
      <w:r w:rsidR="00407B6D" w:rsidRPr="00407B6D">
        <w:rPr>
          <w:rFonts w:asciiTheme="majorEastAsia" w:eastAsiaTheme="majorEastAsia" w:hAnsiTheme="majorEastAsia" w:hint="eastAsia"/>
          <w:sz w:val="24"/>
        </w:rPr>
        <w:t>薬は飲めたら飲む、無理ならスキップ可の指示。</w:t>
      </w:r>
    </w:p>
    <w:p w14:paraId="7B184F0F" w14:textId="77777777" w:rsidR="00407B6D" w:rsidRDefault="00407B6D" w:rsidP="00E271AA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</w:p>
    <w:p w14:paraId="669A3A80" w14:textId="640FD17C" w:rsidR="00656FCA" w:rsidRDefault="00407B6D" w:rsidP="00E271AA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656FCA" w:rsidRPr="00656FCA">
        <w:rPr>
          <w:rFonts w:asciiTheme="majorEastAsia" w:eastAsiaTheme="majorEastAsia" w:hAnsiTheme="majorEastAsia" w:hint="eastAsia"/>
          <w:sz w:val="24"/>
        </w:rPr>
        <w:t>上野　節雄様</w:t>
      </w:r>
      <w:r w:rsidR="00656FCA">
        <w:rPr>
          <w:rFonts w:asciiTheme="majorEastAsia" w:eastAsiaTheme="majorEastAsia" w:hAnsiTheme="majorEastAsia" w:hint="eastAsia"/>
          <w:sz w:val="24"/>
        </w:rPr>
        <w:t>～</w:t>
      </w:r>
      <w:r w:rsidR="00656FCA" w:rsidRPr="00656FCA">
        <w:rPr>
          <w:rFonts w:asciiTheme="majorEastAsia" w:eastAsiaTheme="majorEastAsia" w:hAnsiTheme="majorEastAsia" w:hint="eastAsia"/>
          <w:sz w:val="24"/>
        </w:rPr>
        <w:t>バイタル</w:t>
      </w:r>
      <w:r>
        <w:rPr>
          <w:rFonts w:asciiTheme="majorEastAsia" w:eastAsiaTheme="majorEastAsia" w:hAnsiTheme="majorEastAsia" w:hint="eastAsia"/>
          <w:sz w:val="24"/>
        </w:rPr>
        <w:t>サイン</w:t>
      </w:r>
      <w:r w:rsidR="00656FCA" w:rsidRPr="00656FCA">
        <w:rPr>
          <w:rFonts w:asciiTheme="majorEastAsia" w:eastAsiaTheme="majorEastAsia" w:hAnsiTheme="majorEastAsia" w:hint="eastAsia"/>
          <w:sz w:val="24"/>
        </w:rPr>
        <w:t>異常なし。多動と浅眠を繰り返している。食事はほぼ</w:t>
      </w:r>
      <w:r>
        <w:rPr>
          <w:rFonts w:asciiTheme="majorEastAsia" w:eastAsiaTheme="majorEastAsia" w:hAnsiTheme="majorEastAsia" w:hint="eastAsia"/>
          <w:sz w:val="24"/>
        </w:rPr>
        <w:t>未摂取</w:t>
      </w:r>
      <w:r w:rsidR="00656FCA" w:rsidRPr="00656FCA">
        <w:rPr>
          <w:rFonts w:asciiTheme="majorEastAsia" w:eastAsiaTheme="majorEastAsia" w:hAnsiTheme="majorEastAsia" w:hint="eastAsia"/>
          <w:sz w:val="24"/>
        </w:rPr>
        <w:t>。</w:t>
      </w:r>
    </w:p>
    <w:p w14:paraId="23CEFA6F" w14:textId="566A3908" w:rsidR="00656FCA" w:rsidRDefault="00656FCA" w:rsidP="00E271AA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441AD766" w14:textId="4AFC6548" w:rsidR="00656FCA" w:rsidRDefault="00656FCA" w:rsidP="00E271AA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656FCA">
        <w:rPr>
          <w:rFonts w:asciiTheme="majorEastAsia" w:eastAsiaTheme="majorEastAsia" w:hAnsiTheme="majorEastAsia" w:hint="eastAsia"/>
          <w:sz w:val="24"/>
        </w:rPr>
        <w:t>佐々木</w:t>
      </w:r>
      <w:r w:rsidR="00407B6D">
        <w:rPr>
          <w:rFonts w:asciiTheme="majorEastAsia" w:eastAsiaTheme="majorEastAsia" w:hAnsiTheme="majorEastAsia" w:hint="eastAsia"/>
          <w:sz w:val="24"/>
        </w:rPr>
        <w:t xml:space="preserve">　</w:t>
      </w:r>
      <w:r w:rsidRPr="00656FCA">
        <w:rPr>
          <w:rFonts w:asciiTheme="majorEastAsia" w:eastAsiaTheme="majorEastAsia" w:hAnsiTheme="majorEastAsia" w:hint="eastAsia"/>
          <w:sz w:val="24"/>
        </w:rPr>
        <w:t>節郎様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656FCA">
        <w:rPr>
          <w:rFonts w:asciiTheme="majorEastAsia" w:eastAsiaTheme="majorEastAsia" w:hAnsiTheme="majorEastAsia" w:hint="eastAsia"/>
          <w:sz w:val="24"/>
        </w:rPr>
        <w:t>不調さなく経過し</w:t>
      </w:r>
      <w:r w:rsidR="00407B6D">
        <w:rPr>
          <w:rFonts w:asciiTheme="majorEastAsia" w:eastAsiaTheme="majorEastAsia" w:hAnsiTheme="majorEastAsia" w:hint="eastAsia"/>
          <w:sz w:val="24"/>
        </w:rPr>
        <w:t>、バ</w:t>
      </w:r>
      <w:r>
        <w:rPr>
          <w:rFonts w:asciiTheme="majorEastAsia" w:eastAsiaTheme="majorEastAsia" w:hAnsiTheme="majorEastAsia" w:hint="eastAsia"/>
          <w:sz w:val="24"/>
        </w:rPr>
        <w:t>イタル</w:t>
      </w:r>
      <w:r w:rsidR="00407B6D">
        <w:rPr>
          <w:rFonts w:asciiTheme="majorEastAsia" w:eastAsiaTheme="majorEastAsia" w:hAnsiTheme="majorEastAsia" w:hint="eastAsia"/>
          <w:sz w:val="24"/>
        </w:rPr>
        <w:t>サイン異常</w:t>
      </w:r>
      <w:r>
        <w:rPr>
          <w:rFonts w:asciiTheme="majorEastAsia" w:eastAsiaTheme="majorEastAsia" w:hAnsiTheme="majorEastAsia" w:hint="eastAsia"/>
          <w:sz w:val="24"/>
        </w:rPr>
        <w:t>無し。</w:t>
      </w:r>
    </w:p>
    <w:p w14:paraId="3DB44802" w14:textId="0A42307B" w:rsidR="00656FCA" w:rsidRDefault="00656FCA" w:rsidP="00E271AA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284A9921" w14:textId="229F800F" w:rsidR="00D1777D" w:rsidRDefault="00407B6D" w:rsidP="00E271AA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D1777D" w:rsidRPr="00D1777D">
        <w:rPr>
          <w:rFonts w:asciiTheme="majorEastAsia" w:eastAsiaTheme="majorEastAsia" w:hAnsiTheme="majorEastAsia" w:hint="eastAsia"/>
          <w:sz w:val="24"/>
        </w:rPr>
        <w:t>大村　廣志様</w:t>
      </w:r>
      <w:r w:rsidR="00D1777D">
        <w:rPr>
          <w:rFonts w:asciiTheme="majorEastAsia" w:eastAsiaTheme="majorEastAsia" w:hAnsiTheme="majorEastAsia" w:hint="eastAsia"/>
          <w:sz w:val="24"/>
        </w:rPr>
        <w:t>～</w:t>
      </w:r>
      <w:r>
        <w:rPr>
          <w:rFonts w:asciiTheme="majorEastAsia" w:eastAsiaTheme="majorEastAsia" w:hAnsiTheme="majorEastAsia" w:hint="eastAsia"/>
          <w:sz w:val="24"/>
        </w:rPr>
        <w:t>余暇はベッド上で経過し、マイペースに過ごす。</w:t>
      </w:r>
      <w:r w:rsidR="00D1777D" w:rsidRPr="00D1777D">
        <w:rPr>
          <w:rFonts w:asciiTheme="majorEastAsia" w:eastAsiaTheme="majorEastAsia" w:hAnsiTheme="majorEastAsia" w:hint="eastAsia"/>
          <w:sz w:val="24"/>
        </w:rPr>
        <w:t>腹満等訴え聞かれず。</w:t>
      </w:r>
    </w:p>
    <w:p w14:paraId="20125E90" w14:textId="5F9C30F0" w:rsidR="00D1777D" w:rsidRDefault="00D1777D" w:rsidP="00D1777D">
      <w:pPr>
        <w:widowControl/>
        <w:rPr>
          <w:rFonts w:asciiTheme="majorEastAsia" w:eastAsiaTheme="majorEastAsia" w:hAnsiTheme="majorEastAsia"/>
          <w:sz w:val="24"/>
        </w:rPr>
      </w:pPr>
    </w:p>
    <w:p w14:paraId="496B0598" w14:textId="6F1CB3AA" w:rsidR="00400B5F" w:rsidRDefault="00BA46D8" w:rsidP="00D1777D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BA46D8">
        <w:rPr>
          <w:rFonts w:asciiTheme="majorEastAsia" w:eastAsiaTheme="majorEastAsia" w:hAnsiTheme="majorEastAsia" w:hint="eastAsia"/>
          <w:sz w:val="24"/>
        </w:rPr>
        <w:t>米田</w:t>
      </w:r>
      <w:r w:rsidR="00C3530F">
        <w:rPr>
          <w:rFonts w:asciiTheme="majorEastAsia" w:eastAsiaTheme="majorEastAsia" w:hAnsiTheme="majorEastAsia" w:hint="eastAsia"/>
          <w:sz w:val="24"/>
        </w:rPr>
        <w:t xml:space="preserve">　</w:t>
      </w:r>
      <w:r w:rsidRPr="00BA46D8">
        <w:rPr>
          <w:rFonts w:asciiTheme="majorEastAsia" w:eastAsiaTheme="majorEastAsia" w:hAnsiTheme="majorEastAsia" w:hint="eastAsia"/>
          <w:sz w:val="24"/>
        </w:rPr>
        <w:t>邦男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C3530F" w:rsidRPr="00C3530F">
        <w:rPr>
          <w:rFonts w:asciiTheme="majorEastAsia" w:eastAsiaTheme="majorEastAsia" w:hAnsiTheme="majorEastAsia" w:hint="eastAsia"/>
          <w:sz w:val="24"/>
        </w:rPr>
        <w:t>女性スタッフに対し蹴るといった粗暴性は持続。</w:t>
      </w:r>
      <w:r w:rsidR="00D1777D" w:rsidRPr="00D1777D">
        <w:rPr>
          <w:rFonts w:asciiTheme="majorEastAsia" w:eastAsiaTheme="majorEastAsia" w:hAnsiTheme="majorEastAsia" w:hint="eastAsia"/>
          <w:sz w:val="24"/>
        </w:rPr>
        <w:t>過鎮静となる様子はない。危険行為なし。</w:t>
      </w:r>
    </w:p>
    <w:p w14:paraId="0004D057" w14:textId="77777777" w:rsidR="004E2A9A" w:rsidRDefault="004E2A9A" w:rsidP="004E2A9A">
      <w:pPr>
        <w:widowControl/>
        <w:ind w:leftChars="910" w:left="1911"/>
        <w:rPr>
          <w:rFonts w:asciiTheme="majorEastAsia" w:eastAsiaTheme="majorEastAsia" w:hAnsiTheme="majorEastAsia"/>
          <w:sz w:val="24"/>
        </w:rPr>
      </w:pPr>
    </w:p>
    <w:p w14:paraId="25C3524B" w14:textId="6E66A472" w:rsidR="00D1777D" w:rsidRDefault="008B3BA4" w:rsidP="00C3530F">
      <w:pPr>
        <w:widowControl/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・工藤　光様～</w:t>
      </w:r>
      <w:r w:rsidR="00D1777D" w:rsidRPr="00D1777D">
        <w:rPr>
          <w:rFonts w:asciiTheme="majorEastAsia" w:eastAsiaTheme="majorEastAsia" w:hAnsiTheme="majorEastAsia" w:hint="eastAsia"/>
          <w:sz w:val="24"/>
        </w:rPr>
        <w:t>各食一部スタッフ介助。朝食1/2摂取、昼食不食。臥床時に嘔気見られまた中等量の下痢便あり。脈拍101回/分、他バイタルサイン異常なし</w:t>
      </w:r>
      <w:r w:rsidR="00D1777D">
        <w:rPr>
          <w:rFonts w:asciiTheme="majorEastAsia" w:eastAsiaTheme="majorEastAsia" w:hAnsiTheme="majorEastAsia" w:hint="eastAsia"/>
          <w:sz w:val="24"/>
        </w:rPr>
        <w:t>。</w:t>
      </w:r>
      <w:r w:rsidR="005166FD">
        <w:rPr>
          <w:rFonts w:asciiTheme="majorEastAsia" w:eastAsiaTheme="majorEastAsia" w:hAnsiTheme="majorEastAsia" w:hint="eastAsia"/>
          <w:sz w:val="24"/>
        </w:rPr>
        <w:t>今</w:t>
      </w:r>
      <w:r w:rsidR="00D1777D" w:rsidRPr="00D1777D">
        <w:rPr>
          <w:rFonts w:asciiTheme="majorEastAsia" w:eastAsiaTheme="majorEastAsia" w:hAnsiTheme="majorEastAsia" w:hint="eastAsia"/>
          <w:sz w:val="24"/>
        </w:rPr>
        <w:t>川Dr</w:t>
      </w:r>
      <w:r w:rsidR="005166FD">
        <w:rPr>
          <w:rFonts w:asciiTheme="majorEastAsia" w:eastAsiaTheme="majorEastAsia" w:hAnsiTheme="majorEastAsia" w:hint="eastAsia"/>
          <w:sz w:val="24"/>
        </w:rPr>
        <w:t>.</w:t>
      </w:r>
      <w:r w:rsidR="00D1777D" w:rsidRPr="00D1777D">
        <w:rPr>
          <w:rFonts w:asciiTheme="majorEastAsia" w:eastAsiaTheme="majorEastAsia" w:hAnsiTheme="majorEastAsia" w:hint="eastAsia"/>
          <w:sz w:val="24"/>
        </w:rPr>
        <w:t>に報告し、酸化マグネシウム錠（330）1Tの除剤可、適宜水分摂取</w:t>
      </w:r>
      <w:r w:rsidR="005166FD">
        <w:rPr>
          <w:rFonts w:asciiTheme="majorEastAsia" w:eastAsiaTheme="majorEastAsia" w:hAnsiTheme="majorEastAsia" w:hint="eastAsia"/>
          <w:sz w:val="24"/>
        </w:rPr>
        <w:t>を促すよう</w:t>
      </w:r>
      <w:r w:rsidR="00D1777D" w:rsidRPr="00D1777D">
        <w:rPr>
          <w:rFonts w:asciiTheme="majorEastAsia" w:eastAsiaTheme="majorEastAsia" w:hAnsiTheme="majorEastAsia" w:hint="eastAsia"/>
          <w:sz w:val="24"/>
        </w:rPr>
        <w:t>指示受ける。15：30高カロリーゼリー1</w:t>
      </w:r>
      <w:r w:rsidR="005166FD">
        <w:rPr>
          <w:rFonts w:asciiTheme="majorEastAsia" w:eastAsiaTheme="majorEastAsia" w:hAnsiTheme="majorEastAsia" w:hint="eastAsia"/>
          <w:sz w:val="24"/>
        </w:rPr>
        <w:t>個</w:t>
      </w:r>
      <w:r w:rsidR="00D1777D" w:rsidRPr="00D1777D">
        <w:rPr>
          <w:rFonts w:asciiTheme="majorEastAsia" w:eastAsiaTheme="majorEastAsia" w:hAnsiTheme="majorEastAsia" w:hint="eastAsia"/>
          <w:sz w:val="24"/>
        </w:rPr>
        <w:t>摂取し嘔気なし。</w:t>
      </w:r>
    </w:p>
    <w:p w14:paraId="0A9C2326" w14:textId="77777777" w:rsidR="00D1777D" w:rsidRDefault="00D1777D" w:rsidP="00C3530F">
      <w:pPr>
        <w:widowControl/>
        <w:ind w:left="1680" w:hangingChars="700" w:hanging="1680"/>
        <w:rPr>
          <w:rFonts w:asciiTheme="majorEastAsia" w:eastAsiaTheme="majorEastAsia" w:hAnsiTheme="majorEastAsia"/>
          <w:sz w:val="24"/>
        </w:rPr>
      </w:pPr>
    </w:p>
    <w:p w14:paraId="10C3F966" w14:textId="41FF7EA7" w:rsidR="00AD27A9" w:rsidRDefault="00AD27A9" w:rsidP="00AD27A9">
      <w:pPr>
        <w:widowControl/>
        <w:rPr>
          <w:rFonts w:asciiTheme="majorEastAsia" w:eastAsiaTheme="majorEastAsia" w:hAnsiTheme="majorEastAsia"/>
          <w:sz w:val="24"/>
        </w:rPr>
      </w:pPr>
    </w:p>
    <w:p w14:paraId="32CDFAC3" w14:textId="535E542E" w:rsidR="00AD27A9" w:rsidRPr="00AD27A9" w:rsidRDefault="00AD27A9" w:rsidP="00AD27A9">
      <w:pPr>
        <w:jc w:val="center"/>
        <w:rPr>
          <w:sz w:val="28"/>
          <w:bdr w:val="single" w:sz="4" w:space="0" w:color="auto"/>
          <w:shd w:val="pct15" w:color="auto" w:fill="FFFFFF"/>
        </w:rPr>
      </w:pPr>
      <w:r>
        <w:rPr>
          <w:rFonts w:hint="eastAsia"/>
          <w:sz w:val="28"/>
          <w:bdr w:val="single" w:sz="4" w:space="0" w:color="auto"/>
          <w:shd w:val="pct15" w:color="auto" w:fill="FFFFFF"/>
        </w:rPr>
        <w:lastRenderedPageBreak/>
        <w:t xml:space="preserve">　インフルエンザ発生時における対応について　</w:t>
      </w:r>
    </w:p>
    <w:tbl>
      <w:tblPr>
        <w:tblpPr w:leftFromText="142" w:rightFromText="142" w:vertAnchor="text" w:horzAnchor="margin" w:tblpXSpec="center" w:tblpY="393"/>
        <w:tblW w:w="10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26"/>
        <w:gridCol w:w="1500"/>
        <w:gridCol w:w="1276"/>
        <w:gridCol w:w="1372"/>
        <w:gridCol w:w="1970"/>
        <w:gridCol w:w="2470"/>
      </w:tblGrid>
      <w:tr w:rsidR="00AD27A9" w14:paraId="60E2F92E" w14:textId="77777777" w:rsidTr="00AD27A9">
        <w:trPr>
          <w:trHeight w:val="461"/>
        </w:trPr>
        <w:tc>
          <w:tcPr>
            <w:tcW w:w="1526" w:type="dxa"/>
            <w:vAlign w:val="center"/>
          </w:tcPr>
          <w:p w14:paraId="34F62784" w14:textId="77777777" w:rsidR="00AD27A9" w:rsidRDefault="00AD27A9" w:rsidP="00AD27A9">
            <w:pPr>
              <w:jc w:val="center"/>
              <w:rPr>
                <w:rFonts w:ascii="ＭＳ ゴシック" w:hAnsi="ＭＳ ゴシック"/>
              </w:rPr>
            </w:pPr>
          </w:p>
        </w:tc>
        <w:tc>
          <w:tcPr>
            <w:tcW w:w="1500" w:type="dxa"/>
            <w:vAlign w:val="center"/>
          </w:tcPr>
          <w:p w14:paraId="6256B15E" w14:textId="77777777" w:rsidR="00AD27A9" w:rsidRDefault="00AD27A9" w:rsidP="00AD27A9">
            <w:pPr>
              <w:jc w:val="center"/>
              <w:rPr>
                <w:rFonts w:ascii="ＭＳ ゴシック" w:hAnsi="ＭＳ ゴシック"/>
              </w:rPr>
            </w:pPr>
            <w:r>
              <w:rPr>
                <w:rFonts w:ascii="ＭＳ ゴシック" w:hAnsi="ＭＳ ゴシック" w:hint="eastAsia"/>
              </w:rPr>
              <w:t>発熱者</w:t>
            </w:r>
          </w:p>
        </w:tc>
        <w:tc>
          <w:tcPr>
            <w:tcW w:w="1276" w:type="dxa"/>
            <w:vAlign w:val="center"/>
          </w:tcPr>
          <w:p w14:paraId="32DF48C1" w14:textId="77777777" w:rsidR="00AD27A9" w:rsidRDefault="00AD27A9" w:rsidP="00AD27A9">
            <w:pPr>
              <w:jc w:val="center"/>
              <w:rPr>
                <w:rFonts w:ascii="ＭＳ ゴシック" w:hAnsi="ＭＳ ゴシック"/>
              </w:rPr>
            </w:pPr>
            <w:r>
              <w:rPr>
                <w:rFonts w:ascii="ＭＳ ゴシック" w:hAnsi="ＭＳ ゴシック" w:hint="eastAsia"/>
              </w:rPr>
              <w:t>同室者</w:t>
            </w:r>
          </w:p>
        </w:tc>
        <w:tc>
          <w:tcPr>
            <w:tcW w:w="1372" w:type="dxa"/>
            <w:vAlign w:val="center"/>
          </w:tcPr>
          <w:p w14:paraId="3AF6D347" w14:textId="77777777" w:rsidR="00AD27A9" w:rsidRDefault="00AD27A9" w:rsidP="00AD27A9">
            <w:pPr>
              <w:jc w:val="center"/>
              <w:rPr>
                <w:rFonts w:ascii="ＭＳ ゴシック" w:hAnsi="ＭＳ ゴシック"/>
              </w:rPr>
            </w:pPr>
            <w:r>
              <w:rPr>
                <w:rFonts w:ascii="ＭＳ ゴシック" w:hAnsi="ＭＳ ゴシック" w:hint="eastAsia"/>
              </w:rPr>
              <w:t>他患者</w:t>
            </w:r>
          </w:p>
        </w:tc>
        <w:tc>
          <w:tcPr>
            <w:tcW w:w="1970" w:type="dxa"/>
            <w:vAlign w:val="center"/>
          </w:tcPr>
          <w:p w14:paraId="2A14295B" w14:textId="77777777" w:rsidR="00AD27A9" w:rsidRDefault="00AD27A9" w:rsidP="00AD27A9">
            <w:pPr>
              <w:jc w:val="center"/>
              <w:rPr>
                <w:rFonts w:ascii="ＭＳ ゴシック" w:hAnsi="ＭＳ ゴシック"/>
              </w:rPr>
            </w:pPr>
            <w:r>
              <w:rPr>
                <w:rFonts w:ascii="ＭＳ ゴシック" w:hAnsi="ＭＳ ゴシック" w:hint="eastAsia"/>
              </w:rPr>
              <w:t>面会者</w:t>
            </w:r>
          </w:p>
        </w:tc>
        <w:tc>
          <w:tcPr>
            <w:tcW w:w="2470" w:type="dxa"/>
            <w:vAlign w:val="center"/>
          </w:tcPr>
          <w:p w14:paraId="62834460" w14:textId="77777777" w:rsidR="00AD27A9" w:rsidRDefault="00AD27A9" w:rsidP="00AD27A9">
            <w:pPr>
              <w:jc w:val="center"/>
              <w:rPr>
                <w:rFonts w:ascii="ＭＳ ゴシック" w:hAnsi="ＭＳ ゴシック"/>
              </w:rPr>
            </w:pPr>
            <w:r>
              <w:rPr>
                <w:rFonts w:ascii="ＭＳ ゴシック" w:hAnsi="ＭＳ ゴシック" w:hint="eastAsia"/>
              </w:rPr>
              <w:t>職員</w:t>
            </w:r>
          </w:p>
        </w:tc>
      </w:tr>
      <w:tr w:rsidR="00AD27A9" w14:paraId="1D4D8EC9" w14:textId="77777777" w:rsidTr="00AD27A9">
        <w:trPr>
          <w:cantSplit/>
          <w:trHeight w:val="606"/>
        </w:trPr>
        <w:tc>
          <w:tcPr>
            <w:tcW w:w="1526" w:type="dxa"/>
            <w:vAlign w:val="center"/>
          </w:tcPr>
          <w:p w14:paraId="7E7E3F89" w14:textId="77777777" w:rsidR="00AD27A9" w:rsidRDefault="00AD27A9" w:rsidP="00AD27A9">
            <w:pPr>
              <w:rPr>
                <w:rFonts w:ascii="ＭＳ ゴシック" w:hAnsi="ＭＳ ゴシック"/>
              </w:rPr>
            </w:pPr>
            <w:r>
              <w:rPr>
                <w:rFonts w:ascii="ＭＳ ゴシック" w:hAnsi="ＭＳ ゴシック" w:hint="eastAsia"/>
              </w:rPr>
              <w:t>検査</w:t>
            </w:r>
          </w:p>
        </w:tc>
        <w:tc>
          <w:tcPr>
            <w:tcW w:w="4148" w:type="dxa"/>
            <w:gridSpan w:val="3"/>
            <w:vAlign w:val="center"/>
          </w:tcPr>
          <w:p w14:paraId="4C586534" w14:textId="77777777" w:rsidR="00AD27A9" w:rsidRDefault="00AD27A9" w:rsidP="00AD27A9">
            <w:pPr>
              <w:jc w:val="center"/>
              <w:rPr>
                <w:rFonts w:ascii="ＭＳ ゴシック" w:hAnsi="ＭＳ ゴシック"/>
              </w:rPr>
            </w:pPr>
            <w:r>
              <w:rPr>
                <w:rFonts w:ascii="ＭＳ ゴシック" w:hAnsi="ＭＳ ゴシック" w:hint="eastAsia"/>
                <w:sz w:val="24"/>
              </w:rPr>
              <w:t>◎</w:t>
            </w:r>
            <w:r>
              <w:rPr>
                <w:rFonts w:ascii="ＭＳ ゴシック" w:hAnsi="ＭＳ ゴシック" w:hint="eastAsia"/>
                <w:sz w:val="20"/>
              </w:rPr>
              <w:t>（</w:t>
            </w:r>
            <w:r>
              <w:rPr>
                <w:rFonts w:ascii="ＭＳ ゴシック" w:hAnsi="ＭＳ ゴシック" w:hint="eastAsia"/>
                <w:sz w:val="20"/>
              </w:rPr>
              <w:t>37.5</w:t>
            </w:r>
            <w:r>
              <w:rPr>
                <w:rFonts w:ascii="ＭＳ ゴシック" w:hAnsi="ＭＳ ゴシック" w:hint="eastAsia"/>
                <w:sz w:val="20"/>
              </w:rPr>
              <w:t>℃以上の発熱または上気道症状時）</w:t>
            </w:r>
          </w:p>
        </w:tc>
        <w:tc>
          <w:tcPr>
            <w:tcW w:w="1970" w:type="dxa"/>
            <w:vAlign w:val="center"/>
          </w:tcPr>
          <w:p w14:paraId="762F4E3C" w14:textId="77777777" w:rsidR="00AD27A9" w:rsidRDefault="00AD27A9" w:rsidP="00AD27A9">
            <w:pPr>
              <w:jc w:val="center"/>
              <w:rPr>
                <w:rFonts w:ascii="ＭＳ ゴシック" w:hAnsi="ＭＳ ゴシック"/>
              </w:rPr>
            </w:pPr>
            <w:r>
              <w:rPr>
                <w:rFonts w:ascii="ＭＳ ゴシック" w:hAnsi="ＭＳ ゴシック" w:hint="eastAsia"/>
              </w:rPr>
              <w:t>－</w:t>
            </w:r>
          </w:p>
        </w:tc>
        <w:tc>
          <w:tcPr>
            <w:tcW w:w="2470" w:type="dxa"/>
            <w:vAlign w:val="center"/>
          </w:tcPr>
          <w:p w14:paraId="0FD9458B" w14:textId="77777777" w:rsidR="00AD27A9" w:rsidRDefault="00AD27A9" w:rsidP="00AD27A9">
            <w:pPr>
              <w:jc w:val="center"/>
              <w:rPr>
                <w:rFonts w:ascii="ＭＳ ゴシック" w:hAnsi="ＭＳ ゴシック"/>
              </w:rPr>
            </w:pPr>
            <w:r>
              <w:rPr>
                <w:rFonts w:ascii="ＭＳ ゴシック" w:hAnsi="ＭＳ ゴシック" w:hint="eastAsia"/>
              </w:rPr>
              <w:t>－</w:t>
            </w:r>
          </w:p>
        </w:tc>
      </w:tr>
      <w:tr w:rsidR="00AD27A9" w14:paraId="3920FC85" w14:textId="77777777" w:rsidTr="00AD27A9">
        <w:trPr>
          <w:trHeight w:val="829"/>
        </w:trPr>
        <w:tc>
          <w:tcPr>
            <w:tcW w:w="1526" w:type="dxa"/>
            <w:vAlign w:val="center"/>
          </w:tcPr>
          <w:p w14:paraId="436B6BB8" w14:textId="77777777" w:rsidR="00AD27A9" w:rsidRDefault="00AD27A9" w:rsidP="00AD27A9">
            <w:pPr>
              <w:rPr>
                <w:rFonts w:ascii="ＭＳ ゴシック" w:hAnsi="ＭＳ ゴシック"/>
              </w:rPr>
            </w:pPr>
            <w:r>
              <w:rPr>
                <w:rFonts w:ascii="ＭＳ ゴシック" w:hAnsi="ＭＳ ゴシック" w:hint="eastAsia"/>
              </w:rPr>
              <w:t>手洗い</w:t>
            </w:r>
          </w:p>
          <w:p w14:paraId="0B103C40" w14:textId="77777777" w:rsidR="00AD27A9" w:rsidRDefault="00AD27A9" w:rsidP="00AD27A9">
            <w:pPr>
              <w:rPr>
                <w:rFonts w:ascii="ＭＳ ゴシック" w:hAnsi="ＭＳ ゴシック"/>
              </w:rPr>
            </w:pPr>
            <w:r>
              <w:rPr>
                <w:rFonts w:ascii="ＭＳ ゴシック" w:hAnsi="ＭＳ ゴシック" w:hint="eastAsia"/>
              </w:rPr>
              <w:t>手指消毒</w:t>
            </w:r>
          </w:p>
        </w:tc>
        <w:tc>
          <w:tcPr>
            <w:tcW w:w="1500" w:type="dxa"/>
            <w:vAlign w:val="center"/>
          </w:tcPr>
          <w:p w14:paraId="08E424E4" w14:textId="77777777" w:rsidR="00AD27A9" w:rsidRDefault="00AD27A9" w:rsidP="00AD27A9">
            <w:pPr>
              <w:jc w:val="center"/>
              <w:rPr>
                <w:rFonts w:ascii="ＭＳ ゴシック" w:hAnsi="ＭＳ ゴシック"/>
                <w:sz w:val="24"/>
              </w:rPr>
            </w:pPr>
            <w:r>
              <w:rPr>
                <w:rFonts w:ascii="ＭＳ ゴシック" w:hAnsi="ＭＳ ゴシック" w:hint="eastAsia"/>
                <w:sz w:val="24"/>
              </w:rPr>
              <w:t>◎</w:t>
            </w:r>
          </w:p>
        </w:tc>
        <w:tc>
          <w:tcPr>
            <w:tcW w:w="1276" w:type="dxa"/>
            <w:vAlign w:val="center"/>
          </w:tcPr>
          <w:p w14:paraId="3367F6CD" w14:textId="77777777" w:rsidR="00AD27A9" w:rsidRDefault="00AD27A9" w:rsidP="00AD27A9">
            <w:pPr>
              <w:jc w:val="center"/>
              <w:rPr>
                <w:rFonts w:ascii="ＭＳ ゴシック" w:hAnsi="ＭＳ ゴシック"/>
                <w:sz w:val="24"/>
              </w:rPr>
            </w:pPr>
            <w:r>
              <w:rPr>
                <w:rFonts w:ascii="ＭＳ ゴシック" w:hAnsi="ＭＳ ゴシック" w:hint="eastAsia"/>
                <w:sz w:val="24"/>
              </w:rPr>
              <w:t>◎</w:t>
            </w:r>
          </w:p>
        </w:tc>
        <w:tc>
          <w:tcPr>
            <w:tcW w:w="1372" w:type="dxa"/>
            <w:vAlign w:val="center"/>
          </w:tcPr>
          <w:p w14:paraId="3673E440" w14:textId="77777777" w:rsidR="00AD27A9" w:rsidRDefault="00AD27A9" w:rsidP="00AD27A9">
            <w:pPr>
              <w:jc w:val="center"/>
              <w:rPr>
                <w:rFonts w:ascii="ＭＳ ゴシック" w:hAnsi="ＭＳ ゴシック"/>
                <w:sz w:val="24"/>
              </w:rPr>
            </w:pPr>
            <w:r>
              <w:rPr>
                <w:rFonts w:ascii="ＭＳ ゴシック" w:hAnsi="ＭＳ ゴシック" w:hint="eastAsia"/>
                <w:sz w:val="24"/>
              </w:rPr>
              <w:t>◎</w:t>
            </w:r>
          </w:p>
        </w:tc>
        <w:tc>
          <w:tcPr>
            <w:tcW w:w="1970" w:type="dxa"/>
            <w:vAlign w:val="center"/>
          </w:tcPr>
          <w:p w14:paraId="1708338F" w14:textId="77777777" w:rsidR="00AD27A9" w:rsidRDefault="00AD27A9" w:rsidP="00AD27A9">
            <w:pPr>
              <w:jc w:val="center"/>
              <w:rPr>
                <w:rFonts w:ascii="ＭＳ ゴシック" w:hAnsi="ＭＳ ゴシック"/>
                <w:sz w:val="24"/>
              </w:rPr>
            </w:pPr>
            <w:r>
              <w:rPr>
                <w:rFonts w:ascii="ＭＳ ゴシック" w:hAnsi="ＭＳ ゴシック" w:hint="eastAsia"/>
                <w:sz w:val="24"/>
              </w:rPr>
              <w:t>◎</w:t>
            </w:r>
          </w:p>
        </w:tc>
        <w:tc>
          <w:tcPr>
            <w:tcW w:w="2470" w:type="dxa"/>
            <w:vAlign w:val="center"/>
          </w:tcPr>
          <w:p w14:paraId="30AEB34A" w14:textId="77777777" w:rsidR="00AD27A9" w:rsidRDefault="00AD27A9" w:rsidP="00AD27A9">
            <w:pPr>
              <w:jc w:val="center"/>
              <w:rPr>
                <w:rFonts w:ascii="ＭＳ ゴシック" w:hAnsi="ＭＳ ゴシック"/>
                <w:sz w:val="24"/>
              </w:rPr>
            </w:pPr>
            <w:r>
              <w:rPr>
                <w:rFonts w:ascii="ＭＳ ゴシック" w:hAnsi="ＭＳ ゴシック" w:hint="eastAsia"/>
                <w:sz w:val="24"/>
              </w:rPr>
              <w:t>◎</w:t>
            </w:r>
          </w:p>
        </w:tc>
      </w:tr>
      <w:tr w:rsidR="00AD27A9" w14:paraId="37FEA0FB" w14:textId="77777777" w:rsidTr="00AD27A9">
        <w:trPr>
          <w:cantSplit/>
          <w:trHeight w:val="955"/>
        </w:trPr>
        <w:tc>
          <w:tcPr>
            <w:tcW w:w="1526" w:type="dxa"/>
            <w:vAlign w:val="center"/>
          </w:tcPr>
          <w:p w14:paraId="41843D9A" w14:textId="77777777" w:rsidR="00AD27A9" w:rsidRDefault="00AD27A9" w:rsidP="00AD27A9">
            <w:pPr>
              <w:rPr>
                <w:rFonts w:ascii="ＭＳ ゴシック" w:hAnsi="ＭＳ ゴシック"/>
              </w:rPr>
            </w:pPr>
            <w:r>
              <w:rPr>
                <w:rFonts w:ascii="ＭＳ ゴシック" w:hAnsi="ＭＳ ゴシック" w:hint="eastAsia"/>
              </w:rPr>
              <w:t>マスク</w:t>
            </w:r>
          </w:p>
          <w:p w14:paraId="093C1B22" w14:textId="77777777" w:rsidR="00AD27A9" w:rsidRDefault="00AD27A9" w:rsidP="00AD27A9">
            <w:pPr>
              <w:rPr>
                <w:rFonts w:ascii="ＭＳ ゴシック" w:hAnsi="ＭＳ ゴシック"/>
                <w:sz w:val="16"/>
              </w:rPr>
            </w:pPr>
            <w:r>
              <w:rPr>
                <w:rFonts w:ascii="ＭＳ ゴシック" w:hAnsi="ＭＳ ゴシック" w:hint="eastAsia"/>
                <w:sz w:val="16"/>
              </w:rPr>
              <w:t>（咳エチケット）</w:t>
            </w:r>
          </w:p>
        </w:tc>
        <w:tc>
          <w:tcPr>
            <w:tcW w:w="1500" w:type="dxa"/>
            <w:vAlign w:val="center"/>
          </w:tcPr>
          <w:p w14:paraId="61E9A730" w14:textId="77777777" w:rsidR="00AD27A9" w:rsidRDefault="00AD27A9" w:rsidP="00AD27A9">
            <w:pPr>
              <w:jc w:val="center"/>
              <w:rPr>
                <w:rFonts w:ascii="ＭＳ ゴシック" w:hAnsi="ＭＳ ゴシック"/>
                <w:sz w:val="24"/>
              </w:rPr>
            </w:pPr>
            <w:r>
              <w:rPr>
                <w:rFonts w:ascii="ＭＳ ゴシック" w:hAnsi="ＭＳ ゴシック" w:hint="eastAsia"/>
                <w:sz w:val="24"/>
              </w:rPr>
              <w:t>◎</w:t>
            </w:r>
          </w:p>
        </w:tc>
        <w:tc>
          <w:tcPr>
            <w:tcW w:w="2648" w:type="dxa"/>
            <w:gridSpan w:val="2"/>
            <w:vAlign w:val="center"/>
          </w:tcPr>
          <w:p w14:paraId="5BBFD359" w14:textId="77777777" w:rsidR="00AD27A9" w:rsidRDefault="00AD27A9" w:rsidP="00AD27A9">
            <w:pPr>
              <w:jc w:val="center"/>
              <w:rPr>
                <w:rFonts w:ascii="ＭＳ ゴシック" w:hAnsi="ＭＳ ゴシック"/>
                <w:sz w:val="24"/>
              </w:rPr>
            </w:pPr>
            <w:r>
              <w:rPr>
                <w:rFonts w:ascii="ＭＳ ゴシック" w:hAnsi="ＭＳ ゴシック" w:hint="eastAsia"/>
                <w:sz w:val="24"/>
              </w:rPr>
              <w:t>○</w:t>
            </w:r>
          </w:p>
          <w:p w14:paraId="691BE149" w14:textId="77777777" w:rsidR="00AD27A9" w:rsidRDefault="00AD27A9" w:rsidP="00AD27A9">
            <w:pPr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（症状がある場合）</w:t>
            </w:r>
          </w:p>
        </w:tc>
        <w:tc>
          <w:tcPr>
            <w:tcW w:w="1970" w:type="dxa"/>
            <w:vAlign w:val="center"/>
          </w:tcPr>
          <w:p w14:paraId="6D9E9332" w14:textId="77777777" w:rsidR="00AD27A9" w:rsidRDefault="00AD27A9" w:rsidP="00AD27A9">
            <w:pPr>
              <w:jc w:val="center"/>
              <w:rPr>
                <w:rFonts w:ascii="ＭＳ ゴシック" w:hAnsi="ＭＳ ゴシック"/>
                <w:sz w:val="24"/>
              </w:rPr>
            </w:pPr>
            <w:r>
              <w:rPr>
                <w:rFonts w:ascii="ＭＳ ゴシック" w:hAnsi="ＭＳ ゴシック" w:hint="eastAsia"/>
                <w:sz w:val="24"/>
              </w:rPr>
              <w:t>◎</w:t>
            </w:r>
          </w:p>
          <w:p w14:paraId="7781D1A8" w14:textId="77777777" w:rsidR="00AD27A9" w:rsidRDefault="00AD27A9" w:rsidP="00AD27A9">
            <w:pPr>
              <w:rPr>
                <w:rFonts w:ascii="ＭＳ ゴシック" w:hAnsi="ＭＳ ゴシック"/>
                <w:sz w:val="18"/>
              </w:rPr>
            </w:pPr>
            <w:r>
              <w:rPr>
                <w:rFonts w:ascii="ＭＳ ゴシック" w:hAnsi="ＭＳ ゴシック" w:hint="eastAsia"/>
                <w:sz w:val="18"/>
              </w:rPr>
              <w:t>（症状がある場合は面会を制限）</w:t>
            </w:r>
          </w:p>
        </w:tc>
        <w:tc>
          <w:tcPr>
            <w:tcW w:w="2470" w:type="dxa"/>
            <w:vAlign w:val="center"/>
          </w:tcPr>
          <w:p w14:paraId="4A551AD5" w14:textId="77777777" w:rsidR="00AD27A9" w:rsidRDefault="00AD27A9" w:rsidP="00AD27A9">
            <w:pPr>
              <w:jc w:val="center"/>
              <w:rPr>
                <w:rFonts w:ascii="ＭＳ ゴシック" w:hAnsi="ＭＳ ゴシック"/>
                <w:sz w:val="24"/>
              </w:rPr>
            </w:pPr>
            <w:r>
              <w:rPr>
                <w:rFonts w:ascii="ＭＳ ゴシック" w:hAnsi="ＭＳ ゴシック" w:hint="eastAsia"/>
                <w:sz w:val="24"/>
              </w:rPr>
              <w:t>◎</w:t>
            </w:r>
          </w:p>
          <w:p w14:paraId="3DF34082" w14:textId="77777777" w:rsidR="00AD27A9" w:rsidRDefault="00AD27A9" w:rsidP="00AD27A9">
            <w:pPr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（感染者ケアの際）</w:t>
            </w:r>
          </w:p>
        </w:tc>
      </w:tr>
      <w:tr w:rsidR="00AD27A9" w14:paraId="7688960B" w14:textId="77777777" w:rsidTr="00AD27A9">
        <w:trPr>
          <w:trHeight w:val="828"/>
        </w:trPr>
        <w:tc>
          <w:tcPr>
            <w:tcW w:w="1526" w:type="dxa"/>
            <w:vAlign w:val="center"/>
          </w:tcPr>
          <w:p w14:paraId="3E728A49" w14:textId="77777777" w:rsidR="00AD27A9" w:rsidRDefault="00AD27A9" w:rsidP="00AD27A9">
            <w:pPr>
              <w:rPr>
                <w:rFonts w:ascii="ＭＳ ゴシック" w:hAnsi="ＭＳ ゴシック"/>
              </w:rPr>
            </w:pPr>
            <w:r>
              <w:rPr>
                <w:rFonts w:ascii="ＭＳ ゴシック" w:hAnsi="ＭＳ ゴシック" w:hint="eastAsia"/>
              </w:rPr>
              <w:t>予防衣</w:t>
            </w:r>
          </w:p>
        </w:tc>
        <w:tc>
          <w:tcPr>
            <w:tcW w:w="1500" w:type="dxa"/>
            <w:vAlign w:val="center"/>
          </w:tcPr>
          <w:p w14:paraId="4B2FE8D6" w14:textId="77777777" w:rsidR="00AD27A9" w:rsidRDefault="00AD27A9" w:rsidP="00AD27A9">
            <w:pPr>
              <w:jc w:val="center"/>
              <w:rPr>
                <w:rFonts w:ascii="ＭＳ ゴシック" w:hAnsi="ＭＳ ゴシック"/>
                <w:sz w:val="24"/>
              </w:rPr>
            </w:pPr>
            <w:r>
              <w:rPr>
                <w:rFonts w:ascii="ＭＳ ゴシック" w:hAnsi="ＭＳ ゴシック" w:hint="eastAsia"/>
                <w:sz w:val="24"/>
              </w:rPr>
              <w:t>×</w:t>
            </w:r>
          </w:p>
        </w:tc>
        <w:tc>
          <w:tcPr>
            <w:tcW w:w="1276" w:type="dxa"/>
            <w:vAlign w:val="center"/>
          </w:tcPr>
          <w:p w14:paraId="08043D2D" w14:textId="77777777" w:rsidR="00AD27A9" w:rsidRDefault="00AD27A9" w:rsidP="00AD27A9">
            <w:pPr>
              <w:jc w:val="center"/>
              <w:rPr>
                <w:rFonts w:ascii="ＭＳ ゴシック" w:hAnsi="ＭＳ ゴシック"/>
                <w:sz w:val="24"/>
              </w:rPr>
            </w:pPr>
            <w:r>
              <w:rPr>
                <w:rFonts w:ascii="ＭＳ ゴシック" w:hAnsi="ＭＳ ゴシック" w:hint="eastAsia"/>
                <w:sz w:val="24"/>
              </w:rPr>
              <w:t>×</w:t>
            </w:r>
          </w:p>
        </w:tc>
        <w:tc>
          <w:tcPr>
            <w:tcW w:w="1372" w:type="dxa"/>
            <w:vAlign w:val="center"/>
          </w:tcPr>
          <w:p w14:paraId="25AB9C40" w14:textId="77777777" w:rsidR="00AD27A9" w:rsidRDefault="00AD27A9" w:rsidP="00AD27A9">
            <w:pPr>
              <w:jc w:val="center"/>
              <w:rPr>
                <w:rFonts w:ascii="ＭＳ ゴシック" w:hAnsi="ＭＳ ゴシック"/>
                <w:sz w:val="24"/>
              </w:rPr>
            </w:pPr>
            <w:r>
              <w:rPr>
                <w:rFonts w:ascii="ＭＳ ゴシック" w:hAnsi="ＭＳ ゴシック" w:hint="eastAsia"/>
                <w:sz w:val="24"/>
              </w:rPr>
              <w:t>×</w:t>
            </w:r>
          </w:p>
        </w:tc>
        <w:tc>
          <w:tcPr>
            <w:tcW w:w="1970" w:type="dxa"/>
            <w:vAlign w:val="center"/>
          </w:tcPr>
          <w:p w14:paraId="4395FFDE" w14:textId="77777777" w:rsidR="00AD27A9" w:rsidRDefault="00AD27A9" w:rsidP="00AD27A9">
            <w:pPr>
              <w:jc w:val="center"/>
              <w:rPr>
                <w:rFonts w:ascii="ＭＳ ゴシック" w:hAnsi="ＭＳ ゴシック"/>
                <w:sz w:val="24"/>
              </w:rPr>
            </w:pPr>
            <w:r>
              <w:rPr>
                <w:rFonts w:ascii="ＭＳ ゴシック" w:hAnsi="ＭＳ ゴシック" w:hint="eastAsia"/>
                <w:sz w:val="24"/>
              </w:rPr>
              <w:t>×</w:t>
            </w:r>
          </w:p>
        </w:tc>
        <w:tc>
          <w:tcPr>
            <w:tcW w:w="2470" w:type="dxa"/>
            <w:vAlign w:val="center"/>
          </w:tcPr>
          <w:p w14:paraId="6C85BF76" w14:textId="77777777" w:rsidR="00AD27A9" w:rsidRDefault="00AD27A9" w:rsidP="00AD27A9">
            <w:pPr>
              <w:jc w:val="center"/>
              <w:rPr>
                <w:rFonts w:ascii="ＭＳ ゴシック" w:hAnsi="ＭＳ ゴシック"/>
                <w:sz w:val="24"/>
              </w:rPr>
            </w:pPr>
            <w:r>
              <w:rPr>
                <w:rFonts w:ascii="ＭＳ ゴシック" w:hAnsi="ＭＳ ゴシック" w:hint="eastAsia"/>
                <w:sz w:val="24"/>
              </w:rPr>
              <w:t>○</w:t>
            </w:r>
          </w:p>
          <w:p w14:paraId="620F0D92" w14:textId="77777777" w:rsidR="00AD27A9" w:rsidRDefault="00AD27A9" w:rsidP="00AD27A9">
            <w:pPr>
              <w:jc w:val="center"/>
              <w:rPr>
                <w:rFonts w:ascii="ＭＳ ゴシック" w:hAnsi="ＭＳ ゴシック"/>
              </w:rPr>
            </w:pPr>
            <w:r>
              <w:rPr>
                <w:rFonts w:ascii="ＭＳ ゴシック" w:hAnsi="ＭＳ ゴシック" w:hint="eastAsia"/>
                <w:sz w:val="18"/>
              </w:rPr>
              <w:t>（標準予防策）</w:t>
            </w:r>
          </w:p>
        </w:tc>
      </w:tr>
      <w:tr w:rsidR="00AD27A9" w14:paraId="2B113F1B" w14:textId="77777777" w:rsidTr="00AD27A9">
        <w:trPr>
          <w:trHeight w:val="840"/>
        </w:trPr>
        <w:tc>
          <w:tcPr>
            <w:tcW w:w="1526" w:type="dxa"/>
            <w:vAlign w:val="center"/>
          </w:tcPr>
          <w:p w14:paraId="70F1156F" w14:textId="77777777" w:rsidR="00AD27A9" w:rsidRDefault="00AD27A9" w:rsidP="00AD27A9">
            <w:pPr>
              <w:rPr>
                <w:rFonts w:ascii="ＭＳ ゴシック" w:hAnsi="ＭＳ ゴシック"/>
              </w:rPr>
            </w:pPr>
            <w:r>
              <w:rPr>
                <w:rFonts w:ascii="ＭＳ ゴシック" w:hAnsi="ＭＳ ゴシック" w:hint="eastAsia"/>
              </w:rPr>
              <w:t>手袋</w:t>
            </w:r>
          </w:p>
        </w:tc>
        <w:tc>
          <w:tcPr>
            <w:tcW w:w="1500" w:type="dxa"/>
            <w:vAlign w:val="center"/>
          </w:tcPr>
          <w:p w14:paraId="6BD043D3" w14:textId="77777777" w:rsidR="00AD27A9" w:rsidRDefault="00AD27A9" w:rsidP="00AD27A9">
            <w:pPr>
              <w:jc w:val="center"/>
              <w:rPr>
                <w:rFonts w:ascii="ＭＳ ゴシック" w:hAnsi="ＭＳ ゴシック"/>
                <w:sz w:val="24"/>
              </w:rPr>
            </w:pPr>
            <w:r>
              <w:rPr>
                <w:rFonts w:ascii="ＭＳ ゴシック" w:hAnsi="ＭＳ ゴシック" w:hint="eastAsia"/>
                <w:sz w:val="24"/>
              </w:rPr>
              <w:t>×</w:t>
            </w:r>
          </w:p>
        </w:tc>
        <w:tc>
          <w:tcPr>
            <w:tcW w:w="1276" w:type="dxa"/>
            <w:vAlign w:val="center"/>
          </w:tcPr>
          <w:p w14:paraId="2FC6E346" w14:textId="77777777" w:rsidR="00AD27A9" w:rsidRDefault="00AD27A9" w:rsidP="00AD27A9">
            <w:pPr>
              <w:jc w:val="center"/>
              <w:rPr>
                <w:rFonts w:ascii="ＭＳ ゴシック" w:hAnsi="ＭＳ ゴシック"/>
                <w:sz w:val="24"/>
              </w:rPr>
            </w:pPr>
            <w:r>
              <w:rPr>
                <w:rFonts w:ascii="ＭＳ ゴシック" w:hAnsi="ＭＳ ゴシック" w:hint="eastAsia"/>
                <w:sz w:val="24"/>
              </w:rPr>
              <w:t>×</w:t>
            </w:r>
          </w:p>
        </w:tc>
        <w:tc>
          <w:tcPr>
            <w:tcW w:w="1372" w:type="dxa"/>
            <w:vAlign w:val="center"/>
          </w:tcPr>
          <w:p w14:paraId="7C09C460" w14:textId="77777777" w:rsidR="00AD27A9" w:rsidRDefault="00AD27A9" w:rsidP="00AD27A9">
            <w:pPr>
              <w:jc w:val="center"/>
              <w:rPr>
                <w:rFonts w:ascii="ＭＳ ゴシック" w:hAnsi="ＭＳ ゴシック"/>
                <w:sz w:val="24"/>
              </w:rPr>
            </w:pPr>
            <w:r>
              <w:rPr>
                <w:rFonts w:ascii="ＭＳ ゴシック" w:hAnsi="ＭＳ ゴシック" w:hint="eastAsia"/>
                <w:sz w:val="24"/>
              </w:rPr>
              <w:t>×</w:t>
            </w:r>
          </w:p>
        </w:tc>
        <w:tc>
          <w:tcPr>
            <w:tcW w:w="1970" w:type="dxa"/>
            <w:vAlign w:val="center"/>
          </w:tcPr>
          <w:p w14:paraId="1DBF8FD0" w14:textId="77777777" w:rsidR="00AD27A9" w:rsidRDefault="00AD27A9" w:rsidP="00AD27A9">
            <w:pPr>
              <w:jc w:val="center"/>
              <w:rPr>
                <w:rFonts w:ascii="ＭＳ ゴシック" w:hAnsi="ＭＳ ゴシック"/>
                <w:sz w:val="24"/>
              </w:rPr>
            </w:pPr>
            <w:r>
              <w:rPr>
                <w:rFonts w:ascii="ＭＳ ゴシック" w:hAnsi="ＭＳ ゴシック" w:hint="eastAsia"/>
                <w:sz w:val="24"/>
              </w:rPr>
              <w:t>×</w:t>
            </w:r>
          </w:p>
        </w:tc>
        <w:tc>
          <w:tcPr>
            <w:tcW w:w="2470" w:type="dxa"/>
            <w:vAlign w:val="center"/>
          </w:tcPr>
          <w:p w14:paraId="58FCD8A1" w14:textId="77777777" w:rsidR="00AD27A9" w:rsidRDefault="00AD27A9" w:rsidP="00AD27A9">
            <w:pPr>
              <w:jc w:val="center"/>
              <w:rPr>
                <w:rFonts w:ascii="ＭＳ ゴシック" w:hAnsi="ＭＳ ゴシック"/>
                <w:sz w:val="24"/>
              </w:rPr>
            </w:pPr>
            <w:r>
              <w:rPr>
                <w:rFonts w:ascii="ＭＳ ゴシック" w:hAnsi="ＭＳ ゴシック" w:hint="eastAsia"/>
                <w:sz w:val="24"/>
              </w:rPr>
              <w:t>○</w:t>
            </w:r>
          </w:p>
          <w:p w14:paraId="770F8FEC" w14:textId="77777777" w:rsidR="00AD27A9" w:rsidRDefault="00AD27A9" w:rsidP="00AD27A9">
            <w:pPr>
              <w:jc w:val="center"/>
              <w:rPr>
                <w:rFonts w:ascii="ＭＳ ゴシック" w:hAnsi="ＭＳ ゴシック"/>
                <w:sz w:val="18"/>
              </w:rPr>
            </w:pPr>
            <w:r>
              <w:rPr>
                <w:rFonts w:ascii="ＭＳ ゴシック" w:hAnsi="ＭＳ ゴシック" w:hint="eastAsia"/>
                <w:sz w:val="18"/>
              </w:rPr>
              <w:t>（標準予防策）</w:t>
            </w:r>
          </w:p>
        </w:tc>
      </w:tr>
      <w:tr w:rsidR="00AD27A9" w14:paraId="265C696C" w14:textId="77777777" w:rsidTr="00AD27A9">
        <w:trPr>
          <w:cantSplit/>
          <w:trHeight w:val="1122"/>
        </w:trPr>
        <w:tc>
          <w:tcPr>
            <w:tcW w:w="1526" w:type="dxa"/>
            <w:vAlign w:val="center"/>
          </w:tcPr>
          <w:p w14:paraId="4FAEB7B7" w14:textId="77777777" w:rsidR="00AD27A9" w:rsidRDefault="00AD27A9" w:rsidP="00AD27A9">
            <w:pPr>
              <w:pStyle w:val="af4"/>
              <w:jc w:val="both"/>
            </w:pPr>
            <w:r>
              <w:rPr>
                <w:rFonts w:hint="eastAsia"/>
              </w:rPr>
              <w:t>外出・外泊・面会の制限</w:t>
            </w:r>
          </w:p>
        </w:tc>
        <w:tc>
          <w:tcPr>
            <w:tcW w:w="1500" w:type="dxa"/>
            <w:vAlign w:val="center"/>
          </w:tcPr>
          <w:p w14:paraId="7CCAB733" w14:textId="77777777" w:rsidR="00AD27A9" w:rsidRDefault="00AD27A9" w:rsidP="00AD27A9">
            <w:pPr>
              <w:jc w:val="center"/>
              <w:rPr>
                <w:rFonts w:ascii="ＭＳ ゴシック" w:hAnsi="ＭＳ ゴシック"/>
                <w:sz w:val="24"/>
              </w:rPr>
            </w:pPr>
            <w:r>
              <w:rPr>
                <w:rFonts w:ascii="ＭＳ ゴシック" w:hAnsi="ＭＳ ゴシック" w:hint="eastAsia"/>
                <w:sz w:val="24"/>
              </w:rPr>
              <w:t>◎</w:t>
            </w:r>
          </w:p>
          <w:p w14:paraId="07E329EC" w14:textId="77777777" w:rsidR="00AD27A9" w:rsidRDefault="00AD27A9" w:rsidP="00AD27A9">
            <w:pPr>
              <w:jc w:val="center"/>
              <w:rPr>
                <w:rFonts w:ascii="ＭＳ ゴシック" w:hAnsi="ＭＳ ゴシック"/>
              </w:rPr>
            </w:pPr>
            <w:r>
              <w:rPr>
                <w:rFonts w:ascii="ＭＳ ゴシック" w:hAnsi="ＭＳ ゴシック" w:hint="eastAsia"/>
              </w:rPr>
              <w:t>中止</w:t>
            </w:r>
          </w:p>
        </w:tc>
        <w:tc>
          <w:tcPr>
            <w:tcW w:w="2648" w:type="dxa"/>
            <w:gridSpan w:val="2"/>
            <w:vAlign w:val="center"/>
          </w:tcPr>
          <w:p w14:paraId="30CC0918" w14:textId="77777777" w:rsidR="00AD27A9" w:rsidRDefault="00AD27A9" w:rsidP="00AD27A9">
            <w:pPr>
              <w:jc w:val="center"/>
              <w:rPr>
                <w:rFonts w:ascii="ＭＳ ゴシック" w:hAnsi="ＭＳ ゴシック"/>
                <w:sz w:val="24"/>
              </w:rPr>
            </w:pPr>
            <w:r>
              <w:rPr>
                <w:rFonts w:ascii="ＭＳ ゴシック" w:hAnsi="ＭＳ ゴシック" w:hint="eastAsia"/>
                <w:sz w:val="24"/>
              </w:rPr>
              <w:t>○</w:t>
            </w:r>
          </w:p>
          <w:p w14:paraId="1E85A6B4" w14:textId="77777777" w:rsidR="00AD27A9" w:rsidRDefault="00AD27A9" w:rsidP="00AD27A9">
            <w:pPr>
              <w:pStyle w:val="a9"/>
              <w:tabs>
                <w:tab w:val="clear" w:pos="4252"/>
                <w:tab w:val="clear" w:pos="8504"/>
              </w:tabs>
              <w:snapToGrid/>
              <w:rPr>
                <w:rFonts w:ascii="ＭＳ ゴシック" w:hAnsi="ＭＳ ゴシック"/>
              </w:rPr>
            </w:pPr>
            <w:r>
              <w:rPr>
                <w:rFonts w:ascii="ＭＳ ゴシック" w:hAnsi="ＭＳ ゴシック" w:hint="eastAsia"/>
              </w:rPr>
              <w:t>（外出先・外泊先・面会場所の制限）</w:t>
            </w:r>
          </w:p>
        </w:tc>
        <w:tc>
          <w:tcPr>
            <w:tcW w:w="1970" w:type="dxa"/>
            <w:vAlign w:val="center"/>
          </w:tcPr>
          <w:p w14:paraId="0858F7B9" w14:textId="77777777" w:rsidR="00AD27A9" w:rsidRDefault="00AD27A9" w:rsidP="00AD27A9">
            <w:pPr>
              <w:jc w:val="center"/>
              <w:rPr>
                <w:rFonts w:ascii="ＭＳ ゴシック" w:hAnsi="ＭＳ ゴシック"/>
              </w:rPr>
            </w:pPr>
            <w:r>
              <w:rPr>
                <w:rFonts w:ascii="ＭＳ ゴシック" w:hAnsi="ＭＳ ゴシック" w:hint="eastAsia"/>
              </w:rPr>
              <w:t>○</w:t>
            </w:r>
          </w:p>
          <w:p w14:paraId="58242DC0" w14:textId="77777777" w:rsidR="00AD27A9" w:rsidRDefault="00AD27A9" w:rsidP="00AD27A9">
            <w:pPr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（面会場所を限定</w:t>
            </w:r>
            <w:r>
              <w:rPr>
                <w:rFonts w:ascii="ＭＳ ゴシック" w:hAnsi="ＭＳ ゴシック" w:hint="eastAsia"/>
              </w:rPr>
              <w:t>）</w:t>
            </w:r>
          </w:p>
        </w:tc>
        <w:tc>
          <w:tcPr>
            <w:tcW w:w="2470" w:type="dxa"/>
            <w:vAlign w:val="center"/>
          </w:tcPr>
          <w:p w14:paraId="7EFC0BC4" w14:textId="77777777" w:rsidR="00AD27A9" w:rsidRDefault="00AD27A9" w:rsidP="00AD27A9">
            <w:pPr>
              <w:jc w:val="center"/>
              <w:rPr>
                <w:rFonts w:ascii="ＭＳ ゴシック" w:hAnsi="ＭＳ ゴシック"/>
              </w:rPr>
            </w:pPr>
            <w:r>
              <w:rPr>
                <w:rFonts w:ascii="ＭＳ ゴシック" w:hAnsi="ＭＳ ゴシック" w:hint="eastAsia"/>
              </w:rPr>
              <w:t>－</w:t>
            </w:r>
          </w:p>
        </w:tc>
      </w:tr>
      <w:tr w:rsidR="00AD27A9" w14:paraId="020A0955" w14:textId="77777777" w:rsidTr="00AD27A9">
        <w:trPr>
          <w:trHeight w:val="1122"/>
        </w:trPr>
        <w:tc>
          <w:tcPr>
            <w:tcW w:w="1526" w:type="dxa"/>
            <w:vAlign w:val="center"/>
          </w:tcPr>
          <w:p w14:paraId="42451A98" w14:textId="77777777" w:rsidR="00AD27A9" w:rsidRDefault="00AD27A9" w:rsidP="00AD27A9">
            <w:pPr>
              <w:pStyle w:val="af4"/>
            </w:pPr>
            <w:r>
              <w:rPr>
                <w:rFonts w:hint="eastAsia"/>
              </w:rPr>
              <w:t>ベットコントロール</w:t>
            </w:r>
          </w:p>
          <w:p w14:paraId="701A0232" w14:textId="77777777" w:rsidR="00AD27A9" w:rsidRDefault="00AD27A9" w:rsidP="00AD27A9">
            <w:pPr>
              <w:rPr>
                <w:rFonts w:ascii="ＭＳ ゴシック" w:hAnsi="ＭＳ ゴシック"/>
              </w:rPr>
            </w:pPr>
            <w:r>
              <w:rPr>
                <w:rFonts w:ascii="ＭＳ ゴシック" w:hAnsi="ＭＳ ゴシック" w:hint="eastAsia"/>
              </w:rPr>
              <w:t>（個室対応）</w:t>
            </w:r>
          </w:p>
        </w:tc>
        <w:tc>
          <w:tcPr>
            <w:tcW w:w="1500" w:type="dxa"/>
            <w:vAlign w:val="center"/>
          </w:tcPr>
          <w:p w14:paraId="30D33538" w14:textId="77777777" w:rsidR="00AD27A9" w:rsidRDefault="00AD27A9" w:rsidP="00AD27A9">
            <w:pPr>
              <w:jc w:val="center"/>
              <w:rPr>
                <w:rFonts w:ascii="ＭＳ ゴシック" w:hAnsi="ＭＳ ゴシック"/>
                <w:sz w:val="24"/>
              </w:rPr>
            </w:pPr>
            <w:r>
              <w:rPr>
                <w:rFonts w:ascii="ＭＳ ゴシック" w:hAnsi="ＭＳ ゴシック" w:hint="eastAsia"/>
                <w:sz w:val="24"/>
              </w:rPr>
              <w:t>◎</w:t>
            </w:r>
          </w:p>
        </w:tc>
        <w:tc>
          <w:tcPr>
            <w:tcW w:w="1276" w:type="dxa"/>
            <w:vAlign w:val="center"/>
          </w:tcPr>
          <w:p w14:paraId="31AD8554" w14:textId="77777777" w:rsidR="00AD27A9" w:rsidRDefault="00AD27A9" w:rsidP="00AD27A9">
            <w:pPr>
              <w:jc w:val="center"/>
              <w:rPr>
                <w:rFonts w:ascii="ＭＳ ゴシック" w:hAnsi="ＭＳ ゴシック"/>
                <w:sz w:val="24"/>
              </w:rPr>
            </w:pPr>
            <w:r>
              <w:rPr>
                <w:rFonts w:ascii="ＭＳ ゴシック" w:hAnsi="ＭＳ ゴシック" w:hint="eastAsia"/>
                <w:sz w:val="24"/>
              </w:rPr>
              <w:t>◎</w:t>
            </w:r>
          </w:p>
        </w:tc>
        <w:tc>
          <w:tcPr>
            <w:tcW w:w="1372" w:type="dxa"/>
            <w:vAlign w:val="center"/>
          </w:tcPr>
          <w:p w14:paraId="68E0B524" w14:textId="77777777" w:rsidR="00AD27A9" w:rsidRDefault="00AD27A9" w:rsidP="00AD27A9">
            <w:pPr>
              <w:jc w:val="center"/>
              <w:rPr>
                <w:rFonts w:ascii="ＭＳ ゴシック" w:hAnsi="ＭＳ ゴシック"/>
                <w:sz w:val="24"/>
              </w:rPr>
            </w:pPr>
            <w:r>
              <w:rPr>
                <w:rFonts w:ascii="ＭＳ ゴシック" w:hAnsi="ＭＳ ゴシック" w:hint="eastAsia"/>
                <w:sz w:val="24"/>
              </w:rPr>
              <w:t>○</w:t>
            </w:r>
          </w:p>
        </w:tc>
        <w:tc>
          <w:tcPr>
            <w:tcW w:w="1970" w:type="dxa"/>
            <w:vAlign w:val="center"/>
          </w:tcPr>
          <w:p w14:paraId="0F9206D0" w14:textId="77777777" w:rsidR="00AD27A9" w:rsidRDefault="00AD27A9" w:rsidP="00AD27A9">
            <w:pPr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感染状況により面会を制限する場合もある</w:t>
            </w:r>
          </w:p>
        </w:tc>
        <w:tc>
          <w:tcPr>
            <w:tcW w:w="2470" w:type="dxa"/>
            <w:vAlign w:val="center"/>
          </w:tcPr>
          <w:p w14:paraId="701C2024" w14:textId="77777777" w:rsidR="00AD27A9" w:rsidRDefault="00AD27A9" w:rsidP="00AD27A9">
            <w:pPr>
              <w:jc w:val="center"/>
              <w:rPr>
                <w:rFonts w:ascii="ＭＳ ゴシック" w:hAnsi="ＭＳ ゴシック"/>
              </w:rPr>
            </w:pPr>
            <w:r>
              <w:rPr>
                <w:rFonts w:ascii="ＭＳ ゴシック" w:hAnsi="ＭＳ ゴシック" w:hint="eastAsia"/>
              </w:rPr>
              <w:t>－</w:t>
            </w:r>
          </w:p>
        </w:tc>
      </w:tr>
      <w:tr w:rsidR="00AD27A9" w14:paraId="3157D98E" w14:textId="77777777" w:rsidTr="00AD27A9">
        <w:trPr>
          <w:cantSplit/>
          <w:trHeight w:val="840"/>
        </w:trPr>
        <w:tc>
          <w:tcPr>
            <w:tcW w:w="1526" w:type="dxa"/>
            <w:vAlign w:val="center"/>
          </w:tcPr>
          <w:p w14:paraId="5614A5EB" w14:textId="77777777" w:rsidR="00AD27A9" w:rsidRDefault="00AD27A9" w:rsidP="00AD27A9">
            <w:pPr>
              <w:rPr>
                <w:rFonts w:ascii="ＭＳ ゴシック" w:hAnsi="ＭＳ ゴシック"/>
              </w:rPr>
            </w:pPr>
            <w:r>
              <w:rPr>
                <w:rFonts w:ascii="ＭＳ ゴシック" w:hAnsi="ＭＳ ゴシック" w:hint="eastAsia"/>
              </w:rPr>
              <w:t>換気・加湿</w:t>
            </w:r>
          </w:p>
        </w:tc>
        <w:tc>
          <w:tcPr>
            <w:tcW w:w="4148" w:type="dxa"/>
            <w:gridSpan w:val="3"/>
            <w:vAlign w:val="center"/>
          </w:tcPr>
          <w:p w14:paraId="712E105F" w14:textId="77777777" w:rsidR="00AD27A9" w:rsidRDefault="00AD27A9" w:rsidP="00AD27A9">
            <w:pPr>
              <w:jc w:val="center"/>
              <w:rPr>
                <w:rFonts w:ascii="ＭＳ ゴシック" w:hAnsi="ＭＳ ゴシック"/>
                <w:sz w:val="24"/>
              </w:rPr>
            </w:pPr>
            <w:r>
              <w:rPr>
                <w:rFonts w:ascii="ＭＳ ゴシック" w:hAnsi="ＭＳ ゴシック" w:hint="eastAsia"/>
                <w:sz w:val="24"/>
              </w:rPr>
              <w:t>◎</w:t>
            </w:r>
          </w:p>
          <w:p w14:paraId="0F3701DA" w14:textId="77777777" w:rsidR="00AD27A9" w:rsidRDefault="00AD27A9" w:rsidP="00AD27A9">
            <w:pPr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（</w:t>
            </w:r>
            <w:r>
              <w:rPr>
                <w:rFonts w:ascii="ＭＳ ゴシック" w:hAnsi="ＭＳ ゴシック" w:hint="eastAsia"/>
                <w:sz w:val="20"/>
              </w:rPr>
              <w:t>1</w:t>
            </w:r>
            <w:r>
              <w:rPr>
                <w:rFonts w:ascii="ＭＳ ゴシック" w:hAnsi="ＭＳ ゴシック" w:hint="eastAsia"/>
                <w:sz w:val="20"/>
              </w:rPr>
              <w:t>時間</w:t>
            </w:r>
            <w:r>
              <w:rPr>
                <w:rFonts w:ascii="ＭＳ ゴシック" w:hAnsi="ＭＳ ゴシック" w:hint="eastAsia"/>
                <w:sz w:val="20"/>
              </w:rPr>
              <w:t>/</w:t>
            </w:r>
            <w:r>
              <w:rPr>
                <w:rFonts w:ascii="ＭＳ ゴシック" w:hAnsi="ＭＳ ゴシック" w:hint="eastAsia"/>
                <w:sz w:val="20"/>
              </w:rPr>
              <w:t>回：湿度</w:t>
            </w:r>
            <w:r>
              <w:rPr>
                <w:rFonts w:ascii="ＭＳ ゴシック" w:hAnsi="ＭＳ ゴシック" w:hint="eastAsia"/>
                <w:sz w:val="20"/>
              </w:rPr>
              <w:t>50</w:t>
            </w:r>
            <w:r>
              <w:rPr>
                <w:rFonts w:ascii="ＭＳ ゴシック" w:hAnsi="ＭＳ ゴシック" w:hint="eastAsia"/>
                <w:sz w:val="20"/>
              </w:rPr>
              <w:t>～</w:t>
            </w:r>
            <w:r>
              <w:rPr>
                <w:rFonts w:ascii="ＭＳ ゴシック" w:hAnsi="ＭＳ ゴシック" w:hint="eastAsia"/>
                <w:sz w:val="20"/>
              </w:rPr>
              <w:t>60</w:t>
            </w:r>
            <w:r>
              <w:rPr>
                <w:rFonts w:ascii="ＭＳ ゴシック" w:hAnsi="ＭＳ ゴシック" w:hint="eastAsia"/>
                <w:sz w:val="20"/>
              </w:rPr>
              <w:t>％が望ましい）</w:t>
            </w:r>
          </w:p>
        </w:tc>
        <w:tc>
          <w:tcPr>
            <w:tcW w:w="1970" w:type="dxa"/>
            <w:vAlign w:val="center"/>
          </w:tcPr>
          <w:p w14:paraId="4C4ECD0E" w14:textId="77777777" w:rsidR="00AD27A9" w:rsidRDefault="00AD27A9" w:rsidP="00AD27A9">
            <w:pPr>
              <w:jc w:val="center"/>
              <w:rPr>
                <w:rFonts w:ascii="ＭＳ ゴシック" w:hAnsi="ＭＳ ゴシック"/>
              </w:rPr>
            </w:pPr>
            <w:r>
              <w:rPr>
                <w:rFonts w:ascii="ＭＳ ゴシック" w:hAnsi="ＭＳ ゴシック" w:hint="eastAsia"/>
              </w:rPr>
              <w:t>－</w:t>
            </w:r>
          </w:p>
        </w:tc>
        <w:tc>
          <w:tcPr>
            <w:tcW w:w="2470" w:type="dxa"/>
            <w:vAlign w:val="center"/>
          </w:tcPr>
          <w:p w14:paraId="061D6928" w14:textId="77777777" w:rsidR="00AD27A9" w:rsidRDefault="00AD27A9" w:rsidP="00AD27A9">
            <w:pPr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共同スペース（ホール等）</w:t>
            </w:r>
          </w:p>
        </w:tc>
      </w:tr>
      <w:tr w:rsidR="00AD27A9" w14:paraId="50845CAD" w14:textId="77777777" w:rsidTr="00AD27A9">
        <w:trPr>
          <w:cantSplit/>
          <w:trHeight w:val="554"/>
        </w:trPr>
        <w:tc>
          <w:tcPr>
            <w:tcW w:w="1526" w:type="dxa"/>
            <w:vAlign w:val="center"/>
          </w:tcPr>
          <w:p w14:paraId="1241F501" w14:textId="77777777" w:rsidR="00AD27A9" w:rsidRDefault="00AD27A9" w:rsidP="00AD27A9">
            <w:pPr>
              <w:rPr>
                <w:rFonts w:ascii="ＭＳ ゴシック" w:hAnsi="ＭＳ ゴシック"/>
              </w:rPr>
            </w:pPr>
            <w:r>
              <w:rPr>
                <w:rFonts w:ascii="ＭＳ ゴシック" w:hAnsi="ＭＳ ゴシック" w:hint="eastAsia"/>
              </w:rPr>
              <w:t>食器類</w:t>
            </w:r>
          </w:p>
        </w:tc>
        <w:tc>
          <w:tcPr>
            <w:tcW w:w="4148" w:type="dxa"/>
            <w:gridSpan w:val="3"/>
            <w:vAlign w:val="center"/>
          </w:tcPr>
          <w:p w14:paraId="0760E7BB" w14:textId="77777777" w:rsidR="00AD27A9" w:rsidRDefault="00AD27A9" w:rsidP="00AD27A9">
            <w:pPr>
              <w:jc w:val="center"/>
              <w:rPr>
                <w:rFonts w:ascii="ＭＳ ゴシック" w:hAnsi="ＭＳ ゴシック"/>
              </w:rPr>
            </w:pPr>
            <w:r>
              <w:rPr>
                <w:rFonts w:ascii="ＭＳ ゴシック" w:hAnsi="ＭＳ ゴシック" w:hint="eastAsia"/>
              </w:rPr>
              <w:t>通常通り</w:t>
            </w:r>
          </w:p>
        </w:tc>
        <w:tc>
          <w:tcPr>
            <w:tcW w:w="1970" w:type="dxa"/>
            <w:vAlign w:val="center"/>
          </w:tcPr>
          <w:p w14:paraId="2BA6A589" w14:textId="77777777" w:rsidR="00AD27A9" w:rsidRDefault="00AD27A9" w:rsidP="00AD27A9">
            <w:pPr>
              <w:jc w:val="center"/>
              <w:rPr>
                <w:rFonts w:ascii="ＭＳ ゴシック" w:hAnsi="ＭＳ ゴシック"/>
              </w:rPr>
            </w:pPr>
            <w:r>
              <w:rPr>
                <w:rFonts w:ascii="ＭＳ ゴシック" w:hAnsi="ＭＳ ゴシック" w:hint="eastAsia"/>
              </w:rPr>
              <w:t>－</w:t>
            </w:r>
          </w:p>
        </w:tc>
        <w:tc>
          <w:tcPr>
            <w:tcW w:w="2470" w:type="dxa"/>
            <w:vAlign w:val="center"/>
          </w:tcPr>
          <w:p w14:paraId="33293FE1" w14:textId="77777777" w:rsidR="00AD27A9" w:rsidRDefault="00AD27A9" w:rsidP="00AD27A9">
            <w:pPr>
              <w:jc w:val="center"/>
              <w:rPr>
                <w:rFonts w:ascii="ＭＳ ゴシック" w:hAnsi="ＭＳ ゴシック"/>
              </w:rPr>
            </w:pPr>
            <w:r>
              <w:rPr>
                <w:rFonts w:ascii="ＭＳ ゴシック" w:hAnsi="ＭＳ ゴシック" w:hint="eastAsia"/>
              </w:rPr>
              <w:t>－</w:t>
            </w:r>
          </w:p>
        </w:tc>
      </w:tr>
      <w:tr w:rsidR="00AD27A9" w14:paraId="42DADE1A" w14:textId="77777777" w:rsidTr="00AD27A9">
        <w:trPr>
          <w:cantSplit/>
          <w:trHeight w:val="1570"/>
        </w:trPr>
        <w:tc>
          <w:tcPr>
            <w:tcW w:w="1526" w:type="dxa"/>
            <w:vAlign w:val="center"/>
          </w:tcPr>
          <w:p w14:paraId="00E42CB2" w14:textId="77777777" w:rsidR="00AD27A9" w:rsidRDefault="00AD27A9" w:rsidP="00AD27A9">
            <w:pPr>
              <w:rPr>
                <w:rFonts w:ascii="ＭＳ ゴシック" w:hAnsi="ＭＳ ゴシック"/>
              </w:rPr>
            </w:pPr>
            <w:r>
              <w:rPr>
                <w:rFonts w:ascii="ＭＳ ゴシック" w:hAnsi="ＭＳ ゴシック" w:hint="eastAsia"/>
              </w:rPr>
              <w:t>リネン類</w:t>
            </w:r>
          </w:p>
        </w:tc>
        <w:tc>
          <w:tcPr>
            <w:tcW w:w="2776" w:type="dxa"/>
            <w:gridSpan w:val="2"/>
            <w:vAlign w:val="center"/>
          </w:tcPr>
          <w:p w14:paraId="4C9365F4" w14:textId="77777777" w:rsidR="00AD27A9" w:rsidRDefault="00AD27A9" w:rsidP="00AD27A9">
            <w:pPr>
              <w:rPr>
                <w:rFonts w:ascii="ＭＳ ゴシック" w:hAnsi="ＭＳ ゴシック"/>
              </w:rPr>
            </w:pPr>
            <w:r>
              <w:rPr>
                <w:rFonts w:ascii="ＭＳ ゴシック" w:hAnsi="ＭＳ ゴシック" w:hint="eastAsia"/>
              </w:rPr>
              <w:t>通常</w:t>
            </w:r>
          </w:p>
          <w:p w14:paraId="4DBB31CF" w14:textId="77777777" w:rsidR="00AD27A9" w:rsidRDefault="00AD27A9" w:rsidP="00AD27A9">
            <w:pPr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（分泌物が付着している場合は、洗浄後</w:t>
            </w:r>
            <w:r>
              <w:rPr>
                <w:rFonts w:ascii="ＭＳ ゴシック" w:hAnsi="ＭＳ ゴシック" w:hint="eastAsia"/>
                <w:sz w:val="20"/>
              </w:rPr>
              <w:t>0.05</w:t>
            </w:r>
            <w:r>
              <w:rPr>
                <w:rFonts w:ascii="ＭＳ ゴシック" w:hAnsi="ＭＳ ゴシック" w:hint="eastAsia"/>
                <w:sz w:val="20"/>
              </w:rPr>
              <w:t>％次亜塩素酸ﾅﾄﾘｳﾑ（ﾊｲﾀｰ）に</w:t>
            </w:r>
            <w:r>
              <w:rPr>
                <w:rFonts w:ascii="ＭＳ ゴシック" w:hAnsi="ＭＳ ゴシック" w:hint="eastAsia"/>
                <w:sz w:val="20"/>
              </w:rPr>
              <w:t>30</w:t>
            </w:r>
            <w:r>
              <w:rPr>
                <w:rFonts w:ascii="ＭＳ ゴシック" w:hAnsi="ＭＳ ゴシック" w:hint="eastAsia"/>
                <w:sz w:val="20"/>
              </w:rPr>
              <w:t>分以上浸け置き）</w:t>
            </w:r>
          </w:p>
        </w:tc>
        <w:tc>
          <w:tcPr>
            <w:tcW w:w="1372" w:type="dxa"/>
            <w:vAlign w:val="center"/>
          </w:tcPr>
          <w:p w14:paraId="2172B448" w14:textId="77777777" w:rsidR="00AD27A9" w:rsidRDefault="00AD27A9" w:rsidP="00AD27A9">
            <w:pPr>
              <w:jc w:val="center"/>
              <w:rPr>
                <w:rFonts w:ascii="ＭＳ ゴシック" w:hAnsi="ＭＳ ゴシック"/>
              </w:rPr>
            </w:pPr>
            <w:r>
              <w:rPr>
                <w:rFonts w:ascii="ＭＳ ゴシック" w:hAnsi="ＭＳ ゴシック" w:hint="eastAsia"/>
              </w:rPr>
              <w:t>通常</w:t>
            </w:r>
          </w:p>
        </w:tc>
        <w:tc>
          <w:tcPr>
            <w:tcW w:w="1970" w:type="dxa"/>
            <w:vAlign w:val="center"/>
          </w:tcPr>
          <w:p w14:paraId="487AFF14" w14:textId="77777777" w:rsidR="00AD27A9" w:rsidRDefault="00AD27A9" w:rsidP="00AD27A9">
            <w:pPr>
              <w:jc w:val="center"/>
              <w:rPr>
                <w:rFonts w:ascii="ＭＳ ゴシック" w:hAnsi="ＭＳ ゴシック"/>
              </w:rPr>
            </w:pPr>
            <w:r>
              <w:rPr>
                <w:rFonts w:ascii="ＭＳ ゴシック" w:hAnsi="ＭＳ ゴシック" w:hint="eastAsia"/>
              </w:rPr>
              <w:t>－</w:t>
            </w:r>
          </w:p>
        </w:tc>
        <w:tc>
          <w:tcPr>
            <w:tcW w:w="2470" w:type="dxa"/>
            <w:vAlign w:val="center"/>
          </w:tcPr>
          <w:p w14:paraId="319882B3" w14:textId="77777777" w:rsidR="00AD27A9" w:rsidRDefault="00AD27A9" w:rsidP="00AD27A9">
            <w:pPr>
              <w:jc w:val="center"/>
              <w:rPr>
                <w:rFonts w:ascii="ＭＳ ゴシック" w:hAnsi="ＭＳ ゴシック"/>
              </w:rPr>
            </w:pPr>
            <w:r>
              <w:rPr>
                <w:rFonts w:ascii="ＭＳ ゴシック" w:hAnsi="ＭＳ ゴシック" w:hint="eastAsia"/>
              </w:rPr>
              <w:t>－</w:t>
            </w:r>
          </w:p>
        </w:tc>
      </w:tr>
      <w:tr w:rsidR="00AD27A9" w14:paraId="35B6247A" w14:textId="77777777" w:rsidTr="00AD27A9">
        <w:trPr>
          <w:cantSplit/>
          <w:trHeight w:val="829"/>
        </w:trPr>
        <w:tc>
          <w:tcPr>
            <w:tcW w:w="1526" w:type="dxa"/>
            <w:vAlign w:val="center"/>
          </w:tcPr>
          <w:p w14:paraId="61875373" w14:textId="77777777" w:rsidR="00AD27A9" w:rsidRDefault="00AD27A9" w:rsidP="00AD27A9">
            <w:pPr>
              <w:rPr>
                <w:rFonts w:ascii="ＭＳ ゴシック" w:hAnsi="ＭＳ ゴシック"/>
              </w:rPr>
            </w:pPr>
            <w:r>
              <w:rPr>
                <w:rFonts w:ascii="ＭＳ ゴシック" w:hAnsi="ＭＳ ゴシック" w:hint="eastAsia"/>
              </w:rPr>
              <w:t>便器・尿器</w:t>
            </w:r>
          </w:p>
        </w:tc>
        <w:tc>
          <w:tcPr>
            <w:tcW w:w="4148" w:type="dxa"/>
            <w:gridSpan w:val="3"/>
            <w:vAlign w:val="center"/>
          </w:tcPr>
          <w:p w14:paraId="1F9951F9" w14:textId="77777777" w:rsidR="00AD27A9" w:rsidRDefault="00AD27A9" w:rsidP="00AD27A9">
            <w:pPr>
              <w:rPr>
                <w:rFonts w:ascii="ＭＳ ゴシック" w:hAnsi="ＭＳ ゴシック"/>
              </w:rPr>
            </w:pPr>
            <w:r>
              <w:rPr>
                <w:rFonts w:ascii="ＭＳ ゴシック" w:hAnsi="ＭＳ ゴシック" w:hint="eastAsia"/>
              </w:rPr>
              <w:t>洗浄後、</w:t>
            </w:r>
            <w:r>
              <w:rPr>
                <w:rFonts w:ascii="ＭＳ ゴシック" w:hAnsi="ＭＳ ゴシック" w:hint="eastAsia"/>
              </w:rPr>
              <w:t>0.1</w:t>
            </w:r>
            <w:r>
              <w:rPr>
                <w:rFonts w:ascii="ＭＳ ゴシック" w:hAnsi="ＭＳ ゴシック" w:hint="eastAsia"/>
              </w:rPr>
              <w:t>％次亜塩素酸ﾅﾄﾘｳﾑ（ﾊｲﾀｰ）で消毒</w:t>
            </w:r>
          </w:p>
        </w:tc>
        <w:tc>
          <w:tcPr>
            <w:tcW w:w="1970" w:type="dxa"/>
            <w:vAlign w:val="center"/>
          </w:tcPr>
          <w:p w14:paraId="57EA8636" w14:textId="77777777" w:rsidR="00AD27A9" w:rsidRDefault="00AD27A9" w:rsidP="00AD27A9">
            <w:pPr>
              <w:jc w:val="center"/>
              <w:rPr>
                <w:rFonts w:ascii="ＭＳ ゴシック" w:hAnsi="ＭＳ ゴシック"/>
              </w:rPr>
            </w:pPr>
            <w:r>
              <w:rPr>
                <w:rFonts w:ascii="ＭＳ ゴシック" w:hAnsi="ＭＳ ゴシック" w:hint="eastAsia"/>
              </w:rPr>
              <w:t>－</w:t>
            </w:r>
          </w:p>
        </w:tc>
        <w:tc>
          <w:tcPr>
            <w:tcW w:w="2470" w:type="dxa"/>
            <w:vAlign w:val="center"/>
          </w:tcPr>
          <w:p w14:paraId="5B2BADC4" w14:textId="77777777" w:rsidR="00AD27A9" w:rsidRDefault="00AD27A9" w:rsidP="00AD27A9">
            <w:pPr>
              <w:jc w:val="center"/>
              <w:rPr>
                <w:rFonts w:ascii="ＭＳ ゴシック" w:hAnsi="ＭＳ ゴシック"/>
              </w:rPr>
            </w:pPr>
            <w:r>
              <w:rPr>
                <w:rFonts w:ascii="ＭＳ ゴシック" w:hAnsi="ＭＳ ゴシック" w:hint="eastAsia"/>
              </w:rPr>
              <w:t>－</w:t>
            </w:r>
          </w:p>
        </w:tc>
      </w:tr>
      <w:tr w:rsidR="00AD27A9" w14:paraId="6CE9082C" w14:textId="77777777" w:rsidTr="00AD27A9">
        <w:trPr>
          <w:cantSplit/>
          <w:trHeight w:val="1124"/>
        </w:trPr>
        <w:tc>
          <w:tcPr>
            <w:tcW w:w="1526" w:type="dxa"/>
            <w:vAlign w:val="center"/>
          </w:tcPr>
          <w:p w14:paraId="27A221DB" w14:textId="77777777" w:rsidR="00AD27A9" w:rsidRDefault="00AD27A9" w:rsidP="00AD27A9">
            <w:pPr>
              <w:rPr>
                <w:rFonts w:ascii="ＭＳ ゴシック" w:hAnsi="ＭＳ ゴシック"/>
              </w:rPr>
            </w:pPr>
            <w:r>
              <w:rPr>
                <w:rFonts w:ascii="ＭＳ ゴシック" w:hAnsi="ＭＳ ゴシック" w:hint="eastAsia"/>
              </w:rPr>
              <w:lastRenderedPageBreak/>
              <w:t xml:space="preserve">使用器具　</w:t>
            </w:r>
          </w:p>
        </w:tc>
        <w:tc>
          <w:tcPr>
            <w:tcW w:w="4148" w:type="dxa"/>
            <w:gridSpan w:val="3"/>
            <w:vAlign w:val="center"/>
          </w:tcPr>
          <w:p w14:paraId="11F9979E" w14:textId="77777777" w:rsidR="00AD27A9" w:rsidRDefault="00AD27A9" w:rsidP="00AD27A9">
            <w:pPr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洗浄後、塩化ベンザルコニウム（ﾄﾘｿﾞﾝ液）または</w:t>
            </w:r>
            <w:r>
              <w:rPr>
                <w:rFonts w:ascii="ＭＳ ゴシック" w:hAnsi="ＭＳ ゴシック" w:hint="eastAsia"/>
                <w:sz w:val="20"/>
              </w:rPr>
              <w:t>70</w:t>
            </w:r>
            <w:r>
              <w:rPr>
                <w:rFonts w:ascii="ＭＳ ゴシック" w:hAnsi="ＭＳ ゴシック" w:hint="eastAsia"/>
                <w:sz w:val="20"/>
              </w:rPr>
              <w:t>％以上の消毒用ｴﾀﾉｰﾙ（ｲｿﾌﾟﾛﾊﾟﾉｰﾙ）に</w:t>
            </w:r>
            <w:r>
              <w:rPr>
                <w:rFonts w:ascii="ＭＳ ゴシック" w:hAnsi="ＭＳ ゴシック" w:hint="eastAsia"/>
                <w:sz w:val="20"/>
              </w:rPr>
              <w:t>30</w:t>
            </w:r>
            <w:r>
              <w:rPr>
                <w:rFonts w:ascii="ＭＳ ゴシック" w:hAnsi="ＭＳ ゴシック" w:hint="eastAsia"/>
                <w:sz w:val="20"/>
              </w:rPr>
              <w:t>分以上浸け置き</w:t>
            </w:r>
          </w:p>
        </w:tc>
        <w:tc>
          <w:tcPr>
            <w:tcW w:w="1970" w:type="dxa"/>
            <w:vAlign w:val="center"/>
          </w:tcPr>
          <w:p w14:paraId="2F3A3FB2" w14:textId="77777777" w:rsidR="00AD27A9" w:rsidRDefault="00AD27A9" w:rsidP="00AD27A9">
            <w:pPr>
              <w:jc w:val="center"/>
              <w:rPr>
                <w:rFonts w:ascii="ＭＳ ゴシック" w:hAnsi="ＭＳ ゴシック"/>
              </w:rPr>
            </w:pPr>
            <w:r>
              <w:rPr>
                <w:rFonts w:ascii="ＭＳ ゴシック" w:hAnsi="ＭＳ ゴシック" w:hint="eastAsia"/>
              </w:rPr>
              <w:t>－</w:t>
            </w:r>
          </w:p>
        </w:tc>
        <w:tc>
          <w:tcPr>
            <w:tcW w:w="2470" w:type="dxa"/>
            <w:vAlign w:val="center"/>
          </w:tcPr>
          <w:p w14:paraId="68AA6B73" w14:textId="77777777" w:rsidR="00AD27A9" w:rsidRDefault="00AD27A9" w:rsidP="00AD27A9">
            <w:pPr>
              <w:jc w:val="center"/>
              <w:rPr>
                <w:rFonts w:ascii="ＭＳ ゴシック" w:hAnsi="ＭＳ ゴシック"/>
              </w:rPr>
            </w:pPr>
            <w:r>
              <w:rPr>
                <w:rFonts w:ascii="ＭＳ ゴシック" w:hAnsi="ＭＳ ゴシック" w:hint="eastAsia"/>
              </w:rPr>
              <w:t>－</w:t>
            </w:r>
          </w:p>
        </w:tc>
      </w:tr>
      <w:tr w:rsidR="00AD27A9" w14:paraId="5A44B3B5" w14:textId="77777777" w:rsidTr="00AD27A9">
        <w:trPr>
          <w:cantSplit/>
          <w:trHeight w:val="1834"/>
        </w:trPr>
        <w:tc>
          <w:tcPr>
            <w:tcW w:w="1526" w:type="dxa"/>
            <w:vAlign w:val="center"/>
          </w:tcPr>
          <w:p w14:paraId="42EB6151" w14:textId="77777777" w:rsidR="00AD27A9" w:rsidRDefault="00AD27A9" w:rsidP="00AD27A9">
            <w:pPr>
              <w:rPr>
                <w:rFonts w:ascii="ＭＳ ゴシック" w:hAnsi="ＭＳ ゴシック"/>
              </w:rPr>
            </w:pPr>
            <w:r>
              <w:rPr>
                <w:rFonts w:ascii="ＭＳ ゴシック" w:hAnsi="ＭＳ ゴシック" w:hint="eastAsia"/>
              </w:rPr>
              <w:t>病室の</w:t>
            </w:r>
          </w:p>
          <w:p w14:paraId="5B013877" w14:textId="77777777" w:rsidR="00AD27A9" w:rsidRDefault="00AD27A9" w:rsidP="00AD27A9">
            <w:pPr>
              <w:rPr>
                <w:rFonts w:ascii="ＭＳ ゴシック" w:hAnsi="ＭＳ ゴシック"/>
              </w:rPr>
            </w:pPr>
            <w:r>
              <w:rPr>
                <w:rFonts w:ascii="ＭＳ ゴシック" w:hAnsi="ＭＳ ゴシック" w:hint="eastAsia"/>
              </w:rPr>
              <w:t>清掃・消毒</w:t>
            </w:r>
          </w:p>
          <w:p w14:paraId="58E0177A" w14:textId="77777777" w:rsidR="00AD27A9" w:rsidRDefault="00AD27A9" w:rsidP="00AD27A9">
            <w:pPr>
              <w:rPr>
                <w:rFonts w:ascii="ＭＳ ゴシック" w:hAnsi="ＭＳ ゴシック"/>
              </w:rPr>
            </w:pPr>
            <w:r>
              <w:rPr>
                <w:rFonts w:ascii="ＭＳ ゴシック" w:hAnsi="ＭＳ ゴシック" w:hint="eastAsia"/>
              </w:rPr>
              <w:t>（ﾄﾞｱﾉﾌﾞ・ﾃﾞｽｸを中心に）</w:t>
            </w:r>
          </w:p>
        </w:tc>
        <w:tc>
          <w:tcPr>
            <w:tcW w:w="2776" w:type="dxa"/>
            <w:gridSpan w:val="2"/>
            <w:vAlign w:val="center"/>
          </w:tcPr>
          <w:p w14:paraId="27F192E4" w14:textId="77777777" w:rsidR="00AD27A9" w:rsidRDefault="00AD27A9" w:rsidP="00AD27A9">
            <w:pPr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・</w:t>
            </w:r>
            <w:r>
              <w:rPr>
                <w:rFonts w:ascii="ＭＳ ゴシック" w:hAnsi="ＭＳ ゴシック" w:hint="eastAsia"/>
                <w:sz w:val="20"/>
              </w:rPr>
              <w:t>0.05</w:t>
            </w:r>
            <w:r>
              <w:rPr>
                <w:rFonts w:ascii="ＭＳ ゴシック" w:hAnsi="ＭＳ ゴシック" w:hint="eastAsia"/>
                <w:sz w:val="20"/>
              </w:rPr>
              <w:t>％次亜塩素酸ﾅﾄﾘｳﾑ（ﾊｲﾀｰ）→</w:t>
            </w:r>
            <w:r>
              <w:rPr>
                <w:rFonts w:ascii="ＭＳ ゴシック" w:hAnsi="ＭＳ ゴシック" w:hint="eastAsia"/>
                <w:sz w:val="20"/>
              </w:rPr>
              <w:t>10</w:t>
            </w:r>
            <w:r>
              <w:rPr>
                <w:rFonts w:ascii="ＭＳ ゴシック" w:hAnsi="ＭＳ ゴシック" w:hint="eastAsia"/>
                <w:sz w:val="20"/>
              </w:rPr>
              <w:t>分後水拭き</w:t>
            </w:r>
          </w:p>
          <w:p w14:paraId="799CFA0F" w14:textId="77777777" w:rsidR="00AD27A9" w:rsidRDefault="00AD27A9" w:rsidP="00AD27A9">
            <w:pPr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・</w:t>
            </w:r>
            <w:r>
              <w:rPr>
                <w:rFonts w:ascii="ＭＳ ゴシック" w:hAnsi="ＭＳ ゴシック" w:hint="eastAsia"/>
                <w:sz w:val="20"/>
              </w:rPr>
              <w:t>70</w:t>
            </w:r>
            <w:r>
              <w:rPr>
                <w:rFonts w:ascii="ＭＳ ゴシック" w:hAnsi="ＭＳ ゴシック" w:hint="eastAsia"/>
                <w:sz w:val="20"/>
              </w:rPr>
              <w:t>％以上の消毒用ｴﾀﾉｰﾙ（ｲｿﾌﾟﾛﾊﾟﾉｰﾙ）</w:t>
            </w:r>
          </w:p>
          <w:p w14:paraId="16320B5C" w14:textId="77777777" w:rsidR="00AD27A9" w:rsidRDefault="00AD27A9" w:rsidP="00AD27A9">
            <w:pPr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※消毒剤の噴霧は行わない</w:t>
            </w:r>
          </w:p>
          <w:p w14:paraId="18EA9048" w14:textId="77777777" w:rsidR="00AD27A9" w:rsidRDefault="00AD27A9" w:rsidP="00AD27A9">
            <w:pPr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※よく触れる所を重点的に</w:t>
            </w:r>
          </w:p>
        </w:tc>
        <w:tc>
          <w:tcPr>
            <w:tcW w:w="1372" w:type="dxa"/>
            <w:vAlign w:val="center"/>
          </w:tcPr>
          <w:p w14:paraId="79ADD50C" w14:textId="77777777" w:rsidR="00AD27A9" w:rsidRDefault="00AD27A9" w:rsidP="00AD27A9">
            <w:pPr>
              <w:jc w:val="center"/>
              <w:rPr>
                <w:rFonts w:ascii="ＭＳ ゴシック" w:hAnsi="ＭＳ ゴシック"/>
              </w:rPr>
            </w:pPr>
            <w:r>
              <w:rPr>
                <w:rFonts w:ascii="ＭＳ ゴシック" w:hAnsi="ＭＳ ゴシック" w:hint="eastAsia"/>
              </w:rPr>
              <w:t>通常</w:t>
            </w:r>
          </w:p>
        </w:tc>
        <w:tc>
          <w:tcPr>
            <w:tcW w:w="1970" w:type="dxa"/>
            <w:vAlign w:val="center"/>
          </w:tcPr>
          <w:p w14:paraId="1CD324B9" w14:textId="77777777" w:rsidR="00AD27A9" w:rsidRDefault="00AD27A9" w:rsidP="00AD27A9">
            <w:pPr>
              <w:jc w:val="center"/>
              <w:rPr>
                <w:rFonts w:ascii="ＭＳ ゴシック" w:hAnsi="ＭＳ ゴシック"/>
              </w:rPr>
            </w:pPr>
            <w:r>
              <w:rPr>
                <w:rFonts w:ascii="ＭＳ ゴシック" w:hAnsi="ＭＳ ゴシック" w:hint="eastAsia"/>
              </w:rPr>
              <w:t>－</w:t>
            </w:r>
          </w:p>
        </w:tc>
        <w:tc>
          <w:tcPr>
            <w:tcW w:w="2470" w:type="dxa"/>
            <w:vAlign w:val="center"/>
          </w:tcPr>
          <w:p w14:paraId="6B348E51" w14:textId="77777777" w:rsidR="00AD27A9" w:rsidRDefault="00AD27A9" w:rsidP="00AD27A9">
            <w:pPr>
              <w:jc w:val="center"/>
              <w:rPr>
                <w:rFonts w:ascii="ＭＳ ゴシック" w:hAnsi="ＭＳ ゴシック"/>
              </w:rPr>
            </w:pPr>
            <w:r>
              <w:rPr>
                <w:rFonts w:ascii="ＭＳ ゴシック" w:hAnsi="ＭＳ ゴシック" w:hint="eastAsia"/>
              </w:rPr>
              <w:t>－</w:t>
            </w:r>
          </w:p>
        </w:tc>
      </w:tr>
    </w:tbl>
    <w:p w14:paraId="5F9F99E9" w14:textId="77777777" w:rsidR="00AD27A9" w:rsidRDefault="00AD27A9" w:rsidP="00AD27A9"/>
    <w:p w14:paraId="3DAD2A80" w14:textId="77777777" w:rsidR="00AD27A9" w:rsidRDefault="00AD27A9" w:rsidP="00AD27A9">
      <w:pPr>
        <w:rPr>
          <w:rFonts w:ascii="ＭＳ ゴシック" w:hAnsi="ＭＳ ゴシック"/>
          <w:sz w:val="28"/>
          <w:bdr w:val="single" w:sz="4" w:space="0" w:color="auto"/>
          <w:shd w:val="pct15" w:color="auto" w:fill="FFFFFF"/>
        </w:rPr>
      </w:pPr>
      <w:r>
        <w:rPr>
          <w:rFonts w:ascii="ＭＳ ゴシック" w:hAnsi="ＭＳ ゴシック" w:hint="eastAsia"/>
        </w:rPr>
        <w:t>◎必須　○必要に応じて（可能な限り）　×不要</w:t>
      </w:r>
    </w:p>
    <w:p w14:paraId="3141B196" w14:textId="77777777" w:rsidR="00AD27A9" w:rsidRPr="00AD27A9" w:rsidRDefault="00AD27A9" w:rsidP="00AD27A9">
      <w:pPr>
        <w:widowControl/>
        <w:rPr>
          <w:rFonts w:asciiTheme="majorEastAsia" w:eastAsiaTheme="majorEastAsia" w:hAnsiTheme="majorEastAsia"/>
          <w:sz w:val="24"/>
        </w:rPr>
      </w:pPr>
    </w:p>
    <w:sectPr w:rsidR="00AD27A9" w:rsidRPr="00AD27A9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AD49E5" w:rsidRDefault="00AD49E5" w:rsidP="00B346A8">
      <w:r>
        <w:separator/>
      </w:r>
    </w:p>
  </w:endnote>
  <w:endnote w:type="continuationSeparator" w:id="0">
    <w:p w14:paraId="2415A801" w14:textId="77777777"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AD49E5" w:rsidRDefault="00AD49E5" w:rsidP="00B346A8">
      <w:r>
        <w:separator/>
      </w:r>
    </w:p>
  </w:footnote>
  <w:footnote w:type="continuationSeparator" w:id="0">
    <w:p w14:paraId="59579810" w14:textId="77777777"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8718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8FE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AF3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A4A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64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480"/>
    <w:rsid w:val="00051D78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E6"/>
    <w:rsid w:val="00064B32"/>
    <w:rsid w:val="00064DE6"/>
    <w:rsid w:val="000652B1"/>
    <w:rsid w:val="00065443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67FE4"/>
    <w:rsid w:val="000701D3"/>
    <w:rsid w:val="00070C18"/>
    <w:rsid w:val="00070D07"/>
    <w:rsid w:val="00070EC5"/>
    <w:rsid w:val="00071024"/>
    <w:rsid w:val="000712EA"/>
    <w:rsid w:val="0007175E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1AE"/>
    <w:rsid w:val="000A4424"/>
    <w:rsid w:val="000A47C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204"/>
    <w:rsid w:val="000E64C3"/>
    <w:rsid w:val="000E6C95"/>
    <w:rsid w:val="000E6D81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64F"/>
    <w:rsid w:val="00110C5C"/>
    <w:rsid w:val="00110C8F"/>
    <w:rsid w:val="00110EE7"/>
    <w:rsid w:val="0011190D"/>
    <w:rsid w:val="00111F79"/>
    <w:rsid w:val="00112C1A"/>
    <w:rsid w:val="00112D0E"/>
    <w:rsid w:val="00112D24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B59"/>
    <w:rsid w:val="00126BA7"/>
    <w:rsid w:val="00126F3E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08"/>
    <w:rsid w:val="00161EF2"/>
    <w:rsid w:val="00161EF3"/>
    <w:rsid w:val="001622EB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6E2D"/>
    <w:rsid w:val="00177407"/>
    <w:rsid w:val="0017750C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98A"/>
    <w:rsid w:val="00185BBC"/>
    <w:rsid w:val="001860A9"/>
    <w:rsid w:val="00186103"/>
    <w:rsid w:val="00186208"/>
    <w:rsid w:val="0018675A"/>
    <w:rsid w:val="001867F9"/>
    <w:rsid w:val="00186ABF"/>
    <w:rsid w:val="00186FA1"/>
    <w:rsid w:val="00187164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C14"/>
    <w:rsid w:val="0019400F"/>
    <w:rsid w:val="001941DC"/>
    <w:rsid w:val="001941E3"/>
    <w:rsid w:val="00194414"/>
    <w:rsid w:val="001949E3"/>
    <w:rsid w:val="00194BA9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4DF"/>
    <w:rsid w:val="001A0578"/>
    <w:rsid w:val="001A0ACB"/>
    <w:rsid w:val="001A0D49"/>
    <w:rsid w:val="001A0D9D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554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BB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E2C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2D"/>
    <w:rsid w:val="001D7181"/>
    <w:rsid w:val="001D736B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D"/>
    <w:rsid w:val="00202B46"/>
    <w:rsid w:val="0020301C"/>
    <w:rsid w:val="0020334B"/>
    <w:rsid w:val="00203700"/>
    <w:rsid w:val="00203765"/>
    <w:rsid w:val="002038DB"/>
    <w:rsid w:val="00203A83"/>
    <w:rsid w:val="00203B2F"/>
    <w:rsid w:val="00203D0F"/>
    <w:rsid w:val="00204171"/>
    <w:rsid w:val="002046B4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799"/>
    <w:rsid w:val="002469EC"/>
    <w:rsid w:val="00246A61"/>
    <w:rsid w:val="00246CE0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A45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3D15"/>
    <w:rsid w:val="0027414A"/>
    <w:rsid w:val="0027421C"/>
    <w:rsid w:val="002745CB"/>
    <w:rsid w:val="0027476E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705"/>
    <w:rsid w:val="002869C7"/>
    <w:rsid w:val="00286B49"/>
    <w:rsid w:val="00286B4C"/>
    <w:rsid w:val="0028726B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1D1"/>
    <w:rsid w:val="00294311"/>
    <w:rsid w:val="0029462E"/>
    <w:rsid w:val="0029495C"/>
    <w:rsid w:val="002949A5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A61"/>
    <w:rsid w:val="002B0F1B"/>
    <w:rsid w:val="002B1127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35D"/>
    <w:rsid w:val="002D66EE"/>
    <w:rsid w:val="002D67D0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11E2"/>
    <w:rsid w:val="00311321"/>
    <w:rsid w:val="00311356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5E3"/>
    <w:rsid w:val="003148B6"/>
    <w:rsid w:val="00314CF6"/>
    <w:rsid w:val="00314FB5"/>
    <w:rsid w:val="0031521C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A89"/>
    <w:rsid w:val="00326D6B"/>
    <w:rsid w:val="003270F4"/>
    <w:rsid w:val="003270F6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A8F"/>
    <w:rsid w:val="00353D3F"/>
    <w:rsid w:val="00353E77"/>
    <w:rsid w:val="00353E9A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7B6"/>
    <w:rsid w:val="0038502D"/>
    <w:rsid w:val="0038506B"/>
    <w:rsid w:val="0038511E"/>
    <w:rsid w:val="00385165"/>
    <w:rsid w:val="00385667"/>
    <w:rsid w:val="0038588E"/>
    <w:rsid w:val="00385A0C"/>
    <w:rsid w:val="00385C98"/>
    <w:rsid w:val="00385CD6"/>
    <w:rsid w:val="00385EDD"/>
    <w:rsid w:val="003862DB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224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E39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F8A"/>
    <w:rsid w:val="00414FED"/>
    <w:rsid w:val="0041575B"/>
    <w:rsid w:val="00415A70"/>
    <w:rsid w:val="00415C43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4F1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3650"/>
    <w:rsid w:val="004C3AA3"/>
    <w:rsid w:val="004C3BF3"/>
    <w:rsid w:val="004C3DC4"/>
    <w:rsid w:val="004C4017"/>
    <w:rsid w:val="004C46F3"/>
    <w:rsid w:val="004C4E2E"/>
    <w:rsid w:val="004C4EF5"/>
    <w:rsid w:val="004C511A"/>
    <w:rsid w:val="004C5235"/>
    <w:rsid w:val="004C62D0"/>
    <w:rsid w:val="004C642A"/>
    <w:rsid w:val="004C687E"/>
    <w:rsid w:val="004C6A3A"/>
    <w:rsid w:val="004C6F9B"/>
    <w:rsid w:val="004C73B9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7AD"/>
    <w:rsid w:val="004D77B2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056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89D"/>
    <w:rsid w:val="00541979"/>
    <w:rsid w:val="00541A5B"/>
    <w:rsid w:val="00541B28"/>
    <w:rsid w:val="0054233B"/>
    <w:rsid w:val="005423A7"/>
    <w:rsid w:val="0054241E"/>
    <w:rsid w:val="0054242B"/>
    <w:rsid w:val="005425D7"/>
    <w:rsid w:val="00542A21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888"/>
    <w:rsid w:val="005549E5"/>
    <w:rsid w:val="00554D7F"/>
    <w:rsid w:val="00555439"/>
    <w:rsid w:val="00555B98"/>
    <w:rsid w:val="00555D1F"/>
    <w:rsid w:val="00556698"/>
    <w:rsid w:val="005566D5"/>
    <w:rsid w:val="005566F6"/>
    <w:rsid w:val="00556AA4"/>
    <w:rsid w:val="00556AA7"/>
    <w:rsid w:val="0055749A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7FF"/>
    <w:rsid w:val="0059084B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1C8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31"/>
    <w:rsid w:val="005C7E73"/>
    <w:rsid w:val="005D04D7"/>
    <w:rsid w:val="005D0696"/>
    <w:rsid w:val="005D0828"/>
    <w:rsid w:val="005D0928"/>
    <w:rsid w:val="005D0CE1"/>
    <w:rsid w:val="005D0F6E"/>
    <w:rsid w:val="005D0F72"/>
    <w:rsid w:val="005D1056"/>
    <w:rsid w:val="005D1057"/>
    <w:rsid w:val="005D1E4F"/>
    <w:rsid w:val="005D1E56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0D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53C"/>
    <w:rsid w:val="00625AD5"/>
    <w:rsid w:val="00625B6A"/>
    <w:rsid w:val="00625F28"/>
    <w:rsid w:val="006263AD"/>
    <w:rsid w:val="006264E4"/>
    <w:rsid w:val="00626724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CD8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1C9"/>
    <w:rsid w:val="00683777"/>
    <w:rsid w:val="0068394E"/>
    <w:rsid w:val="00683B00"/>
    <w:rsid w:val="006848ED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C27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342E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11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F25"/>
    <w:rsid w:val="006F502D"/>
    <w:rsid w:val="006F52C1"/>
    <w:rsid w:val="006F5A4C"/>
    <w:rsid w:val="006F5A8D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A0D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9B0"/>
    <w:rsid w:val="00725D7C"/>
    <w:rsid w:val="0072648E"/>
    <w:rsid w:val="007265DB"/>
    <w:rsid w:val="0072668B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B54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A95"/>
    <w:rsid w:val="00776C6E"/>
    <w:rsid w:val="00776E73"/>
    <w:rsid w:val="00777108"/>
    <w:rsid w:val="007775A7"/>
    <w:rsid w:val="007775AD"/>
    <w:rsid w:val="00777952"/>
    <w:rsid w:val="00777E0A"/>
    <w:rsid w:val="00780132"/>
    <w:rsid w:val="00780223"/>
    <w:rsid w:val="007802F5"/>
    <w:rsid w:val="007803D7"/>
    <w:rsid w:val="0078055D"/>
    <w:rsid w:val="007806FB"/>
    <w:rsid w:val="00780851"/>
    <w:rsid w:val="007809C7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9CB"/>
    <w:rsid w:val="007B0FA1"/>
    <w:rsid w:val="007B1119"/>
    <w:rsid w:val="007B16EA"/>
    <w:rsid w:val="007B1D66"/>
    <w:rsid w:val="007B2349"/>
    <w:rsid w:val="007B246E"/>
    <w:rsid w:val="007B261F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99B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074"/>
    <w:rsid w:val="007E123A"/>
    <w:rsid w:val="007E1266"/>
    <w:rsid w:val="007E1358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62D"/>
    <w:rsid w:val="008109C5"/>
    <w:rsid w:val="00810C88"/>
    <w:rsid w:val="00810DDA"/>
    <w:rsid w:val="008110F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EC1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2013"/>
    <w:rsid w:val="008624E8"/>
    <w:rsid w:val="00862566"/>
    <w:rsid w:val="00862B61"/>
    <w:rsid w:val="00862D5B"/>
    <w:rsid w:val="00863911"/>
    <w:rsid w:val="00863B74"/>
    <w:rsid w:val="00863E2F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3CE"/>
    <w:rsid w:val="008A24F6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AEB"/>
    <w:rsid w:val="00914BA1"/>
    <w:rsid w:val="00914CA5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4BA"/>
    <w:rsid w:val="00956740"/>
    <w:rsid w:val="0095681F"/>
    <w:rsid w:val="00956B32"/>
    <w:rsid w:val="00956E8A"/>
    <w:rsid w:val="00956E97"/>
    <w:rsid w:val="009572BB"/>
    <w:rsid w:val="00957540"/>
    <w:rsid w:val="009575E3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F7"/>
    <w:rsid w:val="009611F2"/>
    <w:rsid w:val="00961412"/>
    <w:rsid w:val="009621AE"/>
    <w:rsid w:val="0096245F"/>
    <w:rsid w:val="00962657"/>
    <w:rsid w:val="009628CF"/>
    <w:rsid w:val="00962A35"/>
    <w:rsid w:val="00962B6B"/>
    <w:rsid w:val="00963184"/>
    <w:rsid w:val="00963278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80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00"/>
    <w:rsid w:val="009F0F36"/>
    <w:rsid w:val="009F192D"/>
    <w:rsid w:val="009F1A55"/>
    <w:rsid w:val="009F1A67"/>
    <w:rsid w:val="009F1AE1"/>
    <w:rsid w:val="009F1B13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FF"/>
    <w:rsid w:val="00A023A8"/>
    <w:rsid w:val="00A024AA"/>
    <w:rsid w:val="00A02DD7"/>
    <w:rsid w:val="00A03495"/>
    <w:rsid w:val="00A03648"/>
    <w:rsid w:val="00A03726"/>
    <w:rsid w:val="00A03831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32E"/>
    <w:rsid w:val="00A16434"/>
    <w:rsid w:val="00A16546"/>
    <w:rsid w:val="00A168D8"/>
    <w:rsid w:val="00A169A8"/>
    <w:rsid w:val="00A16CB5"/>
    <w:rsid w:val="00A16CD1"/>
    <w:rsid w:val="00A17042"/>
    <w:rsid w:val="00A1717B"/>
    <w:rsid w:val="00A176B4"/>
    <w:rsid w:val="00A17702"/>
    <w:rsid w:val="00A17B17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18"/>
    <w:rsid w:val="00A44FF2"/>
    <w:rsid w:val="00A450FB"/>
    <w:rsid w:val="00A458F1"/>
    <w:rsid w:val="00A45AA8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6CB"/>
    <w:rsid w:val="00A509B4"/>
    <w:rsid w:val="00A50DD4"/>
    <w:rsid w:val="00A518BE"/>
    <w:rsid w:val="00A51E88"/>
    <w:rsid w:val="00A51FE3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053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3D1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3A5"/>
    <w:rsid w:val="00AD16A6"/>
    <w:rsid w:val="00AD1A64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C41"/>
    <w:rsid w:val="00B30347"/>
    <w:rsid w:val="00B3087F"/>
    <w:rsid w:val="00B317A0"/>
    <w:rsid w:val="00B31FE6"/>
    <w:rsid w:val="00B32011"/>
    <w:rsid w:val="00B3210B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50E5"/>
    <w:rsid w:val="00B351D7"/>
    <w:rsid w:val="00B35251"/>
    <w:rsid w:val="00B359C7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D7F"/>
    <w:rsid w:val="00B4201A"/>
    <w:rsid w:val="00B42094"/>
    <w:rsid w:val="00B42156"/>
    <w:rsid w:val="00B422D2"/>
    <w:rsid w:val="00B426E8"/>
    <w:rsid w:val="00B42A13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652"/>
    <w:rsid w:val="00B45971"/>
    <w:rsid w:val="00B45E04"/>
    <w:rsid w:val="00B45E95"/>
    <w:rsid w:val="00B46092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969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369"/>
    <w:rsid w:val="00B8586F"/>
    <w:rsid w:val="00B86108"/>
    <w:rsid w:val="00B86516"/>
    <w:rsid w:val="00B869F5"/>
    <w:rsid w:val="00B86A9A"/>
    <w:rsid w:val="00B86AEC"/>
    <w:rsid w:val="00B86BAF"/>
    <w:rsid w:val="00B86CE0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C004A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6F4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5C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60D"/>
    <w:rsid w:val="00C269C4"/>
    <w:rsid w:val="00C26BD3"/>
    <w:rsid w:val="00C26C9B"/>
    <w:rsid w:val="00C2774E"/>
    <w:rsid w:val="00C27933"/>
    <w:rsid w:val="00C27ABB"/>
    <w:rsid w:val="00C27D72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A7D"/>
    <w:rsid w:val="00C613F4"/>
    <w:rsid w:val="00C614CA"/>
    <w:rsid w:val="00C61B3C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5332"/>
    <w:rsid w:val="00C95439"/>
    <w:rsid w:val="00C95728"/>
    <w:rsid w:val="00C95DD1"/>
    <w:rsid w:val="00C96382"/>
    <w:rsid w:val="00C96536"/>
    <w:rsid w:val="00C96BA0"/>
    <w:rsid w:val="00C96C9B"/>
    <w:rsid w:val="00C96F7E"/>
    <w:rsid w:val="00C970F1"/>
    <w:rsid w:val="00C9711E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619"/>
    <w:rsid w:val="00CA58AF"/>
    <w:rsid w:val="00CA5968"/>
    <w:rsid w:val="00CA651B"/>
    <w:rsid w:val="00CA6579"/>
    <w:rsid w:val="00CA675C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70D7"/>
    <w:rsid w:val="00CC727D"/>
    <w:rsid w:val="00CC73EC"/>
    <w:rsid w:val="00CC773D"/>
    <w:rsid w:val="00CC793E"/>
    <w:rsid w:val="00CD0463"/>
    <w:rsid w:val="00CD05B8"/>
    <w:rsid w:val="00CD0E0D"/>
    <w:rsid w:val="00CD0F23"/>
    <w:rsid w:val="00CD10F8"/>
    <w:rsid w:val="00CD141D"/>
    <w:rsid w:val="00CD194A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05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1F8E"/>
    <w:rsid w:val="00D420BA"/>
    <w:rsid w:val="00D424AC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F7"/>
    <w:rsid w:val="00D64C15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39C"/>
    <w:rsid w:val="00DA5498"/>
    <w:rsid w:val="00DA5671"/>
    <w:rsid w:val="00DA56A0"/>
    <w:rsid w:val="00DA57D5"/>
    <w:rsid w:val="00DA5B7F"/>
    <w:rsid w:val="00DA5CFF"/>
    <w:rsid w:val="00DA5F49"/>
    <w:rsid w:val="00DA60B8"/>
    <w:rsid w:val="00DA60FB"/>
    <w:rsid w:val="00DA6612"/>
    <w:rsid w:val="00DA6647"/>
    <w:rsid w:val="00DA67C8"/>
    <w:rsid w:val="00DA68BE"/>
    <w:rsid w:val="00DA6BE4"/>
    <w:rsid w:val="00DA6E49"/>
    <w:rsid w:val="00DA73E9"/>
    <w:rsid w:val="00DA797C"/>
    <w:rsid w:val="00DA7A8F"/>
    <w:rsid w:val="00DA7BA1"/>
    <w:rsid w:val="00DA7BB7"/>
    <w:rsid w:val="00DB05F4"/>
    <w:rsid w:val="00DB0CD0"/>
    <w:rsid w:val="00DB0D1C"/>
    <w:rsid w:val="00DB0DCB"/>
    <w:rsid w:val="00DB13BE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515"/>
    <w:rsid w:val="00DF76A3"/>
    <w:rsid w:val="00DF76A7"/>
    <w:rsid w:val="00DF7939"/>
    <w:rsid w:val="00DF7B41"/>
    <w:rsid w:val="00DF7B8F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126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30279"/>
    <w:rsid w:val="00E30A0C"/>
    <w:rsid w:val="00E30D2E"/>
    <w:rsid w:val="00E30EC1"/>
    <w:rsid w:val="00E3109B"/>
    <w:rsid w:val="00E3126D"/>
    <w:rsid w:val="00E318DF"/>
    <w:rsid w:val="00E319CB"/>
    <w:rsid w:val="00E321DC"/>
    <w:rsid w:val="00E32276"/>
    <w:rsid w:val="00E3231C"/>
    <w:rsid w:val="00E32522"/>
    <w:rsid w:val="00E32903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947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8B"/>
    <w:rsid w:val="00E90496"/>
    <w:rsid w:val="00E914DC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192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CC6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2980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75C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CA5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902"/>
    <w:rsid w:val="00EF6E4E"/>
    <w:rsid w:val="00EF74CF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32C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673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BA9"/>
    <w:rsid w:val="00F64E16"/>
    <w:rsid w:val="00F64E6D"/>
    <w:rsid w:val="00F652A0"/>
    <w:rsid w:val="00F65A24"/>
    <w:rsid w:val="00F65B89"/>
    <w:rsid w:val="00F65CC2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A14"/>
    <w:rsid w:val="00FB6AA5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71873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DEB317-D61C-4BC2-A1E0-590D25FB9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5700</TotalTime>
  <Pages>4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697</cp:revision>
  <cp:lastPrinted>2023-10-20T00:22:00Z</cp:lastPrinted>
  <dcterms:created xsi:type="dcterms:W3CDTF">2024-11-12T07:31:00Z</dcterms:created>
  <dcterms:modified xsi:type="dcterms:W3CDTF">2025-01-03T07:49:00Z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