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50318">
        <w:rPr>
          <w:rFonts w:ascii="ＭＳ ゴシック" w:eastAsia="ＭＳ ゴシック" w:hAnsi="ＭＳ ゴシック" w:hint="eastAsia"/>
          <w:sz w:val="24"/>
        </w:rPr>
        <w:t>2</w:t>
      </w:r>
      <w:r w:rsidR="00541B28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541B28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：見上　貴之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983E2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541B28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541B28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541B28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541B2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541B2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541B28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541B2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541B28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541B2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3E3A94" w:rsidRDefault="00541B2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C4948" w:rsidRPr="003E3A94" w:rsidRDefault="00541B2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541B2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541B2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E0E0F" w:rsidRPr="003E3A94" w:rsidRDefault="00541B2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41B2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D3852" w:rsidRDefault="001D385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1D3852" w:rsidRDefault="001D3852" w:rsidP="00DB58C6">
      <w:pPr>
        <w:rPr>
          <w:rFonts w:ascii="ＭＳ ゴシック" w:eastAsia="ＭＳ ゴシック" w:hAnsi="ＭＳ ゴシック"/>
          <w:sz w:val="24"/>
        </w:rPr>
      </w:pP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D3852" w:rsidRDefault="00C10659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有子様、橋本　キヨエ様～ご家族様へ連絡し、車椅子の利用終了の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連絡をしていただくよう依頼済み。</w:t>
      </w:r>
    </w:p>
    <w:p w:rsidR="00C10659" w:rsidRDefault="00C10659" w:rsidP="0093785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AA2091" w:rsidRDefault="00BD4586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541B28" w:rsidRDefault="00541B28" w:rsidP="00386F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苅谷江利子様</w:t>
      </w:r>
      <w:r w:rsidR="00DE0F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386F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体温37.7℃、やや鼻声あり。悪寒ないため、クーリング開始。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食事は2/3～全量摂取。</w:t>
      </w:r>
      <w:r w:rsidR="00386F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水分摂取もできている。</w:t>
      </w:r>
    </w:p>
    <w:p w:rsidR="001D3852" w:rsidRPr="00541B28" w:rsidRDefault="001D3852" w:rsidP="00541B28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41B28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久保　渥男様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～夜間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良眠。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日中は自室を間違うことなく、落ち着いて日課行っている。</w:t>
      </w:r>
    </w:p>
    <w:p w:rsidR="001D3852" w:rsidRPr="00541B28" w:rsidRDefault="001D3852" w:rsidP="00541B28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41B28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～夜間帯、酸素飽和濃度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低下し、一時的に酸素7Lまで増量。日中は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酸素5L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123399" w:rsidRP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モニター上HR60台に低下後、酸素飽和度80％後半に低下するが、HR80台に戻ると自力回復するのを繰り返している。体温35.8℃、脈拍60～87回/分、呼吸30回/分、血圧83/53mmHg、酸素5Lで酸素飽和度98％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123399" w:rsidRP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意識レベルJCSⅢ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-300　</w:t>
      </w:r>
      <w:r w:rsidR="00123399" w:rsidRP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咽頭喘鳴あり吸引するも、白色痰少量のみ。吸引に反応なし。眼瞼閉じ</w:t>
      </w:r>
      <w:r w:rsidR="00C5323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ず</w:t>
      </w:r>
      <w:r w:rsidR="00123399" w:rsidRP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、眼球浮腫あり。</w:t>
      </w:r>
      <w:r w:rsidR="00386F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本日妻様面会している。</w:t>
      </w:r>
    </w:p>
    <w:p w:rsidR="001D3852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23399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・下村　洋子様～14：00　ポータブル内の排泄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2000mg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あり。利尿薬増量しているが、糖尿病と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心不全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の既往</w:t>
      </w:r>
      <w:r w:rsid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あるので、尿測継続してください。</w:t>
      </w:r>
    </w:p>
    <w:p w:rsidR="001D3852" w:rsidRPr="001D3852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23399" w:rsidRPr="00123399" w:rsidRDefault="00123399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・沖田　千賀様～</w:t>
      </w:r>
      <w:r w:rsidRPr="001233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排便-6日目、腹満もありグリセリン浣腸60ml実施。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反応便多量に確認している。</w:t>
      </w:r>
    </w:p>
    <w:p w:rsidR="001D3852" w:rsidRDefault="001D3852" w:rsidP="00541B28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D3852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大嶋　一喜様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～朝食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1時間前より頭側ギャッチ30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度、朝食に備えている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。ギャッチアップ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45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度にして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5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分後測定、血圧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76/48mmHℊ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、脈拍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85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/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分。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JCS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Ⅱ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-20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。血圧降下薬多数服薬中。 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食事は介助にて全量摂取。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食後30分再検。脈拍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86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/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分。血圧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72/42mmHℊ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、脈拍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86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</w:t>
      </w:r>
      <w:r w:rsidR="001D3852" w:rsidRPr="001D38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/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分。</w:t>
      </w:r>
    </w:p>
    <w:p w:rsidR="001D3852" w:rsidRPr="00541B28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41B28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古里　セキ様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日課は声掛けにて遅れることなくできている。対面時対応穏やか。</w:t>
      </w:r>
    </w:p>
    <w:p w:rsidR="001D3852" w:rsidRPr="00541B28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41B28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鶴山　昌子様</w:t>
      </w:r>
      <w:r w:rsid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1D3852" w:rsidRPr="001D38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日課は声掛け、セッティングにてできている。易怒性見られず対面時穏やか。</w:t>
      </w:r>
    </w:p>
    <w:p w:rsidR="001D3852" w:rsidRPr="00541B28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41B28" w:rsidRDefault="00541B28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541B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伊達　勝江様</w:t>
      </w:r>
      <w:r w:rsidR="00386F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～バイタルサインの異常や酸素飽和度の低下なし。点滴自己抜去あり、刺し替えしている。</w:t>
      </w:r>
    </w:p>
    <w:p w:rsidR="001D3852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A5F39" w:rsidRDefault="009A5F39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・蛭子　レイ様～深夜帯に微熱あるも日勤帯発熱なく、食事も全量摂取できている。</w:t>
      </w:r>
    </w:p>
    <w:p w:rsidR="001D3852" w:rsidRDefault="001D3852" w:rsidP="001D385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17BF9" w:rsidRDefault="00541B28" w:rsidP="00541B28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＜行動制限最小化カンファレンス＞</w:t>
      </w:r>
    </w:p>
    <w:p w:rsidR="00FE696E" w:rsidRDefault="009172B4" w:rsidP="00541B28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・市沢　貞子様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172B4" w:rsidRPr="009172B4" w:rsidRDefault="009172B4" w:rsidP="003F75FC">
      <w:pPr>
        <w:widowControl/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・点</w:t>
      </w:r>
      <w:r w:rsidR="003F75F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滴が必要だが、治療目的を十分に理解できていないことから、ライン自己抜去</w:t>
      </w: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する可能性があるため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【方法】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・点滴実施時に両手ミトンを使用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【必要な時間】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・点滴実施中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172B4" w:rsidRP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・点滴ラインを本人の気にならないよう整理する。</w:t>
      </w:r>
    </w:p>
    <w:p w:rsidR="009172B4" w:rsidRDefault="009172B4" w:rsidP="009172B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172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・手が届かない場所に留置する(足等)</w:t>
      </w:r>
    </w:p>
    <w:sectPr w:rsidR="009172B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035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21">
      <v:textbox inset="5.85pt,.7pt,5.85pt,.7pt"/>
    </o:shapedefaults>
    <o:shapelayout v:ext="edit">
      <o:idmap v:ext="edit" data="1"/>
    </o:shapelayout>
  </w:shapeDefaults>
  <w:decimalSymbol w:val="."/>
  <w:listSeparator w:val=","/>
  <w14:docId w14:val="3EF93AB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DCCEA-CEF1-42AC-AC37-C72BE1DEC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163</cp:revision>
  <cp:lastPrinted>2023-10-20T00:22:00Z</cp:lastPrinted>
  <dcterms:created xsi:type="dcterms:W3CDTF">2024-08-20T03:41:00Z</dcterms:created>
  <dcterms:modified xsi:type="dcterms:W3CDTF">2024-08-24T07:40:00Z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