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F4836">
        <w:rPr>
          <w:rFonts w:ascii="ＭＳ ゴシック" w:eastAsia="ＭＳ ゴシック" w:hAnsi="ＭＳ ゴシック" w:hint="eastAsia"/>
          <w:sz w:val="24"/>
        </w:rPr>
        <w:t>1</w:t>
      </w:r>
      <w:r w:rsidR="00DA68BE">
        <w:rPr>
          <w:rFonts w:ascii="ＭＳ ゴシック" w:eastAsia="ＭＳ ゴシック" w:hAnsi="ＭＳ ゴシック" w:hint="eastAsia"/>
          <w:sz w:val="24"/>
        </w:rPr>
        <w:t>3</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A68BE">
        <w:rPr>
          <w:rFonts w:ascii="ＭＳ ゴシック" w:eastAsia="ＭＳ ゴシック" w:hAnsi="ＭＳ ゴシック" w:hint="eastAsia"/>
          <w:sz w:val="24"/>
        </w:rPr>
        <w:t>土</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DF0D9D">
        <w:rPr>
          <w:rFonts w:ascii="ＭＳ ゴシック" w:eastAsia="ＭＳ ゴシック" w:hAnsi="ＭＳ ゴシック" w:hint="eastAsia"/>
          <w:sz w:val="24"/>
        </w:rPr>
        <w:t>川守田</w:t>
      </w:r>
      <w:r w:rsidR="00CE1953">
        <w:rPr>
          <w:rFonts w:ascii="ＭＳ ゴシック" w:eastAsia="ＭＳ ゴシック" w:hAnsi="ＭＳ ゴシック" w:hint="eastAsia"/>
          <w:sz w:val="24"/>
        </w:rPr>
        <w:t xml:space="preserve">　</w:t>
      </w:r>
      <w:r w:rsidR="002C0607">
        <w:rPr>
          <w:rFonts w:ascii="ＭＳ ゴシック" w:eastAsia="ＭＳ ゴシック" w:hAnsi="ＭＳ ゴシック" w:hint="eastAsia"/>
          <w:sz w:val="24"/>
        </w:rPr>
        <w:t>裕紀</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DF0D9D">
        <w:rPr>
          <w:rFonts w:ascii="ＭＳ ゴシック" w:eastAsia="ＭＳ ゴシック" w:hAnsi="ＭＳ ゴシック" w:hint="eastAsia"/>
          <w:sz w:val="24"/>
        </w:rPr>
        <w:t>小林</w:t>
      </w:r>
      <w:r w:rsidR="009448F8">
        <w:rPr>
          <w:rFonts w:ascii="ＭＳ ゴシック" w:eastAsia="ＭＳ ゴシック" w:hAnsi="ＭＳ ゴシック" w:hint="eastAsia"/>
          <w:sz w:val="24"/>
        </w:rPr>
        <w:t xml:space="preserve">　夏樹</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F046AC"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rsidR="009B7C41" w:rsidRPr="00757033" w:rsidRDefault="00CB4D04"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492F28" w:rsidRPr="00757033" w:rsidRDefault="006E620A" w:rsidP="00492F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45CF5" w:rsidRPr="00757033" w:rsidRDefault="00F046AC"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C7CDC" w:rsidRPr="00757033" w:rsidRDefault="00F046AC"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757033" w:rsidRDefault="00F046A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757033" w:rsidRDefault="00CB4D04"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046AC" w:rsidRPr="00757033" w:rsidRDefault="00F046AC" w:rsidP="00F046A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757033" w:rsidRDefault="00F046AC" w:rsidP="00290C6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F046AC"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A3811" w:rsidRPr="00757033" w:rsidRDefault="00CB4D04" w:rsidP="001E247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7754A7" w:rsidRPr="00757033" w:rsidRDefault="00F046AC" w:rsidP="007754A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3A3811" w:rsidRPr="00757033" w:rsidRDefault="00CB4D04" w:rsidP="005A35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89" w:type="dxa"/>
            <w:vAlign w:val="center"/>
          </w:tcPr>
          <w:p w:rsidR="003A3811" w:rsidRPr="00757033" w:rsidRDefault="00F046AC"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w:t>
            </w:r>
          </w:p>
        </w:tc>
        <w:tc>
          <w:tcPr>
            <w:tcW w:w="989" w:type="dxa"/>
            <w:vAlign w:val="center"/>
          </w:tcPr>
          <w:p w:rsidR="003A3811" w:rsidRPr="00757033" w:rsidRDefault="00F046AC"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3A3811" w:rsidRPr="00757033" w:rsidRDefault="00F046AC" w:rsidP="003A3811">
            <w:pPr>
              <w:pStyle w:val="xl67"/>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89" w:type="dxa"/>
            <w:vAlign w:val="center"/>
          </w:tcPr>
          <w:p w:rsidR="003A3811" w:rsidRPr="00757033" w:rsidRDefault="00F046AC"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年次</w:t>
            </w:r>
          </w:p>
        </w:tc>
        <w:tc>
          <w:tcPr>
            <w:tcW w:w="989" w:type="dxa"/>
            <w:vAlign w:val="center"/>
          </w:tcPr>
          <w:p w:rsidR="003A3811" w:rsidRPr="00757033" w:rsidRDefault="00CB4D04"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ＣＤ留守</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F046AC" w:rsidP="002B4BFB">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B5240C" w:rsidRPr="00757033" w:rsidRDefault="00F046AC" w:rsidP="002B4BFB">
            <w:pPr>
              <w:pStyle w:val="xl67"/>
              <w:rPr>
                <w:rFonts w:ascii="ＭＳ ゴシック" w:eastAsia="ＭＳ ゴシック" w:hAnsi="ＭＳ ゴシック"/>
                <w:kern w:val="2"/>
              </w:rPr>
            </w:pPr>
            <w:r>
              <w:rPr>
                <w:rFonts w:asciiTheme="majorEastAsia" w:eastAsiaTheme="majorEastAsia" w:hAnsiTheme="majorEastAsia" w:hint="eastAsia"/>
                <w:kern w:val="2"/>
              </w:rPr>
              <w:t>ＣＤ留守</w:t>
            </w:r>
          </w:p>
        </w:tc>
        <w:tc>
          <w:tcPr>
            <w:tcW w:w="994" w:type="dxa"/>
            <w:vAlign w:val="center"/>
          </w:tcPr>
          <w:p w:rsidR="003B455C" w:rsidRPr="00757033" w:rsidRDefault="00F046AC" w:rsidP="002B4BFB">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B5240C" w:rsidRPr="00757033" w:rsidRDefault="00F046AC"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B5240C" w:rsidRPr="00757033" w:rsidRDefault="00C0583A"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F046AC"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1E247F" w:rsidRPr="00757033" w:rsidRDefault="00974DD5" w:rsidP="001E247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C5B5E" w:rsidRPr="00757033" w:rsidRDefault="002A7515" w:rsidP="005C5B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974DD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F046A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F046AC"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5D2E21" w:rsidRPr="005D2E21"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33DBF" w:rsidRDefault="00B2248C" w:rsidP="00D43A59">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hint="eastAsia"/>
          <w:sz w:val="24"/>
        </w:rPr>
        <w:t>・</w:t>
      </w:r>
      <w:r w:rsidR="00D43A59">
        <w:rPr>
          <w:rFonts w:ascii="ＭＳ ゴシック" w:eastAsia="ＭＳ ゴシック" w:hAnsi="ＭＳ ゴシック" w:hint="eastAsia"/>
          <w:sz w:val="24"/>
        </w:rPr>
        <w:t>特になし。</w:t>
      </w:r>
    </w:p>
    <w:p w:rsidR="00DB7D06" w:rsidRDefault="00DB7D06" w:rsidP="00FE3902">
      <w:pPr>
        <w:ind w:left="240" w:hangingChars="100" w:hanging="240"/>
        <w:rPr>
          <w:rFonts w:ascii="ＭＳ ゴシック" w:eastAsia="ＭＳ ゴシック" w:hAnsi="ＭＳ ゴシック"/>
          <w:sz w:val="24"/>
        </w:rPr>
      </w:pPr>
    </w:p>
    <w:p w:rsidR="00833DBF" w:rsidRDefault="00EA1A09" w:rsidP="00D43A59">
      <w:pPr>
        <w:rPr>
          <w:rFonts w:ascii="ＭＳ ゴシック" w:eastAsia="ＭＳ ゴシック" w:hAnsi="ＭＳ ゴシック" w:cs="ＭＳ Ｐゴシック"/>
          <w:color w:val="000000"/>
          <w:kern w:val="0"/>
          <w:sz w:val="24"/>
        </w:rPr>
      </w:pPr>
      <w:r>
        <w:rPr>
          <w:rFonts w:asciiTheme="majorEastAsia" w:eastAsiaTheme="majorEastAsia" w:hAnsiTheme="majorEastAsia" w:hint="eastAsia"/>
          <w:sz w:val="24"/>
        </w:rPr>
        <w:t>＜患者様連絡事項＞</w:t>
      </w:r>
    </w:p>
    <w:p w:rsidR="00C0583A" w:rsidRDefault="00833DBF"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B422D2">
        <w:rPr>
          <w:rFonts w:ascii="ＭＳ ゴシック" w:eastAsia="ＭＳ ゴシック" w:hAnsi="ＭＳ ゴシック" w:cs="ＭＳ Ｐゴシック" w:hint="eastAsia"/>
          <w:color w:val="000000"/>
          <w:kern w:val="0"/>
          <w:sz w:val="24"/>
        </w:rPr>
        <w:t>患者様への対応、観察、行動への介入の為、対象患者様の部屋移動実施。</w:t>
      </w:r>
    </w:p>
    <w:p w:rsidR="00B422D2" w:rsidRDefault="00B422D2"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藤井　有子様　A121→B102</w:t>
      </w:r>
    </w:p>
    <w:p w:rsidR="00B422D2" w:rsidRDefault="00B422D2"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淵沢　和子様　A116→B103</w:t>
      </w:r>
    </w:p>
    <w:p w:rsidR="00B422D2" w:rsidRDefault="00B422D2"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　B102→A121</w:t>
      </w:r>
    </w:p>
    <w:p w:rsidR="00B422D2" w:rsidRDefault="00B422D2" w:rsidP="00C430F7">
      <w:pPr>
        <w:widowControl/>
        <w:ind w:left="1920" w:hangingChars="800" w:hanging="192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伊藤　のり子様　B103→A116</w:t>
      </w:r>
      <w:bookmarkStart w:id="0" w:name="_GoBack"/>
      <w:bookmarkEnd w:id="0"/>
    </w:p>
    <w:p w:rsidR="00AB09DE" w:rsidRDefault="00AB09DE" w:rsidP="00C430F7">
      <w:pPr>
        <w:widowControl/>
        <w:ind w:left="1920" w:hangingChars="800" w:hanging="1920"/>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000654" w:rsidRDefault="000E7B87" w:rsidP="00E51E40">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・金田　とし子様～</w:t>
      </w:r>
      <w:r w:rsidR="00E51E40" w:rsidRPr="00E51E40">
        <w:rPr>
          <w:rFonts w:ascii="ＭＳ ゴシック" w:eastAsia="ＭＳ ゴシック" w:hAnsi="ＭＳ ゴシック" w:cs="ＭＳ Ｐゴシック" w:hint="eastAsia"/>
          <w:color w:val="000000"/>
          <w:kern w:val="0"/>
          <w:sz w:val="24"/>
        </w:rPr>
        <w:t>呼吸安定しており8:30酸素オフ。以後酸素飽和度90後半で経過。</w:t>
      </w:r>
      <w:r w:rsidR="00E51E40">
        <w:rPr>
          <w:rFonts w:ascii="ＭＳ ゴシック" w:eastAsia="ＭＳ ゴシック" w:hAnsi="ＭＳ ゴシック" w:cs="ＭＳ Ｐゴシック" w:hint="eastAsia"/>
          <w:color w:val="000000"/>
          <w:kern w:val="0"/>
          <w:sz w:val="24"/>
        </w:rPr>
        <w:t>経管栄養もトラブルなし。</w:t>
      </w:r>
    </w:p>
    <w:p w:rsidR="00E51E40" w:rsidRPr="006D5A5E" w:rsidRDefault="00E51E40" w:rsidP="00E51E40">
      <w:pPr>
        <w:widowControl/>
        <w:ind w:left="1920" w:hangingChars="800" w:hanging="1920"/>
        <w:rPr>
          <w:rFonts w:asciiTheme="majorEastAsia" w:eastAsiaTheme="majorEastAsia" w:hAnsiTheme="majorEastAsia" w:hint="eastAsia"/>
          <w:sz w:val="24"/>
        </w:rPr>
      </w:pPr>
    </w:p>
    <w:p w:rsidR="00EC3B7C" w:rsidRDefault="00EC3B7C" w:rsidP="00A2497A">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w:t>
      </w:r>
      <w:r w:rsidRPr="00EC3B7C">
        <w:rPr>
          <w:rFonts w:ascii="ＭＳ ゴシック" w:eastAsia="ＭＳ ゴシック" w:hAnsi="ＭＳ ゴシック" w:cs="ＭＳ Ｐゴシック" w:hint="eastAsia"/>
          <w:color w:val="000000"/>
          <w:kern w:val="0"/>
          <w:sz w:val="24"/>
        </w:rPr>
        <w:t>中村　榮子様</w:t>
      </w:r>
      <w:r w:rsidR="00B2248C">
        <w:rPr>
          <w:rFonts w:ascii="ＭＳ ゴシック" w:eastAsia="ＭＳ ゴシック" w:hAnsi="ＭＳ ゴシック" w:cs="ＭＳ Ｐゴシック" w:hint="eastAsia"/>
          <w:color w:val="000000"/>
          <w:kern w:val="0"/>
          <w:sz w:val="24"/>
        </w:rPr>
        <w:t>～</w:t>
      </w:r>
      <w:r w:rsidR="00E51E40">
        <w:rPr>
          <w:rFonts w:ascii="ＭＳ ゴシック" w:eastAsia="ＭＳ ゴシック" w:hAnsi="ＭＳ ゴシック" w:cs="ＭＳ Ｐゴシック" w:hint="eastAsia"/>
          <w:color w:val="000000"/>
          <w:kern w:val="0"/>
          <w:sz w:val="24"/>
        </w:rPr>
        <w:t>ここ数日排尿量が300以下が続いている。</w:t>
      </w:r>
      <w:r w:rsidR="00D54BA2">
        <w:rPr>
          <w:rFonts w:ascii="ＭＳ ゴシック" w:eastAsia="ＭＳ ゴシック" w:hAnsi="ＭＳ ゴシック" w:cs="ＭＳ Ｐゴシック" w:hint="eastAsia"/>
          <w:color w:val="000000"/>
          <w:kern w:val="0"/>
          <w:sz w:val="24"/>
        </w:rPr>
        <w:t>酸素使用にて呼吸状態は横ばい。2～3時間毎に吸引実施している。</w:t>
      </w:r>
    </w:p>
    <w:p w:rsidR="00EC3B7C" w:rsidRPr="00EC3B7C" w:rsidRDefault="00EC3B7C" w:rsidP="00D54BA2">
      <w:pPr>
        <w:widowControl/>
        <w:rPr>
          <w:rFonts w:ascii="ＭＳ ゴシック" w:eastAsia="ＭＳ ゴシック" w:hAnsi="ＭＳ ゴシック" w:cs="ＭＳ Ｐゴシック" w:hint="eastAsia"/>
          <w:color w:val="000000"/>
          <w:kern w:val="0"/>
          <w:sz w:val="24"/>
        </w:rPr>
      </w:pPr>
    </w:p>
    <w:p w:rsidR="00D54BA2" w:rsidRDefault="00000654" w:rsidP="000E7B8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CC07B4">
        <w:rPr>
          <w:rFonts w:ascii="ＭＳ ゴシック" w:eastAsia="ＭＳ ゴシック" w:hAnsi="ＭＳ ゴシック" w:cs="ＭＳ Ｐゴシック" w:hint="eastAsia"/>
          <w:color w:val="000000"/>
          <w:kern w:val="0"/>
          <w:sz w:val="24"/>
        </w:rPr>
        <w:t>皮下点滴実施中。</w:t>
      </w:r>
      <w:r w:rsidR="00D54BA2">
        <w:rPr>
          <w:rFonts w:ascii="ＭＳ ゴシック" w:eastAsia="ＭＳ ゴシック" w:hAnsi="ＭＳ ゴシック" w:cs="ＭＳ Ｐゴシック" w:hint="eastAsia"/>
          <w:color w:val="000000"/>
          <w:kern w:val="0"/>
          <w:sz w:val="24"/>
        </w:rPr>
        <w:t>顔色不良で四肢浮腫著明だが意識レベルクリア。</w:t>
      </w:r>
    </w:p>
    <w:p w:rsidR="00000654" w:rsidRDefault="00000654" w:rsidP="000E7B87">
      <w:pPr>
        <w:widowControl/>
        <w:ind w:left="1920" w:hangingChars="800" w:hanging="1920"/>
        <w:rPr>
          <w:rFonts w:ascii="ＭＳ ゴシック" w:eastAsia="ＭＳ ゴシック" w:hAnsi="ＭＳ ゴシック" w:cs="ＭＳ Ｐゴシック"/>
          <w:color w:val="000000"/>
          <w:kern w:val="0"/>
          <w:sz w:val="24"/>
        </w:rPr>
      </w:pPr>
    </w:p>
    <w:p w:rsidR="00CC07B4" w:rsidRDefault="00EA0733"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・淵澤　和子様～</w:t>
      </w:r>
      <w:r w:rsidR="00CC07B4">
        <w:rPr>
          <w:rFonts w:ascii="ＭＳ ゴシック" w:eastAsia="ＭＳ ゴシック" w:hAnsi="ＭＳ ゴシック" w:cs="ＭＳ Ｐゴシック" w:hint="eastAsia"/>
          <w:color w:val="000000"/>
          <w:kern w:val="0"/>
          <w:sz w:val="24"/>
        </w:rPr>
        <w:t>深夜帯転倒。居室変更</w:t>
      </w:r>
      <w:r w:rsidR="004E76B6">
        <w:rPr>
          <w:rFonts w:ascii="ＭＳ ゴシック" w:eastAsia="ＭＳ ゴシック" w:hAnsi="ＭＳ ゴシック" w:cs="ＭＳ Ｐゴシック" w:hint="eastAsia"/>
          <w:color w:val="000000"/>
          <w:kern w:val="0"/>
          <w:sz w:val="24"/>
        </w:rPr>
        <w:t>実施済み</w:t>
      </w:r>
      <w:r w:rsidR="00CC07B4">
        <w:rPr>
          <w:rFonts w:ascii="ＭＳ ゴシック" w:eastAsia="ＭＳ ゴシック" w:hAnsi="ＭＳ ゴシック" w:cs="ＭＳ Ｐゴシック" w:hint="eastAsia"/>
          <w:color w:val="000000"/>
          <w:kern w:val="0"/>
          <w:sz w:val="24"/>
        </w:rPr>
        <w:t>。</w:t>
      </w:r>
      <w:r w:rsidR="004E76B6">
        <w:rPr>
          <w:rFonts w:ascii="ＭＳ ゴシック" w:eastAsia="ＭＳ ゴシック" w:hAnsi="ＭＳ ゴシック" w:cs="ＭＳ Ｐゴシック" w:hint="eastAsia"/>
          <w:color w:val="000000"/>
          <w:kern w:val="0"/>
          <w:sz w:val="24"/>
        </w:rPr>
        <w:t>居室変更により自分の居室が分からないようなので</w:t>
      </w:r>
      <w:r w:rsidR="00CC07B4">
        <w:rPr>
          <w:rFonts w:ascii="ＭＳ ゴシック" w:eastAsia="ＭＳ ゴシック" w:hAnsi="ＭＳ ゴシック" w:cs="ＭＳ Ｐゴシック" w:hint="eastAsia"/>
          <w:color w:val="000000"/>
          <w:kern w:val="0"/>
          <w:sz w:val="24"/>
        </w:rPr>
        <w:t>声掛け必要。</w:t>
      </w:r>
    </w:p>
    <w:p w:rsidR="00EA0733" w:rsidRDefault="00EA0733" w:rsidP="00000654">
      <w:pPr>
        <w:widowControl/>
        <w:ind w:left="1920" w:hangingChars="800" w:hanging="1920"/>
        <w:rPr>
          <w:rFonts w:ascii="ＭＳ ゴシック" w:eastAsia="ＭＳ ゴシック" w:hAnsi="ＭＳ ゴシック" w:cs="ＭＳ Ｐゴシック"/>
          <w:color w:val="000000"/>
          <w:kern w:val="0"/>
          <w:sz w:val="24"/>
        </w:rPr>
      </w:pPr>
    </w:p>
    <w:p w:rsidR="00CC07B4" w:rsidRDefault="00000654" w:rsidP="004E76B6">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D54BA2" w:rsidRPr="00D54BA2">
        <w:rPr>
          <w:rFonts w:ascii="ＭＳ ゴシック" w:eastAsia="ＭＳ ゴシック" w:hAnsi="ＭＳ ゴシック" w:cs="ＭＳ Ｐゴシック" w:hint="eastAsia"/>
          <w:color w:val="000000"/>
          <w:kern w:val="0"/>
          <w:sz w:val="24"/>
        </w:rPr>
        <w:t>バイタル異常なし。声掛けに返答あり。経管栄養終了間際から痰鳴あり、吸引</w:t>
      </w:r>
      <w:r w:rsidR="00D54BA2">
        <w:rPr>
          <w:rFonts w:ascii="ＭＳ ゴシック" w:eastAsia="ＭＳ ゴシック" w:hAnsi="ＭＳ ゴシック" w:cs="ＭＳ Ｐゴシック" w:hint="eastAsia"/>
          <w:color w:val="000000"/>
          <w:kern w:val="0"/>
          <w:sz w:val="24"/>
        </w:rPr>
        <w:t>している</w:t>
      </w:r>
      <w:r w:rsidR="00D54BA2" w:rsidRPr="00D54BA2">
        <w:rPr>
          <w:rFonts w:ascii="ＭＳ ゴシック" w:eastAsia="ＭＳ ゴシック" w:hAnsi="ＭＳ ゴシック" w:cs="ＭＳ Ｐゴシック" w:hint="eastAsia"/>
          <w:color w:val="000000"/>
          <w:kern w:val="0"/>
          <w:sz w:val="24"/>
        </w:rPr>
        <w:t>。</w:t>
      </w:r>
    </w:p>
    <w:p w:rsidR="00000654" w:rsidRP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p>
    <w:p w:rsidR="00254264" w:rsidRDefault="00000654" w:rsidP="00D54BA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川村　和弘様</w:t>
      </w:r>
      <w:r>
        <w:rPr>
          <w:rFonts w:ascii="ＭＳ ゴシック" w:eastAsia="ＭＳ ゴシック" w:hAnsi="ＭＳ ゴシック" w:cs="ＭＳ Ｐゴシック" w:hint="eastAsia"/>
          <w:color w:val="000000"/>
          <w:kern w:val="0"/>
          <w:sz w:val="24"/>
        </w:rPr>
        <w:t>～</w:t>
      </w:r>
      <w:r w:rsidR="00A2497A" w:rsidRPr="00A2497A">
        <w:rPr>
          <w:rFonts w:ascii="ＭＳ ゴシック" w:eastAsia="ＭＳ ゴシック" w:hAnsi="ＭＳ ゴシック" w:cs="ＭＳ Ｐゴシック" w:hint="eastAsia"/>
          <w:color w:val="000000"/>
          <w:kern w:val="0"/>
          <w:sz w:val="24"/>
        </w:rPr>
        <w:t>バイタルサイン異常なし。痰鳴あり適宜吸引施行。</w:t>
      </w:r>
      <w:r w:rsidR="00A2497A" w:rsidRPr="00A2497A">
        <w:rPr>
          <w:rFonts w:ascii="ＭＳ ゴシック" w:eastAsia="ＭＳ ゴシック" w:hAnsi="ＭＳ ゴシック" w:cs="ＭＳ Ｐゴシック" w:hint="eastAsia"/>
          <w:color w:val="000000"/>
          <w:kern w:val="0"/>
          <w:sz w:val="24"/>
        </w:rPr>
        <w:tab/>
        <w:t>ムセあり食事は数口のみ摂取。</w:t>
      </w:r>
    </w:p>
    <w:p w:rsidR="00D54BA2" w:rsidRPr="00EA0733" w:rsidRDefault="00D54BA2" w:rsidP="00D54BA2">
      <w:pPr>
        <w:widowControl/>
        <w:ind w:left="1920" w:hangingChars="800" w:hanging="1920"/>
        <w:rPr>
          <w:rFonts w:ascii="ＭＳ ゴシック" w:eastAsia="ＭＳ ゴシック" w:hAnsi="ＭＳ ゴシック" w:cs="ＭＳ Ｐゴシック" w:hint="eastAsia"/>
          <w:color w:val="000000"/>
          <w:kern w:val="0"/>
          <w:sz w:val="24"/>
        </w:rPr>
      </w:pPr>
    </w:p>
    <w:p w:rsidR="00254264" w:rsidRDefault="00000654" w:rsidP="004E76B6">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市沢　貞子様</w:t>
      </w:r>
      <w:r>
        <w:rPr>
          <w:rFonts w:ascii="ＭＳ ゴシック" w:eastAsia="ＭＳ ゴシック" w:hAnsi="ＭＳ ゴシック" w:cs="ＭＳ Ｐゴシック" w:hint="eastAsia"/>
          <w:color w:val="000000"/>
          <w:kern w:val="0"/>
          <w:sz w:val="24"/>
        </w:rPr>
        <w:t>～</w:t>
      </w:r>
      <w:r w:rsidR="00D54BA2" w:rsidRPr="00D54BA2">
        <w:rPr>
          <w:rFonts w:ascii="ＭＳ ゴシック" w:eastAsia="ＭＳ ゴシック" w:hAnsi="ＭＳ ゴシック" w:cs="ＭＳ Ｐゴシック" w:hint="eastAsia"/>
          <w:color w:val="000000"/>
          <w:kern w:val="0"/>
          <w:sz w:val="24"/>
        </w:rPr>
        <w:t>各食介助するも手を振り回し粗暴行為、補食はストローを噛んで抵抗。</w:t>
      </w:r>
      <w:r w:rsidR="00733121" w:rsidRPr="00733121">
        <w:rPr>
          <w:rFonts w:ascii="ＭＳ ゴシック" w:eastAsia="ＭＳ ゴシック" w:hAnsi="ＭＳ ゴシック" w:cs="ＭＳ Ｐゴシック" w:hint="eastAsia"/>
          <w:color w:val="000000"/>
          <w:kern w:val="0"/>
          <w:sz w:val="24"/>
        </w:rPr>
        <w:t>オムツ交換などの他動時には骨折部痛の増強あり</w:t>
      </w:r>
      <w:r w:rsidR="00F97B3A">
        <w:rPr>
          <w:rFonts w:ascii="ＭＳ ゴシック" w:eastAsia="ＭＳ ゴシック" w:hAnsi="ＭＳ ゴシック" w:cs="ＭＳ Ｐゴシック" w:hint="eastAsia"/>
          <w:color w:val="000000"/>
          <w:kern w:val="0"/>
          <w:sz w:val="24"/>
        </w:rPr>
        <w:t>。朝食はメイバランスミニ飲用し服薬</w:t>
      </w:r>
      <w:r w:rsidR="00733121">
        <w:rPr>
          <w:rFonts w:ascii="ＭＳ ゴシック" w:eastAsia="ＭＳ ゴシック" w:hAnsi="ＭＳ ゴシック" w:cs="ＭＳ Ｐゴシック" w:hint="eastAsia"/>
          <w:color w:val="000000"/>
          <w:kern w:val="0"/>
          <w:sz w:val="24"/>
        </w:rPr>
        <w:t>。昼食は拒食、拒薬あり。</w:t>
      </w:r>
    </w:p>
    <w:p w:rsidR="004E76B6" w:rsidRDefault="004E76B6" w:rsidP="00894DE4">
      <w:pPr>
        <w:ind w:left="1920" w:hangingChars="800" w:hanging="1920"/>
        <w:rPr>
          <w:rFonts w:asciiTheme="majorEastAsia" w:eastAsiaTheme="majorEastAsia" w:hAnsiTheme="majorEastAsia"/>
          <w:sz w:val="24"/>
        </w:rPr>
      </w:pPr>
    </w:p>
    <w:p w:rsidR="000E7B87" w:rsidRDefault="004E76B6" w:rsidP="000E7B87">
      <w:pPr>
        <w:rPr>
          <w:rFonts w:asciiTheme="majorEastAsia" w:eastAsiaTheme="majorEastAsia" w:hAnsiTheme="majorEastAsia"/>
          <w:sz w:val="24"/>
        </w:rPr>
      </w:pPr>
      <w:r>
        <w:rPr>
          <w:rFonts w:ascii="ＭＳ ゴシック" w:eastAsia="ＭＳ ゴシック" w:hAnsi="ＭＳ ゴシック" w:cs="ＭＳ Ｐゴシック" w:hint="eastAsia"/>
          <w:color w:val="000000"/>
          <w:kern w:val="0"/>
          <w:sz w:val="24"/>
        </w:rPr>
        <w:t>＜行動制限＞</w:t>
      </w:r>
    </w:p>
    <w:p w:rsidR="000E7B87" w:rsidRDefault="004E76B6" w:rsidP="00BC425B">
      <w:pPr>
        <w:ind w:leftChars="-36" w:left="-2" w:hangingChars="31" w:hanging="74"/>
        <w:rPr>
          <w:rFonts w:asciiTheme="majorEastAsia" w:eastAsiaTheme="majorEastAsia" w:hAnsiTheme="majorEastAsia"/>
          <w:sz w:val="24"/>
        </w:rPr>
      </w:pPr>
      <w:r>
        <w:rPr>
          <w:rFonts w:asciiTheme="majorEastAsia" w:eastAsiaTheme="majorEastAsia" w:hAnsiTheme="majorEastAsia" w:hint="eastAsia"/>
          <w:sz w:val="24"/>
        </w:rPr>
        <w:t>・滝上</w:t>
      </w:r>
      <w:r w:rsidR="00D54BA2">
        <w:rPr>
          <w:rFonts w:asciiTheme="majorEastAsia" w:eastAsiaTheme="majorEastAsia" w:hAnsiTheme="majorEastAsia" w:hint="eastAsia"/>
          <w:sz w:val="24"/>
        </w:rPr>
        <w:t xml:space="preserve">　八重子様</w:t>
      </w:r>
      <w:r>
        <w:rPr>
          <w:rFonts w:asciiTheme="majorEastAsia" w:eastAsiaTheme="majorEastAsia" w:hAnsiTheme="majorEastAsia" w:hint="eastAsia"/>
          <w:sz w:val="24"/>
        </w:rPr>
        <w:t>、西舘</w:t>
      </w:r>
      <w:r w:rsidR="00D54BA2">
        <w:rPr>
          <w:rFonts w:asciiTheme="majorEastAsia" w:eastAsiaTheme="majorEastAsia" w:hAnsiTheme="majorEastAsia" w:hint="eastAsia"/>
          <w:sz w:val="24"/>
        </w:rPr>
        <w:t xml:space="preserve">　</w:t>
      </w:r>
      <w:r w:rsidR="00BC425B">
        <w:rPr>
          <w:rFonts w:asciiTheme="majorEastAsia" w:eastAsiaTheme="majorEastAsia" w:hAnsiTheme="majorEastAsia" w:hint="eastAsia"/>
          <w:sz w:val="24"/>
        </w:rPr>
        <w:t>利彦様</w:t>
      </w:r>
      <w:r>
        <w:rPr>
          <w:rFonts w:asciiTheme="majorEastAsia" w:eastAsiaTheme="majorEastAsia" w:hAnsiTheme="majorEastAsia" w:hint="eastAsia"/>
          <w:sz w:val="24"/>
        </w:rPr>
        <w:t>、市沢</w:t>
      </w:r>
      <w:r w:rsidR="00BC425B">
        <w:rPr>
          <w:rFonts w:asciiTheme="majorEastAsia" w:eastAsiaTheme="majorEastAsia" w:hAnsiTheme="majorEastAsia" w:hint="eastAsia"/>
          <w:sz w:val="24"/>
        </w:rPr>
        <w:t xml:space="preserve">　</w:t>
      </w:r>
      <w:r>
        <w:rPr>
          <w:rFonts w:asciiTheme="majorEastAsia" w:eastAsiaTheme="majorEastAsia" w:hAnsiTheme="majorEastAsia" w:hint="eastAsia"/>
          <w:sz w:val="24"/>
        </w:rPr>
        <w:t>貞子</w:t>
      </w:r>
      <w:r w:rsidR="00BC425B">
        <w:rPr>
          <w:rFonts w:asciiTheme="majorEastAsia" w:eastAsiaTheme="majorEastAsia" w:hAnsiTheme="majorEastAsia" w:hint="eastAsia"/>
          <w:sz w:val="24"/>
        </w:rPr>
        <w:t>様　3名</w:t>
      </w:r>
      <w:r>
        <w:rPr>
          <w:rFonts w:asciiTheme="majorEastAsia" w:eastAsiaTheme="majorEastAsia" w:hAnsiTheme="majorEastAsia" w:hint="eastAsia"/>
          <w:sz w:val="24"/>
        </w:rPr>
        <w:t>のミトン使用について話し合った。</w:t>
      </w:r>
    </w:p>
    <w:p w:rsidR="000E7B87" w:rsidRDefault="000E7B87" w:rsidP="00894DE4">
      <w:pPr>
        <w:ind w:left="1920" w:hangingChars="800" w:hanging="1920"/>
        <w:rPr>
          <w:rFonts w:asciiTheme="majorEastAsia" w:eastAsiaTheme="majorEastAsia" w:hAnsiTheme="majorEastAsia"/>
          <w:sz w:val="24"/>
        </w:rPr>
      </w:pPr>
    </w:p>
    <w:p w:rsidR="000E7B87" w:rsidRDefault="00B422D2" w:rsidP="004E76B6">
      <w:pPr>
        <w:rPr>
          <w:rFonts w:asciiTheme="majorEastAsia" w:eastAsiaTheme="majorEastAsia" w:hAnsiTheme="majorEastAsia"/>
          <w:sz w:val="24"/>
        </w:rPr>
      </w:pPr>
      <w:r>
        <w:rPr>
          <w:rFonts w:asciiTheme="majorEastAsia" w:eastAsiaTheme="majorEastAsia" w:hAnsiTheme="majorEastAsia" w:hint="eastAsia"/>
          <w:sz w:val="24"/>
        </w:rPr>
        <w:t>滝上　八重子様</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【拘束等が必要な理由】</w:t>
      </w:r>
    </w:p>
    <w:p w:rsidR="00B422D2" w:rsidRDefault="00B422D2" w:rsidP="00B422D2">
      <w:pPr>
        <w:rPr>
          <w:rFonts w:asciiTheme="majorEastAsia" w:eastAsiaTheme="majorEastAsia" w:hAnsiTheme="majorEastAsia"/>
          <w:sz w:val="24"/>
        </w:rPr>
      </w:pPr>
      <w:r w:rsidRPr="00B422D2">
        <w:rPr>
          <w:rFonts w:asciiTheme="majorEastAsia" w:eastAsiaTheme="majorEastAsia" w:hAnsiTheme="majorEastAsia" w:hint="eastAsia"/>
          <w:sz w:val="24"/>
        </w:rPr>
        <w:t>・異食行為、他者に食事ねだる行為ある為。</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【拘束等回避の代替案】</w:t>
      </w:r>
    </w:p>
    <w:p w:rsidR="00B422D2" w:rsidRDefault="00B422D2" w:rsidP="00B422D2">
      <w:pPr>
        <w:rPr>
          <w:rFonts w:asciiTheme="majorEastAsia" w:eastAsiaTheme="majorEastAsia" w:hAnsiTheme="majorEastAsia"/>
          <w:sz w:val="24"/>
        </w:rPr>
      </w:pPr>
      <w:r w:rsidRPr="00B422D2">
        <w:rPr>
          <w:rFonts w:asciiTheme="majorEastAsia" w:eastAsiaTheme="majorEastAsia" w:hAnsiTheme="majorEastAsia" w:hint="eastAsia"/>
          <w:sz w:val="24"/>
        </w:rPr>
        <w:t>・スタッフ視線に入る場所に部屋移動。</w:t>
      </w:r>
    </w:p>
    <w:p w:rsidR="00B422D2" w:rsidRDefault="00B422D2" w:rsidP="00B422D2">
      <w:pPr>
        <w:rPr>
          <w:rFonts w:asciiTheme="majorEastAsia" w:eastAsiaTheme="majorEastAsia" w:hAnsiTheme="majorEastAsia"/>
          <w:sz w:val="24"/>
        </w:rPr>
      </w:pPr>
    </w:p>
    <w:p w:rsidR="00B422D2" w:rsidRDefault="00B422D2" w:rsidP="00B422D2">
      <w:pPr>
        <w:rPr>
          <w:rFonts w:asciiTheme="majorEastAsia" w:eastAsiaTheme="majorEastAsia" w:hAnsiTheme="majorEastAsia"/>
          <w:sz w:val="24"/>
        </w:rPr>
      </w:pPr>
      <w:r>
        <w:rPr>
          <w:rFonts w:asciiTheme="majorEastAsia" w:eastAsiaTheme="majorEastAsia" w:hAnsiTheme="majorEastAsia" w:hint="eastAsia"/>
          <w:sz w:val="24"/>
        </w:rPr>
        <w:t>西舘　利彦様</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【拘束等が必要な理由】</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・経管栄養チューブや膀胱留置カテーテル留置の必要性を十分に理解できずに自己抜去する可能性があるため</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【拘束等回避の代替案】</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・疎通は曖昧だが簡単な疎通が図れる時はあるため、本人の思いや意向・カテーテル留置の理解について確認する。</w:t>
      </w:r>
    </w:p>
    <w:p w:rsidR="00B422D2" w:rsidRDefault="00B422D2" w:rsidP="00B422D2">
      <w:pPr>
        <w:rPr>
          <w:rFonts w:asciiTheme="majorEastAsia" w:eastAsiaTheme="majorEastAsia" w:hAnsiTheme="majorEastAsia"/>
          <w:sz w:val="24"/>
        </w:rPr>
      </w:pPr>
      <w:r w:rsidRPr="00B422D2">
        <w:rPr>
          <w:rFonts w:asciiTheme="majorEastAsia" w:eastAsiaTheme="majorEastAsia" w:hAnsiTheme="majorEastAsia" w:hint="eastAsia"/>
          <w:sz w:val="24"/>
        </w:rPr>
        <w:t>・チューブ類は視界に入らない場所にする。</w:t>
      </w:r>
    </w:p>
    <w:p w:rsidR="00B422D2" w:rsidRDefault="00B422D2" w:rsidP="00B422D2">
      <w:pPr>
        <w:rPr>
          <w:rFonts w:asciiTheme="majorEastAsia" w:eastAsiaTheme="majorEastAsia" w:hAnsiTheme="majorEastAsia"/>
          <w:sz w:val="24"/>
        </w:rPr>
      </w:pPr>
    </w:p>
    <w:p w:rsidR="00B422D2" w:rsidRDefault="00B422D2" w:rsidP="00B422D2">
      <w:pPr>
        <w:rPr>
          <w:rFonts w:asciiTheme="majorEastAsia" w:eastAsiaTheme="majorEastAsia" w:hAnsiTheme="majorEastAsia"/>
          <w:sz w:val="24"/>
        </w:rPr>
      </w:pPr>
      <w:r>
        <w:rPr>
          <w:rFonts w:asciiTheme="majorEastAsia" w:eastAsiaTheme="majorEastAsia" w:hAnsiTheme="majorEastAsia" w:hint="eastAsia"/>
          <w:sz w:val="24"/>
        </w:rPr>
        <w:t>市沢　貞子様</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【拘束等が必要な理由】</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・点滴が必要だが、治療目的を十分に理解できていないことから、ラインを自己抜去をする可能性があるため</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【拘束等回避の代替案】</w:t>
      </w:r>
    </w:p>
    <w:p w:rsidR="00B422D2" w:rsidRP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・点滴ラインを本人の気にならないよう整理する。</w:t>
      </w:r>
    </w:p>
    <w:p w:rsidR="00B422D2" w:rsidRDefault="00B422D2" w:rsidP="00B422D2">
      <w:pPr>
        <w:rPr>
          <w:rFonts w:asciiTheme="majorEastAsia" w:eastAsiaTheme="majorEastAsia" w:hAnsiTheme="majorEastAsia" w:hint="eastAsia"/>
          <w:sz w:val="24"/>
        </w:rPr>
      </w:pPr>
      <w:r w:rsidRPr="00B422D2">
        <w:rPr>
          <w:rFonts w:asciiTheme="majorEastAsia" w:eastAsiaTheme="majorEastAsia" w:hAnsiTheme="majorEastAsia" w:hint="eastAsia"/>
          <w:sz w:val="24"/>
        </w:rPr>
        <w:t>・手が届かない場所に留置する(足等)</w:t>
      </w:r>
    </w:p>
    <w:sectPr w:rsidR="00B422D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6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3B78"/>
    <w:rsid w:val="00833DB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DD5"/>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4E4"/>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48C"/>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8BE"/>
    <w:rsid w:val="00DA6BE4"/>
    <w:rsid w:val="00DA6E49"/>
    <w:rsid w:val="00DA73E9"/>
    <w:rsid w:val="00DA797C"/>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65601">
      <v:textbox inset="5.85pt,.7pt,5.85pt,.7pt"/>
    </o:shapedefaults>
    <o:shapelayout v:ext="edit">
      <o:idmap v:ext="edit" data="1"/>
    </o:shapelayout>
  </w:shapeDefaults>
  <w:decimalSymbol w:val="."/>
  <w:listSeparator w:val=","/>
  <w14:docId w14:val="7C75B04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8353A-2C8A-478A-94D0-789F3C8D6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3</Pages>
  <Words>181</Words>
  <Characters>1035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387</cp:revision>
  <cp:lastPrinted>2023-10-20T00:22:00Z</cp:lastPrinted>
  <dcterms:created xsi:type="dcterms:W3CDTF">2024-06-22T00:48:00Z</dcterms:created>
  <dcterms:modified xsi:type="dcterms:W3CDTF">2024-07-13T07:19:00Z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