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AA0A68">
        <w:rPr>
          <w:rFonts w:ascii="ＭＳ ゴシック" w:eastAsia="ＭＳ ゴシック" w:hAnsi="ＭＳ ゴシック" w:cs="Times New Roman" w:hint="eastAsia"/>
          <w:szCs w:val="21"/>
        </w:rPr>
        <w:t>10</w:t>
      </w:r>
      <w:r w:rsidR="00E56D0C">
        <w:rPr>
          <w:rFonts w:ascii="ＭＳ ゴシック" w:eastAsia="ＭＳ ゴシック" w:hAnsi="ＭＳ ゴシック" w:cs="Times New Roman" w:hint="eastAsia"/>
          <w:szCs w:val="21"/>
        </w:rPr>
        <w:t>日（</w:t>
      </w:r>
      <w:r w:rsidR="00AA0A68">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AA0A68">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A0A6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6323E"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A5EA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A0A6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A0A6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AA0A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rsidR="00AA0A68" w:rsidRDefault="00AA0A68"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光枝様～東病棟Cユニット4号室に医療保護入院となる。</w:t>
      </w:r>
    </w:p>
    <w:p w:rsidR="00AA0A68" w:rsidRDefault="00AA0A68" w:rsidP="004040C5">
      <w:pPr>
        <w:rPr>
          <w:rFonts w:ascii="ＭＳ ゴシック" w:eastAsia="ＭＳ ゴシック" w:hAnsi="ＭＳ ゴシック" w:cs="Times New Roman"/>
          <w:szCs w:val="21"/>
        </w:rPr>
      </w:pPr>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・千田　悦子様～東病棟D</w:t>
      </w:r>
      <w:r w:rsidR="00EC7F21">
        <w:rPr>
          <w:rFonts w:ascii="ＭＳ ゴシック" w:eastAsia="ＭＳ ゴシック" w:hAnsi="ＭＳ ゴシック" w:cs="Times New Roman" w:hint="eastAsia"/>
          <w:szCs w:val="21"/>
        </w:rPr>
        <w:t>ユニット18号室</w:t>
      </w:r>
      <w:r w:rsidR="00EC7F21">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C22D73">
        <w:rPr>
          <w:rFonts w:ascii="ＭＳ ゴシック" w:eastAsia="ＭＳ ゴシック" w:hAnsi="ＭＳ ゴシック" w:cs="Times New Roman" w:hint="eastAsia"/>
          <w:szCs w:val="21"/>
        </w:rPr>
        <w:t>西病棟Aユニット44</w:t>
      </w:r>
      <w:r w:rsidR="00EC7F21">
        <w:rPr>
          <w:rFonts w:ascii="ＭＳ ゴシック" w:eastAsia="ＭＳ ゴシック" w:hAnsi="ＭＳ ゴシック" w:cs="Times New Roman" w:hint="eastAsia"/>
          <w:szCs w:val="21"/>
        </w:rPr>
        <w:t>号室</w:t>
      </w:r>
    </w:p>
    <w:p w:rsidR="00AA0A68" w:rsidRPr="0080303B" w:rsidRDefault="00AA0A68" w:rsidP="004040C5">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8F656E" w:rsidRDefault="00C22D7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C22D73">
        <w:rPr>
          <w:rFonts w:ascii="ＭＳ ゴシック" w:eastAsia="ＭＳ ゴシック" w:hAnsi="ＭＳ ゴシック" w:cs="Times New Roman" w:hint="eastAsia"/>
          <w:szCs w:val="21"/>
        </w:rPr>
        <w:t>毎食パンから朝のみパンに変更している。</w:t>
      </w:r>
    </w:p>
    <w:p w:rsidR="00C22D73" w:rsidRDefault="00C22D73" w:rsidP="00C70F6A">
      <w:pPr>
        <w:rPr>
          <w:rFonts w:ascii="ＭＳ ゴシック" w:eastAsia="ＭＳ ゴシック" w:hAnsi="ＭＳ ゴシック" w:cs="Times New Roman"/>
          <w:szCs w:val="21"/>
        </w:rPr>
      </w:pPr>
    </w:p>
    <w:p w:rsidR="00C22D73" w:rsidRDefault="00C22D7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・向井　敦子様～</w:t>
      </w:r>
      <w:r w:rsidRPr="00C22D73">
        <w:rPr>
          <w:rFonts w:ascii="ＭＳ ゴシック" w:eastAsia="ＭＳ ゴシック" w:hAnsi="ＭＳ ゴシック" w:cs="Times New Roman" w:hint="eastAsia"/>
          <w:szCs w:val="21"/>
        </w:rPr>
        <w:t>粥・粗キザミから常食・常菜に変更している。</w:t>
      </w:r>
    </w:p>
    <w:p w:rsidR="00C22D73" w:rsidRDefault="00C22D73" w:rsidP="00C70F6A">
      <w:pPr>
        <w:rPr>
          <w:rFonts w:ascii="ＭＳ ゴシック" w:eastAsia="ＭＳ ゴシック" w:hAnsi="ＭＳ ゴシック" w:cs="Times New Roman"/>
          <w:szCs w:val="21"/>
        </w:rPr>
      </w:pPr>
    </w:p>
    <w:p w:rsidR="00C22D73" w:rsidRDefault="00C22D7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C22D73">
        <w:rPr>
          <w:rFonts w:ascii="ＭＳ ゴシック" w:eastAsia="ＭＳ ゴシック" w:hAnsi="ＭＳ ゴシック" w:cs="Times New Roman" w:hint="eastAsia"/>
          <w:szCs w:val="21"/>
        </w:rPr>
        <w:t>牛乳をヨーグルトに変更している。</w:t>
      </w:r>
    </w:p>
    <w:p w:rsidR="00C22D73" w:rsidRDefault="00C22D73" w:rsidP="00C70F6A">
      <w:pPr>
        <w:rPr>
          <w:rFonts w:ascii="ＭＳ ゴシック" w:eastAsia="ＭＳ ゴシック" w:hAnsi="ＭＳ ゴシック" w:cs="Times New Roman"/>
          <w:szCs w:val="21"/>
        </w:rPr>
      </w:pPr>
    </w:p>
    <w:p w:rsidR="00C22D73" w:rsidRDefault="00C22D7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・中村　タヨ様～</w:t>
      </w:r>
      <w:r w:rsidRPr="00C22D73">
        <w:rPr>
          <w:rFonts w:ascii="ＭＳ ゴシック" w:eastAsia="ＭＳ ゴシック" w:hAnsi="ＭＳ ゴシック" w:cs="Times New Roman" w:hint="eastAsia"/>
          <w:szCs w:val="21"/>
        </w:rPr>
        <w:t>捕食以外の汁をトロミに変更している。</w:t>
      </w:r>
    </w:p>
    <w:p w:rsidR="00EC7F21" w:rsidRDefault="00EC7F21"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507A4B">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開放観察中、奇声、他室侵入あり自制できない為、早めに開放観察終了とする。自室ではガラス戸に頭部を打ち付ける事あり、レボトミン内服している。内服後は自床行為、不潔行為無く静穏に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DA5DEA" w:rsidRPr="00DA5DEA">
        <w:rPr>
          <w:rFonts w:ascii="ＭＳ ゴシック" w:eastAsia="ＭＳ ゴシック" w:hAnsi="ＭＳ ゴシック" w:cs="Times New Roman" w:hint="eastAsia"/>
          <w:color w:val="000000" w:themeColor="text1"/>
          <w:szCs w:val="21"/>
        </w:rPr>
        <w:t>自室で静穏に過ごされている。対面時、妄想言動聞かれているが口調穏やか。不機嫌さ無し。</w:t>
      </w:r>
      <w:bookmarkStart w:id="0" w:name="_GoBack"/>
      <w:bookmarkEnd w:id="0"/>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9E14DD" w:rsidRDefault="009E14DD"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9E14DD" w:rsidRDefault="00DA5DEA" w:rsidP="00EC7F2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・佐藤　聡美様～</w:t>
      </w:r>
      <w:r w:rsidRPr="00DA5DEA">
        <w:rPr>
          <w:rFonts w:ascii="ＭＳ ゴシック" w:eastAsia="ＭＳ ゴシック" w:hAnsi="ＭＳ ゴシック"/>
          <w:color w:val="000000"/>
          <w:spacing w:val="8"/>
          <w:szCs w:val="21"/>
        </w:rPr>
        <w:t>主治医から診察あり。6/13からオランザピン減量、インヴェガ追加で処方となる。今後は経口薬からデポ剤に切り替えていく方針としている。</w:t>
      </w:r>
    </w:p>
    <w:p w:rsidR="00DA5DEA" w:rsidRDefault="00DA5DEA" w:rsidP="00EC7F21">
      <w:pPr>
        <w:ind w:left="1808" w:hangingChars="800" w:hanging="1808"/>
        <w:rPr>
          <w:rFonts w:ascii="ＭＳ ゴシック" w:eastAsia="ＭＳ ゴシック" w:hAnsi="ＭＳ ゴシック"/>
          <w:color w:val="000000"/>
          <w:spacing w:val="8"/>
          <w:szCs w:val="21"/>
        </w:rPr>
      </w:pPr>
    </w:p>
    <w:p w:rsidR="00DA5DEA" w:rsidRPr="00DA5DEA" w:rsidRDefault="00DA5DEA" w:rsidP="00EC7F21">
      <w:pPr>
        <w:ind w:left="1808" w:hangingChars="800" w:hanging="1808"/>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hint="eastAsia"/>
          <w:color w:val="000000"/>
          <w:spacing w:val="8"/>
          <w:szCs w:val="21"/>
        </w:rPr>
        <w:t>その他の患者様の指示内容・処方に変更なし。</w:t>
      </w:r>
    </w:p>
    <w:p w:rsidR="00C22D73" w:rsidRDefault="00C22D73" w:rsidP="00EC7F21">
      <w:pPr>
        <w:ind w:left="1680" w:hangingChars="800" w:hanging="1680"/>
        <w:rPr>
          <w:rFonts w:ascii="ＭＳ ゴシック" w:eastAsia="ＭＳ ゴシック" w:hAnsi="ＭＳ ゴシック" w:cs="Times New Roman"/>
          <w:color w:val="000000" w:themeColor="text1"/>
          <w:szCs w:val="21"/>
        </w:rPr>
      </w:pPr>
    </w:p>
    <w:p w:rsidR="00C22D73" w:rsidRDefault="00C22D73"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日　　時：令和6年6月10</w:t>
      </w:r>
      <w:r>
        <w:rPr>
          <w:rFonts w:ascii="ＭＳ ゴシック" w:eastAsia="ＭＳ ゴシック" w:hAnsi="ＭＳ ゴシック" w:cs="ＭＳ ゴシック"/>
          <w:color w:val="000000"/>
          <w:kern w:val="0"/>
          <w:szCs w:val="21"/>
        </w:rPr>
        <w:t>日</w:t>
      </w:r>
      <w:r w:rsidRPr="00C22D73">
        <w:rPr>
          <w:rFonts w:ascii="ＭＳ ゴシック" w:eastAsia="ＭＳ ゴシック" w:hAnsi="ＭＳ ゴシック" w:cs="ＭＳ ゴシック"/>
          <w:color w:val="000000"/>
          <w:kern w:val="0"/>
          <w:szCs w:val="21"/>
        </w:rPr>
        <w:t>12：15</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氏　　名：越後　光枝（えちご　みつえ）様</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生年月日：昭和10年4月30日(89)</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病　　名：アルツハイマー型認知症</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性　　別：女性</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主 治 医：金</w:t>
      </w:r>
      <w:proofErr w:type="spellStart"/>
      <w:r w:rsidRPr="00C22D73">
        <w:rPr>
          <w:rFonts w:ascii="ＭＳ ゴシック" w:eastAsia="ＭＳ ゴシック" w:hAnsi="ＭＳ ゴシック" w:cs="ＭＳ ゴシック"/>
          <w:color w:val="000000"/>
          <w:kern w:val="0"/>
          <w:szCs w:val="21"/>
        </w:rPr>
        <w:t>Dr</w:t>
      </w:r>
      <w:proofErr w:type="spellEnd"/>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サポート医：柞木田</w:t>
      </w:r>
      <w:proofErr w:type="spellStart"/>
      <w:r w:rsidRPr="00C22D73">
        <w:rPr>
          <w:rFonts w:ascii="ＭＳ ゴシック" w:eastAsia="ＭＳ ゴシック" w:hAnsi="ＭＳ ゴシック" w:cs="ＭＳ ゴシック"/>
          <w:color w:val="000000"/>
          <w:kern w:val="0"/>
          <w:szCs w:val="21"/>
        </w:rPr>
        <w:t>Dr</w:t>
      </w:r>
      <w:proofErr w:type="spellEnd"/>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入院形態：医療保護入院</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病　　棟：東病棟Cユニット</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＜経過＞</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20年程前、母が死去したことをきっかけに辻褄の合わない</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ことや突飛なことを話す様子がみられ、岩手県立久慈病院を</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受診。不安神経症の診断で通院開始となっていた。R3年に</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アルツハイマー型認知症の診断を受けていた。その後夫が</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死去し独居になったがその後も物忘れや不安感等がみられて</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いた。心配した次女が引き取る事を決め、次女のいる八戸市</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へR4年に転居し、八戸赤十字病院脳神経内科へ転医。転居後</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は落ち着かない様子で夜中にクローゼットを開けて物を探し</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回る、不安感を訴え何度も確認する等の様子あり。次女に持</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病もあり介護負担が増大したため、同年5月より有料老人ホーム</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ベルメゾンKへ入所。入所後は帰宅願望や夜間不眠等の症状が</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みられていた。薬剤調整を行い若干の改善はみられていたが</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症状は持続し、施設対応困難になっていた。同年秋ごろに施設</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を退居し転居するも独居困難にてR6年春に次女宅にて同居を</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開始している。その後同院精神科も介入し薬剤調整を行って</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lastRenderedPageBreak/>
        <w:t xml:space="preserve">　いたが症状が次第に進行。昼夜逆転し自宅内を徘徊することや、</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頻回な確認行為、直前にやった事を忘れる、日課も指示がない</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と行えない等あり。ショートステイやデイサービスは問題なく</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通うことが出来ているが、自宅では上記の様子が継続しており、</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かかりつけ医に相談したところ専門医に状態評価や環境調整を</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してもらうことを勧められ、当院に相談があり、本日初診。</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次女より入院の希望聞かれており、6/10入院予定となる。</w:t>
      </w:r>
    </w:p>
    <w:p w:rsidR="00C22D73" w:rsidRPr="00C22D73" w:rsidRDefault="00C22D73" w:rsidP="00C22D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2D73">
        <w:rPr>
          <w:rFonts w:ascii="ＭＳ ゴシック" w:eastAsia="ＭＳ ゴシック" w:hAnsi="ＭＳ ゴシック" w:cs="ＭＳ ゴシック"/>
          <w:color w:val="000000"/>
          <w:kern w:val="0"/>
          <w:szCs w:val="21"/>
        </w:rPr>
        <w:t xml:space="preserve">   上記経過により東病棟Cユニットに医療保護入院となる。</w:t>
      </w:r>
    </w:p>
    <w:p w:rsidR="00C22D73" w:rsidRPr="00C22D73" w:rsidRDefault="00C22D73" w:rsidP="00EC7F21">
      <w:pPr>
        <w:ind w:left="1680" w:hangingChars="800" w:hanging="1680"/>
        <w:rPr>
          <w:rFonts w:ascii="ＭＳ ゴシック" w:eastAsia="ＭＳ ゴシック" w:hAnsi="ＭＳ ゴシック" w:cs="Times New Roman"/>
          <w:color w:val="000000" w:themeColor="text1"/>
          <w:szCs w:val="21"/>
        </w:rPr>
      </w:pPr>
    </w:p>
    <w:sectPr w:rsidR="00C22D73" w:rsidRPr="00C22D7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A68"/>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D7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5DEA"/>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4E19"/>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13BACF"/>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Pages>
  <Words>250</Words>
  <Characters>1431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24</cp:revision>
  <cp:lastPrinted>2024-04-24T07:47:00Z</cp:lastPrinted>
  <dcterms:created xsi:type="dcterms:W3CDTF">2024-05-31T01:53:00Z</dcterms:created>
  <dcterms:modified xsi:type="dcterms:W3CDTF">2024-06-10T07:49:00Z</dcterms:modified>
</cp:coreProperties>
</file>