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57C59">
        <w:rPr>
          <w:rFonts w:ascii="ＭＳ ゴシック" w:eastAsia="ＭＳ ゴシック" w:hAnsi="ＭＳ ゴシック" w:hint="eastAsia"/>
          <w:sz w:val="24"/>
        </w:rPr>
        <w:t>2</w:t>
      </w:r>
      <w:r w:rsidR="00CB38C4">
        <w:rPr>
          <w:rFonts w:ascii="ＭＳ ゴシック" w:eastAsia="ＭＳ ゴシック" w:hAnsi="ＭＳ ゴシック" w:hint="eastAsia"/>
          <w:sz w:val="24"/>
        </w:rPr>
        <w:t>3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B38C4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E597A">
        <w:rPr>
          <w:rFonts w:ascii="ＭＳ ゴシック" w:eastAsia="ＭＳ ゴシック" w:hAnsi="ＭＳ ゴシック" w:hint="eastAsia"/>
          <w:sz w:val="24"/>
        </w:rPr>
        <w:t>：</w:t>
      </w:r>
      <w:r w:rsidR="003833C0">
        <w:rPr>
          <w:rFonts w:ascii="ＭＳ ゴシック" w:eastAsia="ＭＳ ゴシック" w:hAnsi="ＭＳ ゴシック" w:hint="eastAsia"/>
          <w:sz w:val="24"/>
        </w:rPr>
        <w:t>川瀬　香織</w:t>
      </w:r>
      <w:r w:rsidR="00B5240C">
        <w:rPr>
          <w:rFonts w:ascii="ＭＳ ゴシック" w:eastAsia="ＭＳ ゴシック" w:hAnsi="ＭＳ ゴシック" w:hint="eastAsia"/>
          <w:sz w:val="24"/>
        </w:rPr>
        <w:t xml:space="preserve">　</w:t>
      </w:r>
      <w:r w:rsidR="001A6896">
        <w:rPr>
          <w:rFonts w:ascii="ＭＳ ゴシック" w:eastAsia="ＭＳ ゴシック" w:hAnsi="ＭＳ ゴシック" w:hint="eastAsia"/>
          <w:sz w:val="24"/>
        </w:rPr>
        <w:t>記録：</w:t>
      </w:r>
      <w:r w:rsidR="003833C0">
        <w:rPr>
          <w:rFonts w:ascii="ＭＳ ゴシック" w:eastAsia="ＭＳ ゴシック" w:hAnsi="ＭＳ ゴシック" w:hint="eastAsia"/>
          <w:sz w:val="24"/>
        </w:rPr>
        <w:t>中村　佐智子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5C02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B5240C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B5240C" w:rsidRPr="00CC4C31" w:rsidRDefault="00C77552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5240C" w:rsidRPr="00C0756D" w:rsidRDefault="005C02F2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CC4C31" w:rsidRDefault="00C7755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CC4C31" w:rsidRDefault="005C02F2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4" w:type="dxa"/>
            <w:vAlign w:val="center"/>
          </w:tcPr>
          <w:p w:rsidR="00B5240C" w:rsidRPr="00CC4C31" w:rsidRDefault="00C77552" w:rsidP="005C02F2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B5240C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5240C" w:rsidRPr="00CC4C31" w:rsidRDefault="005C02F2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E60C5" w:rsidRDefault="005C02F2" w:rsidP="005C02F2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1E60C5" w:rsidRDefault="000777A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CC4C31" w:rsidRDefault="000777A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CC4C31" w:rsidRDefault="000777A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Default="000F729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Default="000F729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Default="000F729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Default="008F4948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7733A" w:rsidRDefault="00D5477A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・東B、南2階の電話、PC回線不良について</w:t>
      </w:r>
    </w:p>
    <w:p w:rsidR="00D5477A" w:rsidRDefault="00D5477A" w:rsidP="00D5477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庶務が対応中。</w:t>
      </w:r>
      <w:r w:rsidRPr="00D5477A">
        <w:rPr>
          <w:rFonts w:ascii="ＭＳ ゴシック" w:eastAsia="ＭＳ ゴシック" w:hAnsi="ＭＳ ゴシック" w:hint="eastAsia"/>
          <w:sz w:val="24"/>
        </w:rPr>
        <w:t>調べた結果、原因は南1階廊下のハブ故障</w:t>
      </w:r>
      <w:r w:rsidR="00201C9A">
        <w:rPr>
          <w:rFonts w:ascii="ＭＳ ゴシック" w:eastAsia="ＭＳ ゴシック" w:hAnsi="ＭＳ ゴシック" w:hint="eastAsia"/>
          <w:sz w:val="24"/>
        </w:rPr>
        <w:t>のようです。午後から復旧しました。</w:t>
      </w:r>
    </w:p>
    <w:p w:rsidR="00201C9A" w:rsidRPr="00D5477A" w:rsidRDefault="00201C9A" w:rsidP="00D5477A">
      <w:pPr>
        <w:rPr>
          <w:rFonts w:ascii="ＭＳ ゴシック" w:eastAsia="ＭＳ ゴシック" w:hAnsi="ＭＳ ゴシック" w:hint="eastAsia"/>
          <w:sz w:val="24"/>
        </w:rPr>
      </w:pPr>
    </w:p>
    <w:p w:rsidR="00224A9A" w:rsidRDefault="009A3D12" w:rsidP="00224A9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201C9A" w:rsidRDefault="003C2B99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837201" w:rsidRPr="00837201">
        <w:rPr>
          <w:rFonts w:asciiTheme="majorEastAsia" w:eastAsiaTheme="majorEastAsia" w:hAnsiTheme="majorEastAsia" w:hint="eastAsia"/>
          <w:sz w:val="24"/>
        </w:rPr>
        <w:t>バルン再出血していることを馬渡Drへ報告。再出血したことを家族連絡するよう指示あり、アドナ点滴処方となる。点滴後の状態をみて、必要時受診調整の方向。</w:t>
      </w:r>
    </w:p>
    <w:p w:rsidR="00560585" w:rsidRDefault="00201C9A" w:rsidP="00201C9A">
      <w:pPr>
        <w:ind w:leftChars="900" w:left="189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午後自排尿なく腹部緊満出てきた為、田名部Drへ指示受けしバルン再挿入。尿流出みられたが尿道口脇から出血しており、18時分のアドナを早めて点滴している。</w:t>
      </w:r>
    </w:p>
    <w:p w:rsidR="00224A9A" w:rsidRDefault="00224A9A" w:rsidP="00F30740">
      <w:pPr>
        <w:rPr>
          <w:rFonts w:asciiTheme="majorEastAsia" w:eastAsiaTheme="majorEastAsia" w:hAnsiTheme="majorEastAsia"/>
          <w:sz w:val="24"/>
        </w:rPr>
      </w:pPr>
    </w:p>
    <w:p w:rsidR="00F30740" w:rsidRDefault="00F30740" w:rsidP="001B4CD2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・野里　紀子様～5/24（金）退院</w:t>
      </w:r>
      <w:r w:rsidR="00F264CE">
        <w:rPr>
          <w:rFonts w:asciiTheme="majorEastAsia" w:eastAsiaTheme="majorEastAsia" w:hAnsiTheme="majorEastAsia" w:hint="eastAsia"/>
          <w:sz w:val="24"/>
        </w:rPr>
        <w:t>、会計概算を甥へ報告済み。退院時間について南山苑と行き違いがあり、10：00→14：00退院へ変更。13：30家族が着替え持って南玄関へ来院予定。</w:t>
      </w:r>
    </w:p>
    <w:p w:rsidR="00F565C0" w:rsidRDefault="00F565C0" w:rsidP="00F30740">
      <w:pPr>
        <w:rPr>
          <w:rFonts w:asciiTheme="majorEastAsia" w:eastAsiaTheme="majorEastAsia" w:hAnsiTheme="majorEastAsia"/>
          <w:sz w:val="24"/>
        </w:rPr>
      </w:pPr>
    </w:p>
    <w:p w:rsidR="00F264CE" w:rsidRPr="00F264CE" w:rsidRDefault="00F565C0" w:rsidP="00F264C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F264CE" w:rsidRPr="00F264CE">
        <w:rPr>
          <w:rFonts w:asciiTheme="majorEastAsia" w:eastAsiaTheme="majorEastAsia" w:hAnsiTheme="majorEastAsia" w:hint="eastAsia"/>
          <w:sz w:val="24"/>
        </w:rPr>
        <w:t>おかずはむせずに摂取できているが、粥でむせる為、食形態について栄養課へ相談。明日の朝　硬粥を試しで提供し、摂取状況をみて明日再度検討する予定となる。</w:t>
      </w:r>
    </w:p>
    <w:p w:rsidR="00F264CE" w:rsidRPr="00F264CE" w:rsidRDefault="00F264CE" w:rsidP="00F264C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 w:rsidRPr="00F264CE">
        <w:rPr>
          <w:rFonts w:asciiTheme="majorEastAsia" w:eastAsiaTheme="majorEastAsia" w:hAnsiTheme="majorEastAsia" w:hint="eastAsia"/>
          <w:sz w:val="24"/>
        </w:rPr>
        <w:t>藤田PT、石戸谷OTへ　5/24朝食時　摂取状況の観察お願いします。</w:t>
      </w:r>
    </w:p>
    <w:p w:rsidR="00F565C0" w:rsidRDefault="00F264CE" w:rsidP="00F264CE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F264CE">
        <w:rPr>
          <w:rFonts w:asciiTheme="majorEastAsia" w:eastAsiaTheme="majorEastAsia" w:hAnsiTheme="majorEastAsia" w:hint="eastAsia"/>
          <w:sz w:val="24"/>
        </w:rPr>
        <w:t>5/24リーダーNsへ　お試し摂取後、食事変更するかどうか、栄養課と相談お願いします。</w:t>
      </w:r>
    </w:p>
    <w:p w:rsidR="005F5AD2" w:rsidRDefault="005F5AD2" w:rsidP="009F73D9">
      <w:pPr>
        <w:rPr>
          <w:rFonts w:asciiTheme="majorEastAsia" w:eastAsiaTheme="majorEastAsia" w:hAnsiTheme="majorEastAsia"/>
          <w:sz w:val="24"/>
        </w:rPr>
      </w:pPr>
    </w:p>
    <w:p w:rsidR="00224A9A" w:rsidRDefault="00224A9A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・立花　京子様～本日、</w:t>
      </w:r>
      <w:r w:rsidR="001360AD">
        <w:rPr>
          <w:rFonts w:asciiTheme="majorEastAsia" w:eastAsiaTheme="majorEastAsia" w:hAnsiTheme="majorEastAsia" w:hint="eastAsia"/>
          <w:sz w:val="24"/>
        </w:rPr>
        <w:t>訪問調査</w:t>
      </w:r>
      <w:r w:rsidR="00F264CE">
        <w:rPr>
          <w:rFonts w:asciiTheme="majorEastAsia" w:eastAsiaTheme="majorEastAsia" w:hAnsiTheme="majorEastAsia" w:hint="eastAsia"/>
          <w:sz w:val="24"/>
        </w:rPr>
        <w:t>を</w:t>
      </w:r>
      <w:r w:rsidR="001360AD">
        <w:rPr>
          <w:rFonts w:asciiTheme="majorEastAsia" w:eastAsiaTheme="majorEastAsia" w:hAnsiTheme="majorEastAsia" w:hint="eastAsia"/>
          <w:sz w:val="24"/>
        </w:rPr>
        <w:t>対面で実施。入所受け入れの可否は来週</w:t>
      </w:r>
      <w:r w:rsidR="00F264CE">
        <w:rPr>
          <w:rFonts w:asciiTheme="majorEastAsia" w:eastAsiaTheme="majorEastAsia" w:hAnsiTheme="majorEastAsia" w:hint="eastAsia"/>
          <w:sz w:val="24"/>
        </w:rPr>
        <w:t>連絡いただく予定</w:t>
      </w:r>
      <w:r w:rsidR="001360AD">
        <w:rPr>
          <w:rFonts w:asciiTheme="majorEastAsia" w:eastAsiaTheme="majorEastAsia" w:hAnsiTheme="majorEastAsia" w:hint="eastAsia"/>
          <w:sz w:val="24"/>
        </w:rPr>
        <w:t>。</w:t>
      </w:r>
    </w:p>
    <w:p w:rsidR="00224A9A" w:rsidRPr="00F30740" w:rsidRDefault="00224A9A" w:rsidP="009F73D9">
      <w:pPr>
        <w:rPr>
          <w:rFonts w:asciiTheme="majorEastAsia" w:eastAsiaTheme="majorEastAsia" w:hAnsiTheme="majorEastAsia"/>
          <w:sz w:val="24"/>
        </w:rPr>
      </w:pPr>
    </w:p>
    <w:p w:rsidR="00560585" w:rsidRDefault="00F264CE" w:rsidP="00C57C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・原　斌様～14：00呼吸苦訴えバイタル測定したところ酸素飽和度83％まで低下。村上Drへ指示受けし酸素開始。93％より上がらないよう適宜調整可。酸素投与後活気でてきている。</w:t>
      </w:r>
    </w:p>
    <w:p w:rsidR="00F264CE" w:rsidRDefault="00F264CE" w:rsidP="00C57C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264CE" w:rsidRDefault="00F264CE" w:rsidP="00F264CE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・淵沢　和子様～</w:t>
      </w:r>
      <w:r w:rsidRPr="00F264CE">
        <w:rPr>
          <w:rFonts w:asciiTheme="majorEastAsia" w:eastAsiaTheme="majorEastAsia" w:hAnsiTheme="majorEastAsia" w:hint="eastAsia"/>
          <w:sz w:val="24"/>
        </w:rPr>
        <w:t>軽々食提供しているが「ごはんが多い、減らしてほしい」と訴えありカンファレンスで協議。摂取に時間もかかっているとの事で、栄養課へ相談。明日朝よりハーフ食。メイバランス1-1-1提供となる。</w:t>
      </w:r>
    </w:p>
    <w:p w:rsidR="00F264CE" w:rsidRPr="00F264CE" w:rsidRDefault="00F264CE" w:rsidP="00C57C59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F073BF" w:rsidRDefault="00F073BF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D06850">
        <w:rPr>
          <w:rFonts w:asciiTheme="majorEastAsia" w:eastAsiaTheme="majorEastAsia" w:hAnsiTheme="majorEastAsia" w:hint="eastAsia"/>
          <w:sz w:val="24"/>
        </w:rPr>
        <w:t>居室、ユニット、カルテ</w:t>
      </w:r>
      <w:r>
        <w:rPr>
          <w:rFonts w:asciiTheme="majorEastAsia" w:eastAsiaTheme="majorEastAsia" w:hAnsiTheme="majorEastAsia" w:hint="eastAsia"/>
          <w:sz w:val="24"/>
        </w:rPr>
        <w:t>移動＞</w:t>
      </w:r>
    </w:p>
    <w:p w:rsidR="003833C0" w:rsidRDefault="003833C0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孝子様～101号室→102号室</w:t>
      </w:r>
    </w:p>
    <w:p w:rsidR="003833C0" w:rsidRDefault="003833C0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剛也様～観察室→101号室</w:t>
      </w:r>
    </w:p>
    <w:p w:rsidR="003833C0" w:rsidRDefault="003833C0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・原　斌様～104号室→観察室</w:t>
      </w:r>
    </w:p>
    <w:p w:rsidR="00C57C59" w:rsidRDefault="00C57C59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7C59" w:rsidRDefault="00837201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＜金</w:t>
      </w:r>
      <w:r w:rsidR="00C57C59">
        <w:rPr>
          <w:rFonts w:asciiTheme="majorEastAsia" w:eastAsiaTheme="majorEastAsia" w:hAnsiTheme="majorEastAsia" w:hint="eastAsia"/>
          <w:sz w:val="24"/>
        </w:rPr>
        <w:t>Dr診察情報＞</w:t>
      </w:r>
    </w:p>
    <w:p w:rsidR="00837201" w:rsidRDefault="00F264CE" w:rsidP="009A3D12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処方変更なし</w:t>
      </w:r>
    </w:p>
    <w:p w:rsidR="00837201" w:rsidRDefault="00837201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＜田名部Dr診察情報＞</w:t>
      </w:r>
    </w:p>
    <w:p w:rsidR="00837201" w:rsidRPr="00837201" w:rsidRDefault="00F264CE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処方変更なし</w:t>
      </w:r>
    </w:p>
    <w:p w:rsidR="00C57C59" w:rsidRDefault="00C57C59" w:rsidP="00C57C59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5355C" w:rsidRDefault="008B1539" w:rsidP="004535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984DCA" w:rsidRDefault="00984DCA" w:rsidP="0058384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博至様～</w:t>
      </w:r>
      <w:r w:rsidR="00F27541">
        <w:rPr>
          <w:rFonts w:asciiTheme="majorEastAsia" w:eastAsiaTheme="majorEastAsia" w:hAnsiTheme="majorEastAsia" w:hint="eastAsia"/>
          <w:sz w:val="24"/>
        </w:rPr>
        <w:t>体温37.2℃の発熱あり、血圧も146/80㎜Hg、酸素飽和度96％で経過。コアグラあり尿流出不良</w:t>
      </w:r>
      <w:r w:rsidR="00EF3A74">
        <w:rPr>
          <w:rFonts w:asciiTheme="majorEastAsia" w:eastAsiaTheme="majorEastAsia" w:hAnsiTheme="majorEastAsia" w:hint="eastAsia"/>
          <w:sz w:val="24"/>
        </w:rPr>
        <w:t>。腹部の緊満軽度あるが自覚症状は見られていない。</w:t>
      </w:r>
      <w:r w:rsidR="00583845">
        <w:rPr>
          <w:rFonts w:asciiTheme="majorEastAsia" w:eastAsiaTheme="majorEastAsia" w:hAnsiTheme="majorEastAsia" w:hint="eastAsia"/>
          <w:sz w:val="24"/>
        </w:rPr>
        <w:t>意識レベル低下もなく、朝食時は食事量少なかったが昼食は介助にて2/3摂取できている。苦痛・排尿障害の訴え聞かれず、生食100ml+アドナ50㎎の点滴開始としている。</w:t>
      </w:r>
    </w:p>
    <w:p w:rsidR="00984DCA" w:rsidRDefault="00984DCA" w:rsidP="004535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A7B53" w:rsidRDefault="00A3582A" w:rsidP="00F3074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3582A">
        <w:rPr>
          <w:rFonts w:asciiTheme="majorEastAsia" w:eastAsiaTheme="majorEastAsia" w:hAnsiTheme="majorEastAsia" w:hint="eastAsia"/>
          <w:sz w:val="24"/>
        </w:rPr>
        <w:t>・下野　郁子様～</w:t>
      </w:r>
      <w:r w:rsidR="004F56B2">
        <w:rPr>
          <w:rFonts w:asciiTheme="majorEastAsia" w:eastAsiaTheme="majorEastAsia" w:hAnsiTheme="majorEastAsia" w:hint="eastAsia"/>
          <w:sz w:val="24"/>
        </w:rPr>
        <w:t>問題行動なく、拒薬・拒食等もなく経過。</w:t>
      </w:r>
    </w:p>
    <w:p w:rsidR="00A11700" w:rsidRPr="001A3DD7" w:rsidRDefault="00A11700" w:rsidP="009E597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0E55C1" w:rsidRDefault="00850B9C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F0ECF">
        <w:rPr>
          <w:rFonts w:asciiTheme="majorEastAsia" w:eastAsiaTheme="majorEastAsia" w:hAnsiTheme="majorEastAsia" w:hint="eastAsia"/>
          <w:sz w:val="24"/>
        </w:rPr>
        <w:t>山田　剛也</w:t>
      </w:r>
      <w:r w:rsidR="00646FB1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410F34">
        <w:rPr>
          <w:rFonts w:asciiTheme="majorEastAsia" w:eastAsiaTheme="majorEastAsia" w:hAnsiTheme="majorEastAsia" w:hint="eastAsia"/>
          <w:sz w:val="24"/>
        </w:rPr>
        <w:t>朝食は全量、昼食は1/2摂取出来ている。バイタル異常無く経過している。</w:t>
      </w:r>
    </w:p>
    <w:p w:rsidR="007023F9" w:rsidRDefault="007023F9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0B81" w:rsidRDefault="00301F5D" w:rsidP="001B4CD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90B81">
        <w:rPr>
          <w:rFonts w:asciiTheme="majorEastAsia" w:eastAsiaTheme="majorEastAsia" w:hAnsiTheme="majorEastAsia" w:hint="eastAsia"/>
          <w:sz w:val="24"/>
        </w:rPr>
        <w:t>前田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90B81">
        <w:rPr>
          <w:rFonts w:asciiTheme="majorEastAsia" w:eastAsiaTheme="majorEastAsia" w:hAnsiTheme="majorEastAsia" w:hint="eastAsia"/>
          <w:sz w:val="24"/>
        </w:rPr>
        <w:t>ナナ子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410F34">
        <w:rPr>
          <w:rFonts w:asciiTheme="majorEastAsia" w:eastAsiaTheme="majorEastAsia" w:hAnsiTheme="majorEastAsia" w:hint="eastAsia"/>
          <w:sz w:val="24"/>
        </w:rPr>
        <w:t>排尿量が少なく、顔色不良さも見られている。5/24（金）に</w:t>
      </w:r>
      <w:r w:rsidR="00410F34">
        <w:rPr>
          <w:rFonts w:asciiTheme="majorEastAsia" w:eastAsiaTheme="majorEastAsia" w:hAnsiTheme="majorEastAsia" w:hint="eastAsia"/>
          <w:sz w:val="24"/>
        </w:rPr>
        <w:lastRenderedPageBreak/>
        <w:t>夫様の直接面会があるため、本人の状態を確認して貰う予定となっている。また、緊急時の対応が現時点で不明瞭な部分があるため、来院時に確認する必要がある。</w:t>
      </w:r>
    </w:p>
    <w:p w:rsidR="00301F5D" w:rsidRDefault="00301F5D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0B81" w:rsidRPr="008802ED" w:rsidRDefault="00CB7506" w:rsidP="001B4CD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佐智子様～</w:t>
      </w:r>
      <w:r w:rsidR="0022427E">
        <w:rPr>
          <w:rFonts w:asciiTheme="majorEastAsia" w:eastAsiaTheme="majorEastAsia" w:hAnsiTheme="majorEastAsia" w:hint="eastAsia"/>
          <w:sz w:val="24"/>
        </w:rPr>
        <w:t>眩暈の訴えあり、自室にて臥床している。朝食は全量、昼食は1/2摂取している。歩行時の転倒などに注意し、バイタルなどにも注目していく。</w:t>
      </w:r>
    </w:p>
    <w:p w:rsidR="00646FB1" w:rsidRPr="00644CC4" w:rsidRDefault="00646FB1" w:rsidP="00D90B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11700" w:rsidRDefault="00C41C48" w:rsidP="001B4CD2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</w:t>
      </w:r>
      <w:r w:rsidR="00646FB1" w:rsidRPr="008802ED">
        <w:rPr>
          <w:rFonts w:asciiTheme="majorEastAsia" w:eastAsiaTheme="majorEastAsia" w:hAnsiTheme="majorEastAsia" w:hint="eastAsia"/>
          <w:sz w:val="24"/>
        </w:rPr>
        <w:t>様～</w:t>
      </w:r>
      <w:r w:rsidR="00A11700">
        <w:rPr>
          <w:rFonts w:asciiTheme="majorEastAsia" w:eastAsiaTheme="majorEastAsia" w:hAnsiTheme="majorEastAsia" w:hint="eastAsia"/>
          <w:sz w:val="24"/>
        </w:rPr>
        <w:t>朝食はメイバランスミニの飲み込みが</w:t>
      </w:r>
      <w:r w:rsidR="00810C88">
        <w:rPr>
          <w:rFonts w:asciiTheme="majorEastAsia" w:eastAsiaTheme="majorEastAsia" w:hAnsiTheme="majorEastAsia" w:hint="eastAsia"/>
          <w:sz w:val="24"/>
        </w:rPr>
        <w:t>悪かったが、昼食は全量摂取出来ている。水分補給をこまめに行っていく。</w:t>
      </w:r>
    </w:p>
    <w:p w:rsidR="0037733A" w:rsidRDefault="0037733A" w:rsidP="00646FB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F13E82" w:rsidRDefault="00FC5DB7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・畑中　豊吉様～</w:t>
      </w:r>
      <w:r w:rsidR="00810C88">
        <w:rPr>
          <w:rFonts w:asciiTheme="majorEastAsia" w:eastAsiaTheme="majorEastAsia" w:hAnsiTheme="majorEastAsia" w:hint="eastAsia"/>
          <w:sz w:val="24"/>
        </w:rPr>
        <w:t>オムツ交換時には声掛け・説明にて拒否なく応じる事が出来ている。易怒性なく経過。</w:t>
      </w:r>
    </w:p>
    <w:p w:rsidR="00CB7506" w:rsidRDefault="00CB7506" w:rsidP="00F264CE">
      <w:pPr>
        <w:rPr>
          <w:rFonts w:asciiTheme="majorEastAsia" w:eastAsiaTheme="majorEastAsia" w:hAnsiTheme="majorEastAsia" w:hint="eastAsia"/>
          <w:sz w:val="24"/>
        </w:rPr>
      </w:pPr>
    </w:p>
    <w:p w:rsidR="004F571B" w:rsidRDefault="004F571B" w:rsidP="00CB750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＜作業療法より＞</w:t>
      </w:r>
    </w:p>
    <w:p w:rsidR="003833C0" w:rsidRDefault="003833C0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悦子様～骨粗鬆症・腰椎圧迫骨折の既往あるため、起立時・歩行時の転倒に注意。</w:t>
      </w:r>
      <w:r w:rsidR="00F264CE">
        <w:rPr>
          <w:rFonts w:asciiTheme="majorEastAsia" w:eastAsiaTheme="majorEastAsia" w:hAnsiTheme="majorEastAsia" w:hint="eastAsia"/>
          <w:sz w:val="24"/>
        </w:rPr>
        <w:t>臥床傾向のため作業参加促していく。</w:t>
      </w:r>
    </w:p>
    <w:p w:rsidR="003833C0" w:rsidRPr="003833C0" w:rsidRDefault="003833C0" w:rsidP="001740AB">
      <w:pPr>
        <w:rPr>
          <w:rFonts w:asciiTheme="majorEastAsia" w:eastAsiaTheme="majorEastAsia" w:hAnsiTheme="majorEastAsia"/>
          <w:sz w:val="24"/>
        </w:rPr>
      </w:pPr>
    </w:p>
    <w:p w:rsidR="003833C0" w:rsidRDefault="003833C0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・島倉　頌子様～本人より膝痛の訴え聞かれていること、杖を使用しての歩行のため、転倒に注意。</w:t>
      </w:r>
      <w:r w:rsidR="00F264CE">
        <w:rPr>
          <w:rFonts w:asciiTheme="majorEastAsia" w:eastAsiaTheme="majorEastAsia" w:hAnsiTheme="majorEastAsia" w:hint="eastAsia"/>
          <w:sz w:val="24"/>
        </w:rPr>
        <w:t>臥床傾向のため作業参加促していく。</w:t>
      </w:r>
    </w:p>
    <w:p w:rsidR="001A738C" w:rsidRDefault="001A738C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A738C" w:rsidRDefault="002161D4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</w:t>
      </w:r>
      <w:r w:rsidR="00984DCA">
        <w:rPr>
          <w:rFonts w:asciiTheme="majorEastAsia" w:eastAsiaTheme="majorEastAsia" w:hAnsiTheme="majorEastAsia" w:hint="eastAsia"/>
          <w:sz w:val="24"/>
        </w:rPr>
        <w:t>情報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2161D4" w:rsidRDefault="002161D4" w:rsidP="001B4CD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C69FE">
        <w:rPr>
          <w:rFonts w:asciiTheme="majorEastAsia" w:eastAsiaTheme="majorEastAsia" w:hAnsiTheme="majorEastAsia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C69FE" w:rsidRPr="00FC69FE">
              <w:rPr>
                <w:rFonts w:ascii="ＭＳ ゴシック" w:eastAsia="ＭＳ ゴシック" w:hAnsi="ＭＳ ゴシック"/>
                <w:sz w:val="12"/>
              </w:rPr>
              <w:t>かわもりた</w:t>
            </w:r>
          </w:rt>
          <w:rubyBase>
            <w:r w:rsidR="00FC69FE">
              <w:rPr>
                <w:rFonts w:asciiTheme="majorEastAsia" w:eastAsiaTheme="majorEastAsia" w:hAnsiTheme="majorEastAsia"/>
                <w:sz w:val="24"/>
              </w:rPr>
              <w:t>川守田</w:t>
            </w:r>
          </w:rubyBase>
        </w:ruby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FC69FE">
        <w:rPr>
          <w:rFonts w:asciiTheme="majorEastAsia" w:eastAsiaTheme="majorEastAsia" w:hAnsiTheme="majorEastAsia"/>
          <w:sz w:val="24"/>
        </w:rPr>
        <w:ruby>
          <w:rubyPr>
            <w:rubyAlign w:val="distributeSpace"/>
            <w:hps w:val="12"/>
            <w:hpsRaise w:val="22"/>
            <w:hpsBaseText w:val="24"/>
            <w:lid w:val="ja-JP"/>
          </w:rubyPr>
          <w:rt>
            <w:r w:rsidR="00FC69FE" w:rsidRPr="00FC69FE">
              <w:rPr>
                <w:rFonts w:ascii="ＭＳ ゴシック" w:eastAsia="ＭＳ ゴシック" w:hAnsi="ＭＳ ゴシック"/>
                <w:sz w:val="12"/>
              </w:rPr>
              <w:t>しん</w:t>
            </w:r>
          </w:rt>
          <w:rubyBase>
            <w:r w:rsidR="00FC69FE">
              <w:rPr>
                <w:rFonts w:asciiTheme="majorEastAsia" w:eastAsiaTheme="majorEastAsia" w:hAnsiTheme="majorEastAsia"/>
                <w:sz w:val="24"/>
              </w:rPr>
              <w:t>伸</w:t>
            </w:r>
          </w:rubyBase>
        </w:ruby>
      </w:r>
      <w:r w:rsidR="00FC69FE">
        <w:rPr>
          <w:rFonts w:asciiTheme="majorEastAsia" w:eastAsiaTheme="majorEastAsia" w:hAnsiTheme="majorEastAsia" w:hint="eastAsia"/>
          <w:sz w:val="24"/>
        </w:rPr>
        <w:t>様（73</w:t>
      </w:r>
      <w:r w:rsidR="00F264CE">
        <w:rPr>
          <w:rFonts w:asciiTheme="majorEastAsia" w:eastAsiaTheme="majorEastAsia" w:hAnsiTheme="majorEastAsia" w:hint="eastAsia"/>
          <w:sz w:val="24"/>
        </w:rPr>
        <w:t>歳）　主治医：金</w:t>
      </w:r>
      <w:r w:rsidR="00FC69FE">
        <w:rPr>
          <w:rFonts w:asciiTheme="majorEastAsia" w:eastAsiaTheme="majorEastAsia" w:hAnsiTheme="majorEastAsia" w:hint="eastAsia"/>
          <w:sz w:val="24"/>
        </w:rPr>
        <w:t>Dr　担当：</w:t>
      </w:r>
      <w:r w:rsidR="00F264CE">
        <w:rPr>
          <w:rFonts w:asciiTheme="majorEastAsia" w:eastAsiaTheme="majorEastAsia" w:hAnsiTheme="majorEastAsia" w:hint="eastAsia"/>
          <w:sz w:val="24"/>
        </w:rPr>
        <w:t>木村</w:t>
      </w:r>
      <w:r w:rsidR="0053370A">
        <w:rPr>
          <w:rFonts w:asciiTheme="majorEastAsia" w:eastAsiaTheme="majorEastAsia" w:hAnsiTheme="majorEastAsia" w:hint="eastAsia"/>
          <w:sz w:val="24"/>
        </w:rPr>
        <w:t>Ns/</w:t>
      </w:r>
      <w:r w:rsidR="00F264CE">
        <w:rPr>
          <w:rFonts w:asciiTheme="majorEastAsia" w:eastAsiaTheme="majorEastAsia" w:hAnsiTheme="majorEastAsia" w:hint="eastAsia"/>
          <w:sz w:val="24"/>
        </w:rPr>
        <w:t>工藤</w:t>
      </w:r>
      <w:r w:rsidR="0053370A">
        <w:rPr>
          <w:rFonts w:asciiTheme="majorEastAsia" w:eastAsiaTheme="majorEastAsia" w:hAnsiTheme="majorEastAsia" w:hint="eastAsia"/>
          <w:sz w:val="24"/>
        </w:rPr>
        <w:t>CW</w:t>
      </w:r>
    </w:p>
    <w:p w:rsidR="002161D4" w:rsidRDefault="002161D4" w:rsidP="001B4CD2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bookmarkStart w:id="0" w:name="_GoBack"/>
      <w:bookmarkEnd w:id="0"/>
      <w:r w:rsidRPr="002161D4">
        <w:rPr>
          <w:rFonts w:hint="eastAsia"/>
          <w:noProof/>
        </w:rPr>
        <w:drawing>
          <wp:inline distT="0" distB="0" distL="0" distR="0">
            <wp:extent cx="5490845" cy="8460928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46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61D4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706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0AED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C7D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97C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0689">
      <v:textbox inset="5.85pt,.7pt,5.85pt,.7pt"/>
    </o:shapedefaults>
    <o:shapelayout v:ext="edit">
      <o:idmap v:ext="edit" data="1"/>
    </o:shapelayout>
  </w:shapeDefaults>
  <w:decimalSymbol w:val="."/>
  <w:listSeparator w:val=","/>
  <w14:docId w14:val="70B315C6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AC0FB-258D-433D-B3B5-3464257DF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2301</TotalTime>
  <Pages>4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423</cp:revision>
  <cp:lastPrinted>2023-10-20T00:22:00Z</cp:lastPrinted>
  <dcterms:created xsi:type="dcterms:W3CDTF">2024-04-30T05:04:00Z</dcterms:created>
  <dcterms:modified xsi:type="dcterms:W3CDTF">2024-05-23T08:35:00Z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