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65919">
        <w:rPr>
          <w:rFonts w:ascii="ＭＳ ゴシック" w:eastAsia="ＭＳ ゴシック" w:hAnsi="ＭＳ ゴシック" w:hint="eastAsia"/>
          <w:sz w:val="24"/>
        </w:rPr>
        <w:t>4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65919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65919">
        <w:rPr>
          <w:rFonts w:ascii="ＭＳ ゴシック" w:eastAsia="ＭＳ ゴシック" w:hAnsi="ＭＳ ゴシック" w:hint="eastAsia"/>
          <w:sz w:val="24"/>
        </w:rPr>
        <w:t>・記録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C73E22">
        <w:rPr>
          <w:rFonts w:ascii="ＭＳ ゴシック" w:eastAsia="ＭＳ ゴシック" w:hAnsi="ＭＳ ゴシック" w:hint="eastAsia"/>
          <w:sz w:val="24"/>
        </w:rPr>
        <w:t>川守田　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C65919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6591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C6591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C65919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65919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1233D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C65919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65919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30F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C65919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C6591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C65919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396FBA" w:rsidRPr="00CC4C31" w:rsidRDefault="00530FFD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C65919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C65919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74D3B" w:rsidRPr="00C0756D" w:rsidRDefault="00C65919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815CB" w:rsidRPr="00CC4C31" w:rsidRDefault="00C65919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C65919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1233D8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C65919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523E5" w:rsidRPr="00CC4C31" w:rsidRDefault="00C65919" w:rsidP="00530FFD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523E5" w:rsidRPr="00CC4C31" w:rsidRDefault="001233D8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C65919" w:rsidP="001233D8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1E60C5" w:rsidRDefault="00C65919" w:rsidP="00A523E5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523E5" w:rsidRPr="001E60C5" w:rsidRDefault="00C65919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233D8" w:rsidRPr="00CC4C31" w:rsidRDefault="00C65919" w:rsidP="001233D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C65919" w:rsidP="00C659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C65919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Default="001233D8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Default="00C65919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523E5" w:rsidRDefault="00C65919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694DF0" w:rsidRDefault="00416DDA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A7469" w:rsidRDefault="0066687C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92A5E">
        <w:rPr>
          <w:rFonts w:ascii="ＭＳ ゴシック" w:eastAsia="ＭＳ ゴシック" w:hAnsi="ＭＳ ゴシック" w:hint="eastAsia"/>
          <w:sz w:val="24"/>
        </w:rPr>
        <w:t>特に</w:t>
      </w:r>
      <w:r w:rsidR="00B42094">
        <w:rPr>
          <w:rFonts w:ascii="ＭＳ ゴシック" w:eastAsia="ＭＳ ゴシック" w:hAnsi="ＭＳ ゴシック" w:hint="eastAsia"/>
          <w:sz w:val="24"/>
        </w:rPr>
        <w:t>なし。</w:t>
      </w:r>
    </w:p>
    <w:p w:rsidR="00BA4E08" w:rsidRDefault="00BA4E08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C1450" w:rsidRDefault="00135B15" w:rsidP="00135B15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3638F3" w:rsidRDefault="000206E3" w:rsidP="00B42094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B4209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特になし。</w:t>
      </w:r>
    </w:p>
    <w:p w:rsidR="003638F3" w:rsidRPr="003638F3" w:rsidRDefault="003638F3" w:rsidP="003638F3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82B5D" w:rsidRPr="00E974DB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0A14DB" w:rsidRDefault="008A1C5D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・前田　ナナ子様～</w:t>
      </w:r>
      <w:r w:rsidR="003638F3">
        <w:rPr>
          <w:rFonts w:asciiTheme="majorEastAsia" w:eastAsiaTheme="majorEastAsia" w:hAnsiTheme="majorEastAsia" w:hint="eastAsia"/>
          <w:sz w:val="24"/>
        </w:rPr>
        <w:t>各</w:t>
      </w:r>
      <w:r w:rsidR="00F80C0B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B42094">
        <w:rPr>
          <w:rFonts w:asciiTheme="majorEastAsia" w:eastAsiaTheme="majorEastAsia" w:hAnsiTheme="majorEastAsia" w:hint="eastAsia"/>
          <w:sz w:val="24"/>
        </w:rPr>
        <w:t>点滴の滴下は適宜調整行っている。</w:t>
      </w:r>
    </w:p>
    <w:p w:rsidR="00BA4E08" w:rsidRDefault="00BA4E08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0A14DB" w:rsidRDefault="004512EB" w:rsidP="00F80C0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・中居　ゆり様～</w:t>
      </w:r>
      <w:r w:rsidR="00B42094">
        <w:rPr>
          <w:rFonts w:asciiTheme="majorEastAsia" w:eastAsiaTheme="majorEastAsia" w:hAnsiTheme="majorEastAsia" w:hint="eastAsia"/>
          <w:sz w:val="24"/>
        </w:rPr>
        <w:t>経管栄養トラブルなし。時折発語。飲水の訴えあり。</w:t>
      </w:r>
    </w:p>
    <w:p w:rsidR="003A5CC5" w:rsidRDefault="003A5CC5" w:rsidP="00AF060A">
      <w:pPr>
        <w:rPr>
          <w:rFonts w:asciiTheme="majorEastAsia" w:eastAsiaTheme="majorEastAsia" w:hAnsiTheme="majorEastAsia"/>
          <w:sz w:val="24"/>
        </w:rPr>
      </w:pPr>
    </w:p>
    <w:p w:rsidR="00A3024F" w:rsidRDefault="00A3024F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3024F">
        <w:rPr>
          <w:rFonts w:asciiTheme="majorEastAsia" w:eastAsiaTheme="majorEastAsia" w:hAnsiTheme="majorEastAsia" w:hint="eastAsia"/>
          <w:sz w:val="24"/>
        </w:rPr>
        <w:t>苅谷　江利子様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42094">
        <w:rPr>
          <w:rFonts w:asciiTheme="majorEastAsia" w:eastAsiaTheme="majorEastAsia" w:hAnsiTheme="majorEastAsia" w:hint="eastAsia"/>
          <w:sz w:val="24"/>
        </w:rPr>
        <w:t>不穏興奮、不調訴え無し。対面時穏やかである。</w:t>
      </w:r>
    </w:p>
    <w:p w:rsidR="00A3024F" w:rsidRDefault="00A3024F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3024F" w:rsidRDefault="00231A7F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CB276F">
        <w:rPr>
          <w:rFonts w:asciiTheme="majorEastAsia" w:eastAsiaTheme="majorEastAsia" w:hAnsiTheme="majorEastAsia" w:hint="eastAsia"/>
          <w:sz w:val="24"/>
        </w:rPr>
        <w:t>立ち上がり等の危険行動は見られず経過している。</w:t>
      </w:r>
    </w:p>
    <w:p w:rsidR="002363B2" w:rsidRDefault="002363B2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D231D" w:rsidRDefault="009D231D" w:rsidP="009D231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＜行動制限最小化＞</w:t>
      </w:r>
      <w:bookmarkStart w:id="0" w:name="_GoBack"/>
      <w:bookmarkEnd w:id="0"/>
    </w:p>
    <w:p w:rsidR="009D231D" w:rsidRDefault="00CB276F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21D6A">
        <w:rPr>
          <w:rFonts w:asciiTheme="majorEastAsia" w:eastAsiaTheme="majorEastAsia" w:hAnsiTheme="majorEastAsia" w:hint="eastAsia"/>
          <w:sz w:val="24"/>
        </w:rPr>
        <w:t>川口　博至様</w:t>
      </w:r>
      <w:r w:rsidR="00621D6A">
        <w:rPr>
          <w:rFonts w:asciiTheme="majorEastAsia" w:eastAsiaTheme="majorEastAsia" w:hAnsiTheme="majorEastAsia" w:hint="eastAsia"/>
          <w:sz w:val="24"/>
        </w:rPr>
        <w:t>～</w:t>
      </w:r>
      <w:r w:rsidR="00345EE8">
        <w:rPr>
          <w:rFonts w:asciiTheme="majorEastAsia" w:eastAsiaTheme="majorEastAsia" w:hAnsiTheme="majorEastAsia" w:hint="eastAsia"/>
          <w:sz w:val="24"/>
        </w:rPr>
        <w:t>体動活発である時には転倒、転落のリスクが高い</w:t>
      </w:r>
      <w:r w:rsidR="0038273E">
        <w:rPr>
          <w:rFonts w:asciiTheme="majorEastAsia" w:eastAsiaTheme="majorEastAsia" w:hAnsiTheme="majorEastAsia" w:hint="eastAsia"/>
          <w:sz w:val="24"/>
        </w:rPr>
        <w:t>ため</w:t>
      </w:r>
      <w:r w:rsidR="00262A5B">
        <w:rPr>
          <w:rFonts w:asciiTheme="majorEastAsia" w:eastAsiaTheme="majorEastAsia" w:hAnsiTheme="majorEastAsia" w:hint="eastAsia"/>
          <w:sz w:val="24"/>
        </w:rPr>
        <w:t>行動見守りや受傷防止の為の介入等は必要である。静穏時には解除していくよう</w:t>
      </w:r>
      <w:r w:rsidR="00BE3605">
        <w:rPr>
          <w:rFonts w:asciiTheme="majorEastAsia" w:eastAsiaTheme="majorEastAsia" w:hAnsiTheme="majorEastAsia" w:hint="eastAsia"/>
          <w:sz w:val="24"/>
        </w:rPr>
        <w:t>関わっていく。</w:t>
      </w:r>
    </w:p>
    <w:p w:rsidR="009D231D" w:rsidRDefault="009D231D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363B2" w:rsidRDefault="002363B2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775CD8">
        <w:rPr>
          <w:rFonts w:asciiTheme="majorEastAsia" w:eastAsiaTheme="majorEastAsia" w:hAnsiTheme="majorEastAsia" w:hint="eastAsia"/>
          <w:sz w:val="24"/>
        </w:rPr>
        <w:t>転入患者様情報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A56189" w:rsidRDefault="00A56189" w:rsidP="00A3024F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A56189">
        <w:rPr>
          <w:rFonts w:hint="eastAsia"/>
          <w:noProof/>
        </w:rPr>
        <w:lastRenderedPageBreak/>
        <w:drawing>
          <wp:inline distT="0" distB="0" distL="0" distR="0">
            <wp:extent cx="5490845" cy="771459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714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618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F91"/>
    <w:rsid w:val="001A43AE"/>
    <w:rsid w:val="001A457E"/>
    <w:rsid w:val="001A478D"/>
    <w:rsid w:val="001A4E29"/>
    <w:rsid w:val="001A53CF"/>
    <w:rsid w:val="001A5C45"/>
    <w:rsid w:val="001A677B"/>
    <w:rsid w:val="001A67D2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3BA"/>
    <w:rsid w:val="00764576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877D2"/>
    <w:rsid w:val="0089009B"/>
    <w:rsid w:val="008906B1"/>
    <w:rsid w:val="00890B18"/>
    <w:rsid w:val="00890BDB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55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276F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07941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C43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4D18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1">
      <v:textbox inset="5.85pt,.7pt,5.85pt,.7pt"/>
    </o:shapedefaults>
    <o:shapelayout v:ext="edit">
      <o:idmap v:ext="edit" data="1"/>
    </o:shapelayout>
  </w:shapeDefaults>
  <w:decimalSymbol w:val="."/>
  <w:listSeparator w:val=","/>
  <w14:docId w14:val="0F7E0DC4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0F908-EC9D-42EA-8216-7C159133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97</cp:revision>
  <cp:lastPrinted>2023-10-20T00:22:00Z</cp:lastPrinted>
  <dcterms:created xsi:type="dcterms:W3CDTF">2024-04-30T05:04:00Z</dcterms:created>
  <dcterms:modified xsi:type="dcterms:W3CDTF">2024-05-04T07:06:00Z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