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9635F0">
        <w:rPr>
          <w:rFonts w:ascii="ＭＳ ゴシック" w:eastAsia="ＭＳ ゴシック" w:hAnsi="ＭＳ ゴシック" w:cs="Times New Roman" w:hint="eastAsia"/>
          <w:szCs w:val="21"/>
        </w:rPr>
        <w:t>29日（月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9635F0">
        <w:rPr>
          <w:rFonts w:ascii="ＭＳ ゴシック" w:eastAsia="ＭＳ ゴシック" w:hAnsi="ＭＳ ゴシック" w:cs="Times New Roman" w:hint="eastAsia"/>
          <w:szCs w:val="21"/>
        </w:rPr>
        <w:t>坂本　大地</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F2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6EDD">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1F2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6EDD">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1F2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997F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2DF6">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F2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428CB" w:rsidP="00351E1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2DF6">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1F2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6EDD">
              <w:rPr>
                <w:rFonts w:ascii="ＭＳ ゴシック" w:eastAsia="ＭＳ ゴシック" w:hAnsi="ＭＳ ゴシック" w:cs="Times New Roman" w:hint="eastAsia"/>
                <w:szCs w:val="21"/>
              </w:rPr>
              <w:t>深</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F2DF6"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2DF6">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997FEF" w:rsidP="00BA274B">
      <w:pPr>
        <w:rPr>
          <w:rFonts w:ascii="ＭＳ ゴシック" w:eastAsia="ＭＳ ゴシック" w:hAnsi="ＭＳ ゴシック" w:cs="Times New Roman"/>
          <w:szCs w:val="21"/>
        </w:rPr>
      </w:pP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52AAA" w:rsidRDefault="00552AAA" w:rsidP="003B3D25">
      <w:pPr>
        <w:rPr>
          <w:rFonts w:ascii="ＭＳ ゴシック" w:eastAsia="ＭＳ ゴシック" w:hAnsi="ＭＳ ゴシック" w:cs="Times New Roman"/>
          <w:szCs w:val="21"/>
        </w:rPr>
      </w:pPr>
    </w:p>
    <w:p w:rsidR="00D9297D" w:rsidRDefault="008C290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5262AB">
        <w:rPr>
          <w:rFonts w:ascii="ＭＳ ゴシック" w:eastAsia="ＭＳ ゴシック" w:hAnsi="ＭＳ ゴシック" w:cs="Times New Roman" w:hint="eastAsia"/>
          <w:szCs w:val="21"/>
        </w:rPr>
        <w:t>】</w:t>
      </w:r>
    </w:p>
    <w:p w:rsidR="006F23E0" w:rsidRDefault="008C290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35F0">
        <w:rPr>
          <w:rFonts w:ascii="ＭＳ ゴシック" w:eastAsia="ＭＳ ゴシック" w:hAnsi="ＭＳ ゴシック" w:cs="Times New Roman" w:hint="eastAsia"/>
          <w:szCs w:val="21"/>
        </w:rPr>
        <w:t>川口　博至様～東病棟Cユニット4号室➝南病棟</w:t>
      </w:r>
      <w:r w:rsidR="004428CB">
        <w:rPr>
          <w:rFonts w:ascii="ＭＳ ゴシック" w:eastAsia="ＭＳ ゴシック" w:hAnsi="ＭＳ ゴシック" w:cs="Times New Roman" w:hint="eastAsia"/>
          <w:szCs w:val="21"/>
        </w:rPr>
        <w:t>Aユニット115号室</w:t>
      </w:r>
    </w:p>
    <w:p w:rsidR="004428CB" w:rsidRDefault="004428CB" w:rsidP="00646926">
      <w:pPr>
        <w:rPr>
          <w:rFonts w:ascii="ＭＳ ゴシック" w:eastAsia="ＭＳ ゴシック" w:hAnsi="ＭＳ ゴシック" w:cs="Times New Roman"/>
          <w:szCs w:val="21"/>
        </w:rPr>
      </w:pPr>
    </w:p>
    <w:p w:rsidR="004428CB" w:rsidRDefault="004428C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428CB" w:rsidRPr="004428CB" w:rsidRDefault="004428CB" w:rsidP="00646926">
      <w:pPr>
        <w:rPr>
          <w:rFonts w:ascii="ＭＳ ゴシック" w:eastAsia="ＭＳ ゴシック" w:hAnsi="ＭＳ ゴシック"/>
          <w:color w:val="000000"/>
          <w:spacing w:val="8"/>
          <w:szCs w:val="21"/>
        </w:rPr>
      </w:pPr>
      <w:r w:rsidRPr="004428CB">
        <w:rPr>
          <w:rFonts w:ascii="ＭＳ ゴシック" w:eastAsia="ＭＳ ゴシック" w:hAnsi="ＭＳ ゴシック" w:cs="Times New Roman" w:hint="eastAsia"/>
          <w:szCs w:val="21"/>
        </w:rPr>
        <w:t>・井畑　芳則様～</w:t>
      </w:r>
      <w:r w:rsidRPr="004428CB">
        <w:rPr>
          <w:rFonts w:ascii="ＭＳ ゴシック" w:eastAsia="ＭＳ ゴシック" w:hAnsi="ＭＳ ゴシック"/>
          <w:color w:val="000000"/>
          <w:spacing w:val="8"/>
          <w:szCs w:val="21"/>
        </w:rPr>
        <w:t>東病棟Aユニット10号室</w:t>
      </w:r>
      <w:r w:rsidRPr="004428CB">
        <w:rPr>
          <w:rFonts w:ascii="ＭＳ ゴシック" w:eastAsia="ＭＳ ゴシック" w:hAnsi="ＭＳ ゴシック" w:cs="ＭＳ 明朝" w:hint="eastAsia"/>
          <w:color w:val="000000"/>
          <w:spacing w:val="8"/>
          <w:szCs w:val="21"/>
        </w:rPr>
        <w:t>➝</w:t>
      </w:r>
      <w:r w:rsidRPr="004428CB">
        <w:rPr>
          <w:rFonts w:ascii="ＭＳ ゴシック" w:eastAsia="ＭＳ ゴシック" w:hAnsi="ＭＳ ゴシック"/>
          <w:color w:val="000000"/>
          <w:spacing w:val="8"/>
          <w:szCs w:val="21"/>
        </w:rPr>
        <w:t>東病棟Bユニット2号室</w:t>
      </w:r>
    </w:p>
    <w:p w:rsidR="004428CB" w:rsidRPr="004428CB" w:rsidRDefault="004428CB" w:rsidP="00646926">
      <w:pPr>
        <w:rPr>
          <w:rFonts w:ascii="ＭＳ ゴシック" w:eastAsia="ＭＳ ゴシック" w:hAnsi="ＭＳ ゴシック"/>
          <w:color w:val="000000"/>
          <w:spacing w:val="8"/>
          <w:szCs w:val="21"/>
        </w:rPr>
      </w:pPr>
      <w:r w:rsidRPr="004428CB">
        <w:rPr>
          <w:rFonts w:ascii="ＭＳ ゴシック" w:eastAsia="ＭＳ ゴシック" w:hAnsi="ＭＳ ゴシック" w:hint="eastAsia"/>
          <w:color w:val="000000"/>
          <w:spacing w:val="8"/>
          <w:szCs w:val="21"/>
        </w:rPr>
        <w:t>・</w:t>
      </w:r>
      <w:r w:rsidRPr="004428CB">
        <w:rPr>
          <w:rFonts w:ascii="ＭＳ ゴシック" w:eastAsia="ＭＳ ゴシック" w:hAnsi="ＭＳ ゴシック"/>
          <w:color w:val="000000"/>
          <w:spacing w:val="8"/>
          <w:szCs w:val="21"/>
        </w:rPr>
        <w:t>前川 裕孝</w:t>
      </w:r>
      <w:r w:rsidRPr="004428CB">
        <w:rPr>
          <w:rFonts w:ascii="ＭＳ ゴシック" w:eastAsia="ＭＳ ゴシック" w:hAnsi="ＭＳ ゴシック" w:hint="eastAsia"/>
          <w:color w:val="000000"/>
          <w:spacing w:val="8"/>
          <w:szCs w:val="21"/>
        </w:rPr>
        <w:t>様～</w:t>
      </w:r>
      <w:r w:rsidRPr="004428CB">
        <w:rPr>
          <w:rFonts w:ascii="ＭＳ ゴシック" w:eastAsia="ＭＳ ゴシック" w:hAnsi="ＭＳ ゴシック"/>
          <w:color w:val="000000"/>
          <w:spacing w:val="8"/>
          <w:szCs w:val="21"/>
        </w:rPr>
        <w:t>東病棟Bユニット2号室</w:t>
      </w:r>
      <w:r w:rsidRPr="004428CB">
        <w:rPr>
          <w:rFonts w:ascii="ＭＳ ゴシック" w:eastAsia="ＭＳ ゴシック" w:hAnsi="ＭＳ ゴシック" w:cs="ＭＳ 明朝" w:hint="eastAsia"/>
          <w:color w:val="000000"/>
          <w:spacing w:val="8"/>
          <w:szCs w:val="21"/>
        </w:rPr>
        <w:t>➝</w:t>
      </w:r>
      <w:r w:rsidRPr="004428CB">
        <w:rPr>
          <w:rFonts w:ascii="ＭＳ ゴシック" w:eastAsia="ＭＳ ゴシック" w:hAnsi="ＭＳ ゴシック"/>
          <w:color w:val="000000"/>
          <w:spacing w:val="8"/>
          <w:szCs w:val="21"/>
        </w:rPr>
        <w:t>東病棟Cユニット4号室</w:t>
      </w:r>
    </w:p>
    <w:p w:rsidR="004428CB" w:rsidRPr="004428CB" w:rsidRDefault="004428CB" w:rsidP="00646926">
      <w:pPr>
        <w:rPr>
          <w:rFonts w:ascii="ＭＳ ゴシック" w:eastAsia="ＭＳ ゴシック" w:hAnsi="ＭＳ ゴシック" w:cs="Times New Roman"/>
          <w:szCs w:val="21"/>
        </w:rPr>
      </w:pPr>
      <w:r w:rsidRPr="004428CB">
        <w:rPr>
          <w:rFonts w:ascii="ＭＳ ゴシック" w:eastAsia="ＭＳ ゴシック" w:hAnsi="ＭＳ ゴシック" w:hint="eastAsia"/>
          <w:color w:val="000000"/>
          <w:spacing w:val="8"/>
          <w:szCs w:val="21"/>
        </w:rPr>
        <w:t>・畑中　豊吉様～</w:t>
      </w:r>
      <w:r w:rsidRPr="004428CB">
        <w:rPr>
          <w:rFonts w:ascii="ＭＳ ゴシック" w:eastAsia="ＭＳ ゴシック" w:hAnsi="ＭＳ ゴシック"/>
          <w:color w:val="000000"/>
          <w:spacing w:val="8"/>
          <w:szCs w:val="21"/>
        </w:rPr>
        <w:t>東病棟Bユニット3号室</w:t>
      </w:r>
      <w:r w:rsidRPr="004428CB">
        <w:rPr>
          <w:rFonts w:ascii="ＭＳ ゴシック" w:eastAsia="ＭＳ ゴシック" w:hAnsi="ＭＳ ゴシック" w:cs="ＭＳ 明朝" w:hint="eastAsia"/>
          <w:color w:val="000000"/>
          <w:spacing w:val="8"/>
          <w:szCs w:val="21"/>
        </w:rPr>
        <w:t>➝</w:t>
      </w:r>
      <w:r w:rsidRPr="004428CB">
        <w:rPr>
          <w:rFonts w:ascii="ＭＳ ゴシック" w:eastAsia="ＭＳ ゴシック" w:hAnsi="ＭＳ ゴシック"/>
          <w:color w:val="000000"/>
          <w:spacing w:val="8"/>
          <w:szCs w:val="21"/>
        </w:rPr>
        <w:t>東病棟Cユニット4号室</w:t>
      </w:r>
    </w:p>
    <w:p w:rsidR="009635F0" w:rsidRPr="00AE2027" w:rsidRDefault="009635F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E91636" w:rsidRDefault="00E91636"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敦子様～</w:t>
      </w:r>
      <w:r w:rsidR="003E7A91">
        <w:rPr>
          <w:rFonts w:ascii="ＭＳ ゴシック" w:eastAsia="ＭＳ ゴシック" w:hAnsi="ＭＳ ゴシック" w:cs="Times New Roman" w:hint="eastAsia"/>
          <w:szCs w:val="21"/>
        </w:rPr>
        <w:t>本日夕食より7分粥へ食事形態変更となる。</w:t>
      </w:r>
    </w:p>
    <w:p w:rsidR="003E7A91" w:rsidRDefault="003E7A91" w:rsidP="00646926">
      <w:pPr>
        <w:rPr>
          <w:rFonts w:ascii="ＭＳ ゴシック" w:eastAsia="ＭＳ ゴシック" w:hAnsi="ＭＳ ゴシック" w:cs="Times New Roman"/>
          <w:szCs w:val="21"/>
        </w:rPr>
      </w:pPr>
    </w:p>
    <w:p w:rsidR="003E7A91" w:rsidRDefault="003E7A91" w:rsidP="00EB18C4">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EB18C4">
        <w:rPr>
          <w:rFonts w:ascii="ＭＳ ゴシック" w:eastAsia="ＭＳ ゴシック" w:hAnsi="ＭＳ ゴシック" w:cs="Times New Roman" w:hint="eastAsia"/>
          <w:szCs w:val="21"/>
        </w:rPr>
        <w:t>豊川　京子様～</w:t>
      </w:r>
      <w:r w:rsidR="00EB18C4" w:rsidRPr="00EB18C4">
        <w:rPr>
          <w:rFonts w:ascii="ＭＳ ゴシック" w:eastAsia="ＭＳ ゴシック" w:hAnsi="ＭＳ ゴシック"/>
          <w:color w:val="000000"/>
          <w:spacing w:val="8"/>
          <w:szCs w:val="21"/>
        </w:rPr>
        <w:t>主治医、長男様、記録看護師同席し主治医面談実施。</w:t>
      </w:r>
      <w:r w:rsidR="00EB18C4" w:rsidRPr="00EB18C4">
        <w:rPr>
          <w:rFonts w:ascii="ＭＳ ゴシック" w:eastAsia="ＭＳ ゴシック" w:hAnsi="ＭＳ ゴシック"/>
          <w:color w:val="000000"/>
          <w:spacing w:val="8"/>
          <w:szCs w:val="21"/>
        </w:rPr>
        <w:br/>
      </w:r>
      <w:r w:rsidR="00EB18C4" w:rsidRPr="00EB18C4">
        <w:rPr>
          <w:rFonts w:ascii="ＭＳ ゴシック" w:eastAsia="ＭＳ ゴシック" w:hAnsi="ＭＳ ゴシック"/>
          <w:color w:val="000000"/>
          <w:spacing w:val="8"/>
          <w:szCs w:val="21"/>
        </w:rPr>
        <w:lastRenderedPageBreak/>
        <w:t>・様々な抗生剤を使用し肺炎治療実施しているが現在使用している抗生剤での効果が薄い為バンコマイシンしか有効な手段がない状態。</w:t>
      </w:r>
      <w:r w:rsidR="00EB18C4" w:rsidRPr="00EB18C4">
        <w:rPr>
          <w:rFonts w:ascii="ＭＳ ゴシック" w:eastAsia="ＭＳ ゴシック" w:hAnsi="ＭＳ ゴシック"/>
          <w:color w:val="000000"/>
          <w:spacing w:val="8"/>
          <w:szCs w:val="21"/>
        </w:rPr>
        <w:br/>
        <w:t>・バンコマイシン使用にあたり腎不全等のリスクがある事。</w:t>
      </w:r>
      <w:r w:rsidR="00EB18C4" w:rsidRPr="00EB18C4">
        <w:rPr>
          <w:rFonts w:ascii="ＭＳ ゴシック" w:eastAsia="ＭＳ ゴシック" w:hAnsi="ＭＳ ゴシック"/>
          <w:color w:val="000000"/>
          <w:spacing w:val="8"/>
          <w:szCs w:val="21"/>
        </w:rPr>
        <w:br/>
        <w:t>・抗生剤を終了した際には敗血症となる可能性が高い事。</w:t>
      </w:r>
      <w:r w:rsidR="00EB18C4" w:rsidRPr="00EB18C4">
        <w:rPr>
          <w:rFonts w:ascii="ＭＳ ゴシック" w:eastAsia="ＭＳ ゴシック" w:hAnsi="ＭＳ ゴシック"/>
          <w:color w:val="000000"/>
          <w:spacing w:val="8"/>
          <w:szCs w:val="21"/>
        </w:rPr>
        <w:br/>
        <w:t>上記説明し</w:t>
      </w:r>
      <w:r w:rsidR="00EB18C4" w:rsidRPr="00EB18C4">
        <w:rPr>
          <w:rFonts w:ascii="ＭＳ ゴシック" w:eastAsia="ＭＳ ゴシック" w:hAnsi="ＭＳ ゴシック"/>
          <w:color w:val="000000"/>
          <w:spacing w:val="8"/>
          <w:szCs w:val="21"/>
        </w:rPr>
        <w:br/>
        <w:t>「それならやらない方向でお願いします」と返答有り。</w:t>
      </w:r>
      <w:r w:rsidR="00EB18C4" w:rsidRPr="00EB18C4">
        <w:rPr>
          <w:rFonts w:ascii="ＭＳ ゴシック" w:eastAsia="ＭＳ ゴシック" w:hAnsi="ＭＳ ゴシック"/>
          <w:color w:val="000000"/>
          <w:spacing w:val="8"/>
          <w:szCs w:val="21"/>
        </w:rPr>
        <w:br/>
        <w:t>また主治医より少人数ずつで有れば直接面会実施可の指示有り。</w:t>
      </w:r>
    </w:p>
    <w:p w:rsidR="00EB18C4" w:rsidRDefault="00EB18C4"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0942B4">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0942B4" w:rsidRPr="000942B4">
        <w:rPr>
          <w:rFonts w:ascii="ＭＳ ゴシック" w:eastAsia="ＭＳ ゴシック" w:hAnsi="ＭＳ ゴシック" w:cs="Times New Roman" w:hint="eastAsia"/>
          <w:szCs w:val="21"/>
        </w:rPr>
        <w:t>午前・午後</w:t>
      </w:r>
      <w:r w:rsidR="000942B4" w:rsidRPr="000942B4">
        <w:rPr>
          <w:rFonts w:ascii="ＭＳ ゴシック" w:eastAsia="ＭＳ ゴシック" w:hAnsi="ＭＳ ゴシック" w:cs="Times New Roman"/>
          <w:szCs w:val="21"/>
        </w:rPr>
        <w:t>1時間ずつの開放観察実施。</w:t>
      </w:r>
      <w:r w:rsidR="00EB18C4" w:rsidRPr="00EB18C4">
        <w:rPr>
          <w:rFonts w:ascii="ＭＳ ゴシック" w:eastAsia="ＭＳ ゴシック" w:hAnsi="ＭＳ ゴシック" w:cs="Times New Roman" w:hint="eastAsia"/>
          <w:szCs w:val="21"/>
        </w:rPr>
        <w:t>他室侵入や私物弄り見られ他患者からクレーム聞かれ、時間早めて開放観察終了する。自室でも脱衣あるもその他奇異行動無く経過されている。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6F23E0" w:rsidRDefault="006F23E0" w:rsidP="006E03DA">
      <w:pPr>
        <w:rPr>
          <w:rFonts w:ascii="ＭＳ ゴシック" w:eastAsia="ＭＳ ゴシック" w:hAnsi="ＭＳ ゴシック" w:cs="Times New Roman"/>
          <w:color w:val="000000" w:themeColor="text1"/>
          <w:kern w:val="0"/>
          <w:szCs w:val="21"/>
        </w:rPr>
      </w:pPr>
    </w:p>
    <w:p w:rsidR="00474BAC" w:rsidRDefault="009635F0"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＜金Dr診察＞</w:t>
      </w:r>
    </w:p>
    <w:p w:rsidR="009635F0" w:rsidRDefault="009635F0" w:rsidP="002763EF">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kern w:val="0"/>
          <w:szCs w:val="21"/>
        </w:rPr>
        <w:t>・東野　愛様～</w:t>
      </w:r>
      <w:r w:rsidR="002763EF" w:rsidRPr="002763EF">
        <w:rPr>
          <w:rFonts w:ascii="ＭＳ ゴシック" w:eastAsia="ＭＳ ゴシック" w:hAnsi="ＭＳ ゴシック"/>
          <w:color w:val="000000"/>
          <w:spacing w:val="8"/>
          <w:szCs w:val="21"/>
        </w:rPr>
        <w:t>診察時外出泊に関する発言あり、家族（父様）がコロナウイルス罹患中だが完治した後に外泊したいという希望を繰り返す。主治医よりスタッフから家族状況を確認し、家族側が可能であれば外出泊してもいいと説明あり、納得した様子となる。処方変更なし。</w:t>
      </w:r>
    </w:p>
    <w:p w:rsidR="002763EF" w:rsidRPr="002763EF" w:rsidRDefault="002763EF" w:rsidP="002763EF">
      <w:pPr>
        <w:ind w:left="1470" w:hangingChars="700" w:hanging="1470"/>
        <w:rPr>
          <w:rFonts w:ascii="ＭＳ ゴシック" w:eastAsia="ＭＳ ゴシック" w:hAnsi="ＭＳ ゴシック" w:cs="Times New Roman"/>
          <w:color w:val="000000" w:themeColor="text1"/>
          <w:kern w:val="0"/>
          <w:szCs w:val="21"/>
        </w:rPr>
      </w:pPr>
    </w:p>
    <w:p w:rsidR="009635F0" w:rsidRDefault="009635F0"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・品田　潮様～</w:t>
      </w:r>
      <w:r w:rsidR="00C92D31" w:rsidRPr="00C92D31">
        <w:rPr>
          <w:rFonts w:ascii="ＭＳ ゴシック" w:eastAsia="ＭＳ ゴシック" w:hAnsi="ＭＳ ゴシック" w:cs="Times New Roman" w:hint="eastAsia"/>
          <w:color w:val="000000" w:themeColor="text1"/>
          <w:kern w:val="0"/>
          <w:szCs w:val="21"/>
        </w:rPr>
        <w:t>診察時やや多弁さみられるが、不穏なく不調不満訴えなし。処方変更なし。</w:t>
      </w:r>
    </w:p>
    <w:p w:rsidR="00C92D31" w:rsidRDefault="00C92D31" w:rsidP="00716AAE">
      <w:pPr>
        <w:rPr>
          <w:rFonts w:ascii="ＭＳ ゴシック" w:eastAsia="ＭＳ ゴシック" w:hAnsi="ＭＳ ゴシック" w:cs="Times New Roman"/>
          <w:color w:val="000000" w:themeColor="text1"/>
          <w:kern w:val="0"/>
          <w:szCs w:val="21"/>
        </w:rPr>
      </w:pPr>
    </w:p>
    <w:p w:rsidR="00C92D31" w:rsidRDefault="00C92D31" w:rsidP="00C92D31">
      <w:pPr>
        <w:ind w:left="1680" w:hangingChars="800" w:hanging="1680"/>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・井畑　芳則様～</w:t>
      </w:r>
      <w:r w:rsidRPr="00C92D31">
        <w:rPr>
          <w:rFonts w:ascii="ＭＳ ゴシック" w:eastAsia="ＭＳ ゴシック" w:hAnsi="ＭＳ ゴシック" w:cs="Times New Roman" w:hint="eastAsia"/>
          <w:color w:val="000000" w:themeColor="text1"/>
          <w:kern w:val="0"/>
          <w:szCs w:val="21"/>
        </w:rPr>
        <w:t>診察中入院前の出来事について、「なんとなくぼんやり覚えているところがある」と発言しており、宗教に関連した妄想様の発言をやや多弁気味に話す様子あり、気分高揚さみられる。主治医指示にて、</w:t>
      </w:r>
      <w:r w:rsidRPr="00C92D31">
        <w:rPr>
          <w:rFonts w:ascii="ＭＳ ゴシック" w:eastAsia="ＭＳ ゴシック" w:hAnsi="ＭＳ ゴシック" w:cs="Times New Roman"/>
          <w:color w:val="000000" w:themeColor="text1"/>
          <w:kern w:val="0"/>
          <w:szCs w:val="21"/>
        </w:rPr>
        <w:t>5/2にてインヴェガ錠飲切終了、5/1ゼプリオン150mg筋注予定となる。また、家族へ連絡し5/7の週でモニター面会日程調整し、問題がなければ自宅退院を検討してもらうよう指示あり。</w:t>
      </w:r>
    </w:p>
    <w:p w:rsidR="00C92D31" w:rsidRDefault="00C92D31" w:rsidP="00716AAE">
      <w:pPr>
        <w:rPr>
          <w:rFonts w:ascii="ＭＳ ゴシック" w:eastAsia="ＭＳ ゴシック" w:hAnsi="ＭＳ ゴシック" w:cs="Times New Roman"/>
          <w:color w:val="000000" w:themeColor="text1"/>
          <w:kern w:val="0"/>
          <w:szCs w:val="21"/>
        </w:rPr>
      </w:pPr>
    </w:p>
    <w:p w:rsidR="00C92D31" w:rsidRPr="008C2901" w:rsidRDefault="00C92D31" w:rsidP="00C92D31">
      <w:pPr>
        <w:ind w:left="1890" w:hangingChars="900" w:hanging="189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kern w:val="0"/>
          <w:szCs w:val="21"/>
        </w:rPr>
        <w:t>・田名部　幸子様～</w:t>
      </w:r>
      <w:r w:rsidRPr="00C92D31">
        <w:rPr>
          <w:rFonts w:ascii="ＭＳ ゴシック" w:eastAsia="ＭＳ ゴシック" w:hAnsi="ＭＳ ゴシック" w:cs="Times New Roman" w:hint="eastAsia"/>
          <w:color w:val="000000" w:themeColor="text1"/>
          <w:kern w:val="0"/>
          <w:szCs w:val="21"/>
        </w:rPr>
        <w:t>診察中同じ発言を繰り返し、まとまりのない会話を続ける様子みられるが、不</w:t>
      </w:r>
      <w:bookmarkStart w:id="0" w:name="_GoBack"/>
      <w:bookmarkEnd w:id="0"/>
      <w:r w:rsidRPr="00C92D31">
        <w:rPr>
          <w:rFonts w:ascii="ＭＳ ゴシック" w:eastAsia="ＭＳ ゴシック" w:hAnsi="ＭＳ ゴシック" w:cs="Times New Roman" w:hint="eastAsia"/>
          <w:color w:val="000000" w:themeColor="text1"/>
          <w:kern w:val="0"/>
          <w:szCs w:val="21"/>
        </w:rPr>
        <w:t>穏なく経過。主治医より症状安定しているため、部屋状況をみながら西病棟転出を検討するよう指示あり。処方変更なし。</w:t>
      </w:r>
    </w:p>
    <w:sectPr w:rsidR="00C92D31" w:rsidRPr="008C290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74B55"/>
    <w:rsid w:val="005761A9"/>
    <w:rsid w:val="005815CD"/>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4ED8"/>
    <w:rsid w:val="0082018E"/>
    <w:rsid w:val="008208CC"/>
    <w:rsid w:val="0082117C"/>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0C17"/>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176A87"/>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1118</TotalTime>
  <Pages>2</Pages>
  <Words>191</Words>
  <Characters>1090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86</cp:revision>
  <cp:lastPrinted>2024-04-24T07:47:00Z</cp:lastPrinted>
  <dcterms:created xsi:type="dcterms:W3CDTF">2024-04-18T01:02:00Z</dcterms:created>
  <dcterms:modified xsi:type="dcterms:W3CDTF">2024-04-29T08:15:00Z</dcterms:modified>
</cp:coreProperties>
</file>