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7505ED">
        <w:rPr>
          <w:rFonts w:ascii="ＭＳ ゴシック" w:eastAsia="ＭＳ ゴシック" w:hAnsi="ＭＳ ゴシック" w:hint="eastAsia"/>
          <w:sz w:val="24"/>
        </w:rPr>
        <w:t>13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505ED">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834107">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F15D1F">
        <w:rPr>
          <w:rFonts w:ascii="ＭＳ ゴシック" w:eastAsia="ＭＳ ゴシック" w:hAnsi="ＭＳ ゴシック" w:hint="eastAsia"/>
          <w:sz w:val="24"/>
        </w:rPr>
        <w:t xml:space="preserve">　　</w:t>
      </w:r>
      <w:r w:rsidR="000D7932">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7505ED">
        <w:rPr>
          <w:rFonts w:ascii="ＭＳ ゴシック" w:eastAsia="ＭＳ ゴシック" w:hAnsi="ＭＳ ゴシック" w:hint="eastAsia"/>
          <w:sz w:val="24"/>
        </w:rPr>
        <w:t>・</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7505ED">
        <w:rPr>
          <w:rFonts w:ascii="ＭＳ ゴシック" w:eastAsia="ＭＳ ゴシック" w:hAnsi="ＭＳ ゴシック" w:hint="eastAsia"/>
          <w:sz w:val="24"/>
        </w:rPr>
        <w:t>木村　さくら</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7505ED"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7505ED"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7505E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7505ED"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7505ED"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505E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7505ED"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505ED"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7505E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7505ED"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7505ED"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7505ED"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7505ED"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7505ED"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7C3DF4" w:rsidRPr="00CC4C31" w:rsidRDefault="007505ED"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B74D3B" w:rsidRPr="00C0756D" w:rsidRDefault="007505ED" w:rsidP="00B74D3B">
            <w:pPr>
              <w:pStyle w:val="xl67"/>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1815CB" w:rsidRPr="00CC4C31" w:rsidRDefault="007505ED"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505ED"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A523E5" w:rsidRPr="00CC4C31" w:rsidTr="00F14DDF">
        <w:trPr>
          <w:cantSplit/>
          <w:trHeight w:val="586"/>
        </w:trPr>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A523E5" w:rsidRPr="00CC4C31" w:rsidRDefault="00A523E5"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5" w:type="dxa"/>
            <w:vAlign w:val="center"/>
          </w:tcPr>
          <w:p w:rsidR="00A523E5" w:rsidRPr="00CC4C31" w:rsidRDefault="00A523E5" w:rsidP="00A523E5">
            <w:pPr>
              <w:jc w:val="center"/>
              <w:rPr>
                <w:rFonts w:ascii="ＭＳ ゴシック" w:eastAsia="ＭＳ ゴシック" w:hAnsi="ＭＳ ゴシック"/>
                <w:sz w:val="18"/>
                <w:szCs w:val="18"/>
              </w:rPr>
            </w:pPr>
            <w:r>
              <w:rPr>
                <w:rFonts w:ascii="ＭＳ ゴシック" w:eastAsia="ＭＳ ゴシック" w:hAnsi="ＭＳ ゴシック" w:hint="eastAsia"/>
                <w:sz w:val="24"/>
              </w:rPr>
              <w:t>金濱</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r>
      <w:tr w:rsidR="00A523E5" w:rsidRPr="00CC4C31" w:rsidTr="00644289">
        <w:trPr>
          <w:cantSplit/>
          <w:trHeight w:val="691"/>
        </w:trPr>
        <w:tc>
          <w:tcPr>
            <w:tcW w:w="989" w:type="dxa"/>
            <w:vAlign w:val="center"/>
          </w:tcPr>
          <w:p w:rsidR="00A523E5" w:rsidRPr="00CC4C31" w:rsidRDefault="007505E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523E5" w:rsidRPr="00CC4C31" w:rsidRDefault="007505ED"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94" w:type="dxa"/>
            <w:vAlign w:val="center"/>
          </w:tcPr>
          <w:p w:rsidR="00A523E5" w:rsidRPr="00CC4C31" w:rsidRDefault="007505ED" w:rsidP="0062075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523E5" w:rsidRPr="00CC4C31" w:rsidRDefault="007505ED"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23E5" w:rsidRPr="00CC4C31" w:rsidRDefault="007505ED" w:rsidP="002F1EC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7505ED"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A523E5" w:rsidRPr="00CC4C31" w:rsidRDefault="007505E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7505E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7505E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平尾</w:t>
            </w:r>
          </w:p>
        </w:tc>
        <w:tc>
          <w:tcPr>
            <w:tcW w:w="985"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富沢</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7505ED"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Default="007505ED"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523E5" w:rsidRDefault="007505ED"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523E5" w:rsidRDefault="007505ED"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9A4F6B" w:rsidRDefault="009A566B" w:rsidP="000248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4352BE">
        <w:rPr>
          <w:rFonts w:ascii="ＭＳ ゴシック" w:eastAsia="ＭＳ ゴシック" w:hAnsi="ＭＳ ゴシック" w:cs="ＭＳ ゴシック" w:hint="eastAsia"/>
          <w:color w:val="000000"/>
          <w:kern w:val="0"/>
          <w:sz w:val="24"/>
        </w:rPr>
        <w:t>火災報知器の誤作動多い為、消防に連絡がいかないよう非常通報装置の連動を停止しています。</w:t>
      </w:r>
      <w:r w:rsidR="000D7932">
        <w:rPr>
          <w:rFonts w:ascii="ＭＳ ゴシック" w:eastAsia="ＭＳ ゴシック" w:hAnsi="ＭＳ ゴシック" w:cs="ＭＳ ゴシック" w:hint="eastAsia"/>
          <w:color w:val="000000"/>
          <w:kern w:val="0"/>
          <w:sz w:val="24"/>
        </w:rPr>
        <w:t>火災報知器</w:t>
      </w:r>
      <w:r w:rsidR="004352BE">
        <w:rPr>
          <w:rFonts w:ascii="ＭＳ ゴシック" w:eastAsia="ＭＳ ゴシック" w:hAnsi="ＭＳ ゴシック" w:cs="ＭＳ ゴシック" w:hint="eastAsia"/>
          <w:color w:val="000000"/>
          <w:kern w:val="0"/>
          <w:sz w:val="24"/>
        </w:rPr>
        <w:t>作動した際には、火災が発生していないか</w:t>
      </w:r>
      <w:r w:rsidR="000D7932">
        <w:rPr>
          <w:rFonts w:ascii="ＭＳ ゴシック" w:eastAsia="ＭＳ ゴシック" w:hAnsi="ＭＳ ゴシック" w:cs="ＭＳ ゴシック" w:hint="eastAsia"/>
          <w:color w:val="000000"/>
          <w:kern w:val="0"/>
          <w:sz w:val="24"/>
        </w:rPr>
        <w:t>・</w:t>
      </w:r>
      <w:bookmarkStart w:id="0" w:name="_GoBack"/>
      <w:bookmarkEnd w:id="0"/>
      <w:r w:rsidR="004352BE">
        <w:rPr>
          <w:rFonts w:ascii="ＭＳ ゴシック" w:eastAsia="ＭＳ ゴシック" w:hAnsi="ＭＳ ゴシック" w:cs="ＭＳ ゴシック" w:hint="eastAsia"/>
          <w:color w:val="000000"/>
          <w:kern w:val="0"/>
          <w:sz w:val="24"/>
        </w:rPr>
        <w:t>異常がないか確認するようにしてください。</w:t>
      </w:r>
    </w:p>
    <w:p w:rsidR="009A566B" w:rsidRDefault="009A566B" w:rsidP="000248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925948" w:rsidRDefault="00F42C95" w:rsidP="00B1224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7505ED" w:rsidRPr="006C0EE0" w:rsidRDefault="00024843" w:rsidP="00F15D1F">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・原　斌様～</w:t>
      </w:r>
      <w:r w:rsidR="007505ED">
        <w:rPr>
          <w:rFonts w:ascii="ＭＳ ゴシック" w:eastAsia="ＭＳ ゴシック" w:hAnsi="ＭＳ ゴシック" w:hint="eastAsia"/>
          <w:sz w:val="24"/>
        </w:rPr>
        <w:t>夜間トイレ希望あり誘導するが、排尿後息切れし床に座り込む事あり。酸素飽和度55％まで低下した為、一時的に酸素1L流入している。田名部Dr.より酸素投与の指示頂く。</w:t>
      </w:r>
    </w:p>
    <w:p w:rsidR="00024843" w:rsidRDefault="00024843" w:rsidP="00772625">
      <w:pPr>
        <w:rPr>
          <w:rFonts w:ascii="ＭＳ ゴシック" w:eastAsia="ＭＳ ゴシック" w:hAnsi="ＭＳ ゴシック"/>
          <w:sz w:val="24"/>
        </w:rPr>
      </w:pPr>
    </w:p>
    <w:p w:rsidR="007C60EC" w:rsidRDefault="005B42CA" w:rsidP="007505ED">
      <w:pPr>
        <w:rPr>
          <w:rFonts w:ascii="ＭＳ ゴシック" w:eastAsia="ＭＳ ゴシック" w:hAnsi="ＭＳ ゴシック"/>
          <w:sz w:val="24"/>
        </w:rPr>
      </w:pPr>
      <w:r>
        <w:rPr>
          <w:rFonts w:ascii="ＭＳ ゴシック" w:eastAsia="ＭＳ ゴシック" w:hAnsi="ＭＳ ゴシック" w:hint="eastAsia"/>
          <w:sz w:val="24"/>
        </w:rPr>
        <w:t>・</w:t>
      </w:r>
      <w:r w:rsidR="007505ED">
        <w:rPr>
          <w:rFonts w:ascii="ＭＳ ゴシック" w:eastAsia="ＭＳ ゴシック" w:hAnsi="ＭＳ ゴシック" w:hint="eastAsia"/>
          <w:sz w:val="24"/>
        </w:rPr>
        <w:t>中川原　義雄様～ボラザG軟膏処方漏れあり、田名部Dr.より4日分処方頂く。</w:t>
      </w:r>
    </w:p>
    <w:p w:rsidR="00653306" w:rsidRPr="007300F9" w:rsidRDefault="00653306" w:rsidP="007505ED">
      <w:pPr>
        <w:rPr>
          <w:rFonts w:ascii="ＭＳ ゴシック" w:eastAsia="ＭＳ ゴシック" w:hAnsi="ＭＳ ゴシック" w:hint="eastAsia"/>
          <w:sz w:val="24"/>
        </w:rPr>
      </w:pPr>
    </w:p>
    <w:p w:rsidR="00C82B5D" w:rsidRDefault="008B1539" w:rsidP="00C82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w:t>
      </w:r>
    </w:p>
    <w:p w:rsidR="007505ED" w:rsidRDefault="007505ED" w:rsidP="00F15D1F">
      <w:pPr>
        <w:ind w:left="1416" w:hangingChars="590" w:hanging="1416"/>
        <w:rPr>
          <w:rFonts w:ascii="ＭＳ ゴシック" w:eastAsia="ＭＳ ゴシック" w:hAnsi="ＭＳ ゴシック"/>
          <w:sz w:val="24"/>
        </w:rPr>
      </w:pPr>
      <w:r w:rsidRPr="007505ED">
        <w:rPr>
          <w:rFonts w:ascii="ＭＳ ゴシック" w:eastAsia="ＭＳ ゴシック" w:hAnsi="ＭＳ ゴシック" w:hint="eastAsia"/>
          <w:sz w:val="24"/>
        </w:rPr>
        <w:t>・原　斌様～</w:t>
      </w:r>
      <w:r w:rsidR="00F15D1F" w:rsidRPr="00F15D1F">
        <w:rPr>
          <w:rFonts w:ascii="ＭＳ ゴシック" w:eastAsia="ＭＳ ゴシック" w:hAnsi="ＭＳ ゴシック" w:hint="eastAsia"/>
          <w:sz w:val="24"/>
        </w:rPr>
        <w:t>食事は各食1/3摂取。トロミを嫌がり、飲水を希望。水で服薬する。最初強くむせたがゆっくり飲み込むように助言するとむせ込み無く飲み込んでいる。安静時は酸素飽和度90％前半で経過。他バイタル</w:t>
      </w:r>
      <w:r w:rsidR="00B43A09">
        <w:rPr>
          <w:rFonts w:ascii="ＭＳ ゴシック" w:eastAsia="ＭＳ ゴシック" w:hAnsi="ＭＳ ゴシック" w:hint="eastAsia"/>
          <w:sz w:val="24"/>
        </w:rPr>
        <w:t>サイン</w:t>
      </w:r>
      <w:r w:rsidR="00F15D1F" w:rsidRPr="00F15D1F">
        <w:rPr>
          <w:rFonts w:ascii="ＭＳ ゴシック" w:eastAsia="ＭＳ ゴシック" w:hAnsi="ＭＳ ゴシック" w:hint="eastAsia"/>
          <w:sz w:val="24"/>
        </w:rPr>
        <w:t>異常無し。労作時息切れ出現するが、安静臥床してしばらくすると呼吸は平静に戻っている。13:30頃より10～20分置きに観察室から出て来られ、</w:t>
      </w:r>
      <w:r w:rsidR="00B43A09">
        <w:rPr>
          <w:rFonts w:ascii="ＭＳ ゴシック" w:eastAsia="ＭＳ ゴシック" w:hAnsi="ＭＳ ゴシック" w:hint="eastAsia"/>
          <w:sz w:val="24"/>
        </w:rPr>
        <w:t>安静療養促し</w:t>
      </w:r>
      <w:r w:rsidR="00F15D1F" w:rsidRPr="00F15D1F">
        <w:rPr>
          <w:rFonts w:ascii="ＭＳ ゴシック" w:eastAsia="ＭＳ ゴシック" w:hAnsi="ＭＳ ゴシック" w:hint="eastAsia"/>
          <w:sz w:val="24"/>
        </w:rPr>
        <w:t>一時的には戻られるが、何度も同</w:t>
      </w:r>
      <w:r w:rsidR="00B43A09">
        <w:rPr>
          <w:rFonts w:ascii="ＭＳ ゴシック" w:eastAsia="ＭＳ ゴシック" w:hAnsi="ＭＳ ゴシック" w:hint="eastAsia"/>
          <w:sz w:val="24"/>
        </w:rPr>
        <w:t>行動を繰り返し、落ち着かず。</w:t>
      </w:r>
      <w:r w:rsidR="00F15D1F" w:rsidRPr="00F15D1F">
        <w:rPr>
          <w:rFonts w:ascii="ＭＳ ゴシック" w:eastAsia="ＭＳ ゴシック" w:hAnsi="ＭＳ ゴシック" w:hint="eastAsia"/>
          <w:sz w:val="24"/>
        </w:rPr>
        <w:t>14:45不穏時リスパダール内用液（1）1P内服して頂く。以後も数度観察室より出てくるが、頻度は減少傾向である。</w:t>
      </w:r>
    </w:p>
    <w:p w:rsidR="007505ED" w:rsidRDefault="007505ED" w:rsidP="00C82B5D">
      <w:pPr>
        <w:ind w:left="1920" w:hangingChars="800" w:hanging="1920"/>
        <w:rPr>
          <w:rFonts w:ascii="ＭＳ ゴシック" w:eastAsia="ＭＳ ゴシック" w:hAnsi="ＭＳ ゴシック"/>
          <w:sz w:val="24"/>
        </w:rPr>
      </w:pPr>
    </w:p>
    <w:p w:rsidR="00BE4021" w:rsidRDefault="00B334D3" w:rsidP="00F15D1F">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653306" w:rsidRPr="00653306">
        <w:rPr>
          <w:rFonts w:ascii="ＭＳ ゴシック" w:eastAsia="ＭＳ ゴシック" w:hAnsi="ＭＳ ゴシック" w:hint="eastAsia"/>
          <w:sz w:val="24"/>
        </w:rPr>
        <w:t>各食全量摂取。</w:t>
      </w:r>
      <w:r w:rsidR="00F15D1F" w:rsidRPr="00F15D1F">
        <w:rPr>
          <w:rFonts w:ascii="ＭＳ ゴシック" w:eastAsia="ＭＳ ゴシック" w:hAnsi="ＭＳ ゴシック" w:hint="eastAsia"/>
          <w:sz w:val="24"/>
        </w:rPr>
        <w:t>バイタル</w:t>
      </w:r>
      <w:r w:rsidR="00653306">
        <w:rPr>
          <w:rFonts w:ascii="ＭＳ ゴシック" w:eastAsia="ＭＳ ゴシック" w:hAnsi="ＭＳ ゴシック" w:hint="eastAsia"/>
          <w:sz w:val="24"/>
        </w:rPr>
        <w:t>サイン</w:t>
      </w:r>
      <w:r w:rsidR="00F15D1F" w:rsidRPr="00F15D1F">
        <w:rPr>
          <w:rFonts w:ascii="ＭＳ ゴシック" w:eastAsia="ＭＳ ゴシック" w:hAnsi="ＭＳ ゴシック" w:hint="eastAsia"/>
          <w:sz w:val="24"/>
        </w:rPr>
        <w:t>異常・酸素飽和度低下無し。呼吸苦や不調の訴えは無く、対面時も落ち着いている。</w:t>
      </w:r>
    </w:p>
    <w:p w:rsidR="00AB4CE4" w:rsidRPr="006B47B8" w:rsidRDefault="00AB4CE4" w:rsidP="00441625">
      <w:pPr>
        <w:ind w:left="2062" w:hangingChars="859" w:hanging="2062"/>
        <w:rPr>
          <w:rFonts w:ascii="ＭＳ ゴシック" w:eastAsia="ＭＳ ゴシック" w:hAnsi="ＭＳ ゴシック"/>
          <w:sz w:val="24"/>
        </w:rPr>
      </w:pPr>
    </w:p>
    <w:p w:rsidR="0064324E" w:rsidRDefault="007505ED" w:rsidP="00F15D1F">
      <w:pPr>
        <w:ind w:left="1985" w:hangingChars="827" w:hanging="1985"/>
        <w:rPr>
          <w:rFonts w:ascii="ＭＳ ゴシック" w:eastAsia="ＭＳ ゴシック" w:hAnsi="ＭＳ ゴシック"/>
          <w:sz w:val="24"/>
        </w:rPr>
      </w:pPr>
      <w:r w:rsidRPr="007505ED">
        <w:rPr>
          <w:rFonts w:ascii="ＭＳ ゴシック" w:eastAsia="ＭＳ ゴシック" w:hAnsi="ＭＳ ゴシック" w:hint="eastAsia"/>
          <w:sz w:val="24"/>
        </w:rPr>
        <w:t>・中居　ゆり様～</w:t>
      </w:r>
      <w:r w:rsidR="00F15D1F" w:rsidRPr="00F15D1F">
        <w:rPr>
          <w:rFonts w:ascii="ＭＳ ゴシック" w:eastAsia="ＭＳ ゴシック" w:hAnsi="ＭＳ ゴシック" w:hint="eastAsia"/>
          <w:sz w:val="24"/>
        </w:rPr>
        <w:t>体温37.6～37.3℃、脈拍44～41回/分、血圧異常・酸素飽和度低下無し。クーリング・掛け物調整にて対応。経管栄養トラブル無く施行。</w:t>
      </w:r>
    </w:p>
    <w:p w:rsidR="007505ED" w:rsidRDefault="007505ED" w:rsidP="006B47B8">
      <w:pPr>
        <w:ind w:left="1822" w:hangingChars="759" w:hanging="1822"/>
        <w:rPr>
          <w:rFonts w:ascii="ＭＳ ゴシック" w:eastAsia="ＭＳ ゴシック" w:hAnsi="ＭＳ ゴシック"/>
          <w:sz w:val="24"/>
        </w:rPr>
      </w:pPr>
    </w:p>
    <w:p w:rsidR="007505ED" w:rsidRDefault="007505ED" w:rsidP="00F15D1F">
      <w:pPr>
        <w:ind w:left="1985" w:hangingChars="827" w:hanging="1985"/>
        <w:rPr>
          <w:rFonts w:ascii="ＭＳ ゴシック" w:eastAsia="ＭＳ ゴシック" w:hAnsi="ＭＳ ゴシック"/>
          <w:sz w:val="24"/>
        </w:rPr>
      </w:pPr>
      <w:r w:rsidRPr="007505ED">
        <w:rPr>
          <w:rFonts w:ascii="ＭＳ ゴシック" w:eastAsia="ＭＳ ゴシック" w:hAnsi="ＭＳ ゴシック" w:hint="eastAsia"/>
          <w:sz w:val="24"/>
        </w:rPr>
        <w:t>・土橋　タキ様～</w:t>
      </w:r>
      <w:r w:rsidR="00F15D1F" w:rsidRPr="00F15D1F">
        <w:rPr>
          <w:rFonts w:ascii="ＭＳ ゴシック" w:eastAsia="ＭＳ ゴシック" w:hAnsi="ＭＳ ゴシック" w:hint="eastAsia"/>
          <w:sz w:val="24"/>
        </w:rPr>
        <w:t>バイタル</w:t>
      </w:r>
      <w:r w:rsidR="00653306">
        <w:rPr>
          <w:rFonts w:ascii="ＭＳ ゴシック" w:eastAsia="ＭＳ ゴシック" w:hAnsi="ＭＳ ゴシック" w:hint="eastAsia"/>
          <w:sz w:val="24"/>
        </w:rPr>
        <w:t>サイン</w:t>
      </w:r>
      <w:r w:rsidR="00F15D1F" w:rsidRPr="00F15D1F">
        <w:rPr>
          <w:rFonts w:ascii="ＭＳ ゴシック" w:eastAsia="ＭＳ ゴシック" w:hAnsi="ＭＳ ゴシック" w:hint="eastAsia"/>
          <w:sz w:val="24"/>
        </w:rPr>
        <w:t>異常・酸素飽和度低下無し。痰鳴目立たず、呼吸も安定している。静穏に臥床している。</w:t>
      </w:r>
    </w:p>
    <w:p w:rsidR="007505ED" w:rsidRDefault="007505ED" w:rsidP="006B47B8">
      <w:pPr>
        <w:ind w:left="1822" w:hangingChars="759" w:hanging="1822"/>
        <w:rPr>
          <w:rFonts w:ascii="ＭＳ ゴシック" w:eastAsia="ＭＳ ゴシック" w:hAnsi="ＭＳ ゴシック"/>
          <w:sz w:val="24"/>
        </w:rPr>
      </w:pPr>
    </w:p>
    <w:p w:rsidR="008A1C5D" w:rsidRPr="00BE4021" w:rsidRDefault="008A1C5D" w:rsidP="00534E41">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F15D1F" w:rsidRPr="00F15D1F">
        <w:rPr>
          <w:rFonts w:ascii="ＭＳ ゴシック" w:eastAsia="ＭＳ ゴシック" w:hAnsi="ＭＳ ゴシック" w:hint="eastAsia"/>
          <w:sz w:val="24"/>
        </w:rPr>
        <w:t>バイタル</w:t>
      </w:r>
      <w:r w:rsidR="00653306">
        <w:rPr>
          <w:rFonts w:ascii="ＭＳ ゴシック" w:eastAsia="ＭＳ ゴシック" w:hAnsi="ＭＳ ゴシック" w:hint="eastAsia"/>
          <w:sz w:val="24"/>
        </w:rPr>
        <w:t>サイン</w:t>
      </w:r>
      <w:r w:rsidR="00F15D1F" w:rsidRPr="00F15D1F">
        <w:rPr>
          <w:rFonts w:ascii="ＭＳ ゴシック" w:eastAsia="ＭＳ ゴシック" w:hAnsi="ＭＳ ゴシック" w:hint="eastAsia"/>
          <w:sz w:val="24"/>
        </w:rPr>
        <w:t>異常・酸素飽和度低下無し。時折痰鳴あり、適宜吸引施行。</w:t>
      </w:r>
      <w:r w:rsidR="00653306">
        <w:rPr>
          <w:rFonts w:ascii="ＭＳ ゴシック" w:eastAsia="ＭＳ ゴシック" w:hAnsi="ＭＳ ゴシック" w:hint="eastAsia"/>
          <w:sz w:val="24"/>
        </w:rPr>
        <w:t>介入時、不機嫌さあるが</w:t>
      </w:r>
      <w:r w:rsidR="00F15D1F" w:rsidRPr="00F15D1F">
        <w:rPr>
          <w:rFonts w:ascii="ＭＳ ゴシック" w:eastAsia="ＭＳ ゴシック" w:hAnsi="ＭＳ ゴシック" w:hint="eastAsia"/>
          <w:sz w:val="24"/>
        </w:rPr>
        <w:t>一時的である。</w:t>
      </w:r>
    </w:p>
    <w:p w:rsidR="00B74D3B" w:rsidRDefault="00B74D3B" w:rsidP="007505ED">
      <w:pPr>
        <w:rPr>
          <w:rFonts w:ascii="ＭＳ ゴシック" w:eastAsia="ＭＳ ゴシック" w:hAnsi="ＭＳ ゴシック"/>
          <w:sz w:val="24"/>
        </w:rPr>
      </w:pPr>
    </w:p>
    <w:p w:rsidR="00D23C57" w:rsidRDefault="003224A6" w:rsidP="00DE16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勝一様～</w:t>
      </w:r>
      <w:r w:rsidR="00B43A09">
        <w:rPr>
          <w:rFonts w:ascii="ＭＳ ゴシック" w:eastAsia="ＭＳ ゴシック" w:hAnsi="ＭＳ ゴシック" w:hint="eastAsia"/>
          <w:sz w:val="24"/>
        </w:rPr>
        <w:t>帰宅要求や不穏さなし。他者交流ありスタッフ対面時も穏やか。</w:t>
      </w:r>
    </w:p>
    <w:p w:rsidR="00D21C08" w:rsidRDefault="00D21C08" w:rsidP="00D21C08">
      <w:pPr>
        <w:rPr>
          <w:rFonts w:ascii="ＭＳ ゴシック" w:eastAsia="ＭＳ ゴシック" w:hAnsi="ＭＳ ゴシック"/>
          <w:sz w:val="24"/>
        </w:rPr>
      </w:pPr>
    </w:p>
    <w:p w:rsidR="00B74D3B" w:rsidRDefault="00D21C08" w:rsidP="007505E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B43A09">
        <w:rPr>
          <w:rFonts w:ascii="ＭＳ ゴシック" w:eastAsia="ＭＳ ゴシック" w:hAnsi="ＭＳ ゴシック" w:hint="eastAsia"/>
          <w:sz w:val="24"/>
        </w:rPr>
        <w:t>各食1/3摂取、不機嫌さあるも少量ずつ水補には応じている。体温37.0～37.3℃、他バイタルサイン異常なし。</w:t>
      </w:r>
    </w:p>
    <w:p w:rsidR="007505ED" w:rsidRDefault="007505ED" w:rsidP="007505ED">
      <w:pPr>
        <w:ind w:left="1920" w:hangingChars="800" w:hanging="1920"/>
        <w:rPr>
          <w:rFonts w:ascii="ＭＳ ゴシック" w:eastAsia="ＭＳ ゴシック" w:hAnsi="ＭＳ ゴシック"/>
          <w:sz w:val="24"/>
        </w:rPr>
      </w:pPr>
    </w:p>
    <w:p w:rsidR="00772625" w:rsidRDefault="00772625" w:rsidP="009E051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・森山　シゲ様～</w:t>
      </w:r>
      <w:r w:rsidR="00B43A09">
        <w:rPr>
          <w:rFonts w:ascii="ＭＳ ゴシック" w:eastAsia="ＭＳ ゴシック" w:hAnsi="ＭＳ ゴシック" w:hint="eastAsia"/>
          <w:sz w:val="24"/>
        </w:rPr>
        <w:t>各食2/3摂取。介入への拒否や不穏さなく落ち着いている。</w:t>
      </w:r>
    </w:p>
    <w:p w:rsidR="00127882" w:rsidRDefault="00127882" w:rsidP="00DA57D5">
      <w:pPr>
        <w:rPr>
          <w:rFonts w:ascii="ＭＳ ゴシック" w:eastAsia="ＭＳ ゴシック" w:hAnsi="ＭＳ ゴシック"/>
          <w:sz w:val="24"/>
        </w:rPr>
      </w:pPr>
    </w:p>
    <w:p w:rsidR="00127882" w:rsidRDefault="00127882" w:rsidP="00D14C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京子様～</w:t>
      </w:r>
      <w:r w:rsidR="00B43A09">
        <w:rPr>
          <w:rFonts w:ascii="ＭＳ ゴシック" w:eastAsia="ＭＳ ゴシック" w:hAnsi="ＭＳ ゴシック" w:hint="eastAsia"/>
          <w:sz w:val="24"/>
        </w:rPr>
        <w:t>日課後は臥床させるが、柵外し見られ転倒・転落リスクあり。体幹ベルト使用しホールにて様子観察。バイタルサイン異常や不調の訴えなし。</w:t>
      </w:r>
    </w:p>
    <w:p w:rsidR="006E443E" w:rsidRDefault="006E443E" w:rsidP="007505ED">
      <w:pPr>
        <w:rPr>
          <w:rFonts w:ascii="ＭＳ ゴシック" w:eastAsia="ＭＳ ゴシック" w:hAnsi="ＭＳ ゴシック"/>
          <w:sz w:val="24"/>
        </w:rPr>
      </w:pPr>
    </w:p>
    <w:p w:rsidR="007505ED" w:rsidRDefault="007505ED" w:rsidP="00F15D1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72885">
        <w:rPr>
          <w:rFonts w:ascii="ＭＳ ゴシック" w:eastAsia="ＭＳ ゴシック" w:hAnsi="ＭＳ ゴシック" w:hint="eastAsia"/>
          <w:sz w:val="24"/>
        </w:rPr>
        <w:t>滝上　八重子様～口に</w:t>
      </w:r>
      <w:r w:rsidR="002A7866">
        <w:rPr>
          <w:rFonts w:ascii="ＭＳ ゴシック" w:eastAsia="ＭＳ ゴシック" w:hAnsi="ＭＳ ゴシック" w:hint="eastAsia"/>
          <w:sz w:val="24"/>
        </w:rPr>
        <w:t>紙</w:t>
      </w:r>
      <w:r w:rsidR="00272885">
        <w:rPr>
          <w:rFonts w:ascii="ＭＳ ゴシック" w:eastAsia="ＭＳ ゴシック" w:hAnsi="ＭＳ ゴシック" w:hint="eastAsia"/>
          <w:sz w:val="24"/>
        </w:rPr>
        <w:t>を入れている事あり</w:t>
      </w:r>
      <w:r w:rsidR="00F15D1F">
        <w:rPr>
          <w:rFonts w:ascii="ＭＳ ゴシック" w:eastAsia="ＭＳ ゴシック" w:hAnsi="ＭＳ ゴシック" w:hint="eastAsia"/>
          <w:sz w:val="24"/>
        </w:rPr>
        <w:t>、</w:t>
      </w:r>
      <w:r w:rsidR="00272885">
        <w:rPr>
          <w:rFonts w:ascii="ＭＳ ゴシック" w:eastAsia="ＭＳ ゴシック" w:hAnsi="ＭＳ ゴシック" w:hint="eastAsia"/>
          <w:sz w:val="24"/>
        </w:rPr>
        <w:t>介入。最近異食未遂や盗食増え</w:t>
      </w:r>
      <w:r w:rsidR="00272885">
        <w:rPr>
          <w:rFonts w:ascii="ＭＳ ゴシック" w:eastAsia="ＭＳ ゴシック" w:hAnsi="ＭＳ ゴシック" w:hint="eastAsia"/>
          <w:sz w:val="24"/>
        </w:rPr>
        <w:lastRenderedPageBreak/>
        <w:t>ている為、ミトン着用するようにしてください。</w:t>
      </w:r>
    </w:p>
    <w:p w:rsidR="00272885" w:rsidRPr="00F15D1F" w:rsidRDefault="00272885" w:rsidP="007505ED">
      <w:pPr>
        <w:rPr>
          <w:rFonts w:ascii="ＭＳ ゴシック" w:eastAsia="ＭＳ ゴシック" w:hAnsi="ＭＳ ゴシック"/>
          <w:sz w:val="24"/>
        </w:rPr>
      </w:pPr>
    </w:p>
    <w:p w:rsidR="00272885" w:rsidRDefault="00272885" w:rsidP="00F15D1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・橋本　キヨエ様～易怒性や妄想言動見られている為、適宜</w:t>
      </w:r>
      <w:r w:rsidR="00521183">
        <w:rPr>
          <w:rFonts w:ascii="ＭＳ ゴシック" w:eastAsia="ＭＳ ゴシック" w:hAnsi="ＭＳ ゴシック" w:hint="eastAsia"/>
          <w:sz w:val="24"/>
        </w:rPr>
        <w:t>頓服</w:t>
      </w:r>
      <w:r>
        <w:rPr>
          <w:rFonts w:ascii="ＭＳ ゴシック" w:eastAsia="ＭＳ ゴシック" w:hAnsi="ＭＳ ゴシック" w:hint="eastAsia"/>
          <w:sz w:val="24"/>
        </w:rPr>
        <w:t>使用や記録</w:t>
      </w:r>
      <w:r w:rsidR="00521183">
        <w:rPr>
          <w:rFonts w:ascii="ＭＳ ゴシック" w:eastAsia="ＭＳ ゴシック" w:hAnsi="ＭＳ ゴシック" w:hint="eastAsia"/>
          <w:sz w:val="24"/>
        </w:rPr>
        <w:t>するようにしてください。</w:t>
      </w:r>
    </w:p>
    <w:p w:rsidR="00272885" w:rsidRPr="00F15D1F" w:rsidRDefault="00272885" w:rsidP="007505ED">
      <w:pPr>
        <w:rPr>
          <w:rFonts w:ascii="ＭＳ ゴシック" w:eastAsia="ＭＳ ゴシック" w:hAnsi="ＭＳ ゴシック"/>
          <w:sz w:val="24"/>
        </w:rPr>
      </w:pPr>
    </w:p>
    <w:p w:rsidR="00272885" w:rsidRDefault="00272885" w:rsidP="00F15D1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義雄様～夜間不眠。リネン弄りや放尿など問題行動多数。覚醒状態観察し、適宜</w:t>
      </w:r>
      <w:r w:rsidR="00521183">
        <w:rPr>
          <w:rFonts w:ascii="ＭＳ ゴシック" w:eastAsia="ＭＳ ゴシック" w:hAnsi="ＭＳ ゴシック" w:hint="eastAsia"/>
          <w:sz w:val="24"/>
        </w:rPr>
        <w:t>頓服</w:t>
      </w:r>
      <w:r>
        <w:rPr>
          <w:rFonts w:ascii="ＭＳ ゴシック" w:eastAsia="ＭＳ ゴシック" w:hAnsi="ＭＳ ゴシック" w:hint="eastAsia"/>
          <w:sz w:val="24"/>
        </w:rPr>
        <w:t>使用や記録</w:t>
      </w:r>
      <w:r w:rsidR="00521183">
        <w:rPr>
          <w:rFonts w:ascii="ＭＳ ゴシック" w:eastAsia="ＭＳ ゴシック" w:hAnsi="ＭＳ ゴシック" w:hint="eastAsia"/>
          <w:sz w:val="24"/>
        </w:rPr>
        <w:t>するようにしてください</w:t>
      </w:r>
      <w:r>
        <w:rPr>
          <w:rFonts w:ascii="ＭＳ ゴシック" w:eastAsia="ＭＳ ゴシック" w:hAnsi="ＭＳ ゴシック" w:hint="eastAsia"/>
          <w:sz w:val="24"/>
        </w:rPr>
        <w:t>。</w:t>
      </w:r>
    </w:p>
    <w:p w:rsidR="00272885" w:rsidRPr="00F15D1F" w:rsidRDefault="00272885" w:rsidP="007505ED">
      <w:pPr>
        <w:rPr>
          <w:rFonts w:ascii="ＭＳ ゴシック" w:eastAsia="ＭＳ ゴシック" w:hAnsi="ＭＳ ゴシック"/>
          <w:sz w:val="24"/>
        </w:rPr>
      </w:pPr>
    </w:p>
    <w:p w:rsidR="00272885" w:rsidRDefault="00272885" w:rsidP="00F15D1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・北村　定美様～水様便持続、多量に便失禁見られている。また、今朝ベッドから降りるなど危険行為見られていた為、転倒・転落リスクに注意して</w:t>
      </w:r>
      <w:r w:rsidR="007502AD">
        <w:rPr>
          <w:rFonts w:ascii="ＭＳ ゴシック" w:eastAsia="ＭＳ ゴシック" w:hAnsi="ＭＳ ゴシック" w:hint="eastAsia"/>
          <w:sz w:val="24"/>
        </w:rPr>
        <w:t>ください。</w:t>
      </w:r>
    </w:p>
    <w:p w:rsidR="00272885" w:rsidRDefault="00272885" w:rsidP="007505ED">
      <w:pPr>
        <w:rPr>
          <w:rFonts w:ascii="ＭＳ ゴシック" w:eastAsia="ＭＳ ゴシック" w:hAnsi="ＭＳ ゴシック"/>
          <w:sz w:val="24"/>
        </w:rPr>
      </w:pPr>
    </w:p>
    <w:sectPr w:rsidR="0027288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B7"/>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881"/>
    <w:rsid w:val="00146917"/>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2BE"/>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183"/>
    <w:rsid w:val="00521663"/>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2CA"/>
    <w:rsid w:val="005B45CB"/>
    <w:rsid w:val="005B48E4"/>
    <w:rsid w:val="005B4BA7"/>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4AA"/>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6C52"/>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625"/>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5E3C"/>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739"/>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4F6B"/>
    <w:rsid w:val="009A5012"/>
    <w:rsid w:val="009A566B"/>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67D72"/>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4CE4"/>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470C"/>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36E"/>
    <w:rsid w:val="00B4153D"/>
    <w:rsid w:val="00B417ED"/>
    <w:rsid w:val="00B41B8B"/>
    <w:rsid w:val="00B41D7F"/>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577"/>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236"/>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718E"/>
    <w:rsid w:val="00E2728D"/>
    <w:rsid w:val="00E27606"/>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F0"/>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524"/>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3CDF"/>
    <w:rsid w:val="00FB42B0"/>
    <w:rsid w:val="00FB4306"/>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9633">
      <v:textbox inset="5.85pt,.7pt,5.85pt,.7pt"/>
    </o:shapedefaults>
    <o:shapelayout v:ext="edit">
      <o:idmap v:ext="edit" data="1"/>
    </o:shapelayout>
  </w:shapeDefaults>
  <w:decimalSymbol w:val="."/>
  <w:listSeparator w:val=","/>
  <w14:docId w14:val="372FD6A3"/>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F1EBB-5F7F-48AA-86A7-E547D9A81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3</Pages>
  <Words>228</Words>
  <Characters>1300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118</cp:revision>
  <cp:lastPrinted>2023-10-20T00:22:00Z</cp:lastPrinted>
  <dcterms:created xsi:type="dcterms:W3CDTF">2024-04-08T06:15:00Z</dcterms:created>
  <dcterms:modified xsi:type="dcterms:W3CDTF">2024-04-13T07:12:00Z</dcterms:modified>
</cp:coreProperties>
</file>