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bookmarkStart w:id="0" w:name="_GoBack"/>
      <w:bookmarkEnd w:id="0"/>
    </w:p>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6A040C">
        <w:rPr>
          <w:rFonts w:ascii="ＭＳ ゴシック" w:eastAsia="ＭＳ ゴシック" w:hAnsi="ＭＳ ゴシック" w:cs="Times New Roman" w:hint="eastAsia"/>
          <w:szCs w:val="21"/>
        </w:rPr>
        <w:t>15日（木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6A040C">
        <w:rPr>
          <w:rFonts w:ascii="ＭＳ ゴシック" w:eastAsia="ＭＳ ゴシック" w:hAnsi="ＭＳ ゴシック" w:cs="Times New Roman" w:hint="eastAsia"/>
          <w:szCs w:val="21"/>
        </w:rPr>
        <w:t>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040C">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040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F57">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040C">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6A040C"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040C">
              <w:rPr>
                <w:rFonts w:ascii="ＭＳ ゴシック" w:eastAsia="ＭＳ ゴシック" w:hAnsi="ＭＳ ゴシック" w:cs="Times New Roman" w:hint="eastAsia"/>
                <w:szCs w:val="21"/>
              </w:rPr>
              <w:t>年</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639A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040C">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6A040C">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A040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CE4580" w:rsidRDefault="006A04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・西のCS物品搬入</w:t>
      </w:r>
      <w:r w:rsidR="00CE4580">
        <w:rPr>
          <w:rFonts w:ascii="ＭＳ ゴシック" w:eastAsia="ＭＳ ゴシック" w:hAnsi="ＭＳ ゴシック" w:cs="Times New Roman" w:hint="eastAsia"/>
          <w:szCs w:val="21"/>
        </w:rPr>
        <w:t>について</w:t>
      </w:r>
    </w:p>
    <w:p w:rsidR="00E52E0D" w:rsidRDefault="006A040C" w:rsidP="00CE458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北病棟→東病棟オートドア前</w:t>
      </w:r>
      <w:r w:rsidR="00CE458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北病棟または庶務課</w:t>
      </w:r>
    </w:p>
    <w:p w:rsidR="006A040C" w:rsidRDefault="006A040C" w:rsidP="00CE458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病棟オートドア前→西</w:t>
      </w:r>
      <w:r w:rsidR="00CE4580">
        <w:rPr>
          <w:rFonts w:ascii="ＭＳ ゴシック" w:eastAsia="ＭＳ ゴシック" w:hAnsi="ＭＳ ゴシック" w:cs="Times New Roman" w:hint="eastAsia"/>
          <w:szCs w:val="21"/>
        </w:rPr>
        <w:t>体育館側階段下：東病棟　での対応をお願いします。</w:t>
      </w:r>
    </w:p>
    <w:p w:rsidR="006A040C" w:rsidRDefault="006A04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・退院・病棟移動の際のCSタブレット操作はCS担当（古川・木村）で対応していく。</w:t>
      </w:r>
    </w:p>
    <w:p w:rsidR="009B0944" w:rsidRDefault="009B094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・2/16～</w:t>
      </w:r>
      <w:r w:rsidR="000F6131">
        <w:rPr>
          <w:rFonts w:ascii="ＭＳ ゴシック" w:eastAsia="ＭＳ ゴシック" w:hAnsi="ＭＳ ゴシック" w:cs="Times New Roman" w:hint="eastAsia"/>
          <w:szCs w:val="21"/>
        </w:rPr>
        <w:t>モニター面会中止。（2月中の予約なし）</w:t>
      </w:r>
    </w:p>
    <w:p w:rsidR="003B3005" w:rsidRPr="006A040C" w:rsidRDefault="003B3005" w:rsidP="00BA274B">
      <w:pPr>
        <w:rPr>
          <w:rFonts w:ascii="ＭＳ ゴシック" w:eastAsia="ＭＳ ゴシック" w:hAnsi="ＭＳ ゴシック" w:cs="Times New Roman"/>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CE4580" w:rsidRDefault="00CE4580" w:rsidP="00CE45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榮子様～東Cユニット5号室へ医療保護入院</w:t>
      </w:r>
      <w:r w:rsidR="005E6773">
        <w:rPr>
          <w:rFonts w:ascii="ＭＳ ゴシック" w:eastAsia="ＭＳ ゴシック" w:hAnsi="ＭＳ ゴシック" w:cs="Times New Roman" w:hint="eastAsia"/>
          <w:szCs w:val="21"/>
        </w:rPr>
        <w:t xml:space="preserve">　※患者情報はW</w:t>
      </w:r>
      <w:r w:rsidR="005E6773">
        <w:rPr>
          <w:rFonts w:ascii="ＭＳ ゴシック" w:eastAsia="ＭＳ ゴシック" w:hAnsi="ＭＳ ゴシック" w:cs="Times New Roman"/>
          <w:szCs w:val="21"/>
        </w:rPr>
        <w:t>IZ</w:t>
      </w:r>
      <w:r w:rsidR="005E6773">
        <w:rPr>
          <w:rFonts w:ascii="ＭＳ ゴシック" w:eastAsia="ＭＳ ゴシック" w:hAnsi="ＭＳ ゴシック" w:cs="Times New Roman" w:hint="eastAsia"/>
          <w:szCs w:val="21"/>
        </w:rPr>
        <w:t>メール参照。</w:t>
      </w:r>
    </w:p>
    <w:p w:rsidR="00412519" w:rsidRDefault="00412519" w:rsidP="0016746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CE4580" w:rsidRPr="00CE4580" w:rsidRDefault="002854AB" w:rsidP="00CE45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E4580">
        <w:rPr>
          <w:rFonts w:ascii="ＭＳ ゴシック" w:eastAsia="ＭＳ ゴシック" w:hAnsi="ＭＳ ゴシック" w:cs="Times New Roman" w:hint="eastAsia"/>
          <w:szCs w:val="21"/>
        </w:rPr>
        <w:t>越後久次郎</w:t>
      </w:r>
      <w:r>
        <w:rPr>
          <w:rFonts w:ascii="ＭＳ ゴシック" w:eastAsia="ＭＳ ゴシック" w:hAnsi="ＭＳ ゴシック" w:cs="Times New Roman" w:hint="eastAsia"/>
          <w:szCs w:val="21"/>
        </w:rPr>
        <w:t>様～</w:t>
      </w:r>
      <w:r w:rsidR="00CE4580" w:rsidRPr="00CE4580">
        <w:rPr>
          <w:rFonts w:ascii="ＭＳ ゴシック" w:eastAsia="ＭＳ ゴシック" w:hAnsi="ＭＳ ゴシック" w:cs="Times New Roman"/>
          <w:szCs w:val="21"/>
        </w:rPr>
        <w:t>2/14腹部膨満・腹部レントゲン上、大腸ガス像著明</w:t>
      </w:r>
      <w:r w:rsidR="00CE4580">
        <w:rPr>
          <w:rFonts w:ascii="ＭＳ ゴシック" w:eastAsia="ＭＳ ゴシック" w:hAnsi="ＭＳ ゴシック" w:cs="Times New Roman" w:hint="eastAsia"/>
          <w:szCs w:val="21"/>
        </w:rPr>
        <w:t>。</w:t>
      </w:r>
      <w:r w:rsidR="00CE4580" w:rsidRPr="00CE4580">
        <w:rPr>
          <w:rFonts w:ascii="ＭＳ ゴシック" w:eastAsia="ＭＳ ゴシック" w:hAnsi="ＭＳ ゴシック" w:cs="Times New Roman" w:hint="eastAsia"/>
          <w:szCs w:val="21"/>
        </w:rPr>
        <w:t>サブイレウスの状態であり主治医より絶食・点滴管理・クエチアピン内服中止（除剤済）の指示</w:t>
      </w:r>
      <w:r w:rsidR="00CE4580">
        <w:rPr>
          <w:rFonts w:ascii="ＭＳ ゴシック" w:eastAsia="ＭＳ ゴシック" w:hAnsi="ＭＳ ゴシック" w:cs="Times New Roman" w:hint="eastAsia"/>
          <w:szCs w:val="21"/>
        </w:rPr>
        <w:t>。</w:t>
      </w:r>
    </w:p>
    <w:p w:rsidR="006F6629" w:rsidRDefault="00CE4580" w:rsidP="00CE4580">
      <w:pPr>
        <w:ind w:leftChars="700" w:left="1470" w:firstLineChars="100" w:firstLine="210"/>
        <w:rPr>
          <w:rFonts w:ascii="ＭＳ ゴシック" w:eastAsia="ＭＳ ゴシック" w:hAnsi="ＭＳ ゴシック" w:cs="Times New Roman"/>
          <w:szCs w:val="21"/>
        </w:rPr>
      </w:pPr>
      <w:r w:rsidRPr="00CE4580">
        <w:rPr>
          <w:rFonts w:ascii="ＭＳ ゴシック" w:eastAsia="ＭＳ ゴシック" w:hAnsi="ＭＳ ゴシック" w:cs="Times New Roman" w:hint="eastAsia"/>
          <w:szCs w:val="21"/>
        </w:rPr>
        <w:t>上記について家族へ連絡し</w:t>
      </w:r>
      <w:r w:rsidRPr="00CE4580">
        <w:rPr>
          <w:rFonts w:ascii="ＭＳ ゴシック" w:eastAsia="ＭＳ ゴシック" w:hAnsi="ＭＳ ゴシック" w:cs="Times New Roman"/>
          <w:szCs w:val="21"/>
        </w:rPr>
        <w:t>2/16</w:t>
      </w:r>
      <w:r>
        <w:rPr>
          <w:rFonts w:ascii="ＭＳ ゴシック" w:eastAsia="ＭＳ ゴシック" w:hAnsi="ＭＳ ゴシック" w:cs="Times New Roman"/>
          <w:szCs w:val="21"/>
        </w:rPr>
        <w:t>自宅退院は延期</w:t>
      </w:r>
      <w:r>
        <w:rPr>
          <w:rFonts w:ascii="ＭＳ ゴシック" w:eastAsia="ＭＳ ゴシック" w:hAnsi="ＭＳ ゴシック" w:cs="Times New Roman" w:hint="eastAsia"/>
          <w:szCs w:val="21"/>
        </w:rPr>
        <w:t>。</w:t>
      </w:r>
      <w:r w:rsidRPr="00CE4580">
        <w:rPr>
          <w:rFonts w:ascii="ＭＳ ゴシック" w:eastAsia="ＭＳ ゴシック" w:hAnsi="ＭＳ ゴシック" w:cs="Times New Roman"/>
          <w:szCs w:val="21"/>
        </w:rPr>
        <w:t>2/16内科医船場</w:t>
      </w:r>
      <w:proofErr w:type="spellStart"/>
      <w:r w:rsidRPr="00CE4580">
        <w:rPr>
          <w:rFonts w:ascii="ＭＳ ゴシック" w:eastAsia="ＭＳ ゴシック" w:hAnsi="ＭＳ ゴシック" w:cs="Times New Roman"/>
          <w:szCs w:val="21"/>
        </w:rPr>
        <w:t>Dr</w:t>
      </w:r>
      <w:proofErr w:type="spellEnd"/>
      <w:r w:rsidRPr="00CE4580">
        <w:rPr>
          <w:rFonts w:ascii="ＭＳ ゴシック" w:eastAsia="ＭＳ ゴシック" w:hAnsi="ＭＳ ゴシック" w:cs="Times New Roman"/>
          <w:szCs w:val="21"/>
        </w:rPr>
        <w:t>へ診察</w:t>
      </w:r>
      <w:r>
        <w:rPr>
          <w:rFonts w:ascii="ＭＳ ゴシック" w:eastAsia="ＭＳ ゴシック" w:hAnsi="ＭＳ ゴシック" w:cs="Times New Roman" w:hint="eastAsia"/>
          <w:szCs w:val="21"/>
        </w:rPr>
        <w:t xml:space="preserve">　　</w:t>
      </w:r>
      <w:r w:rsidRPr="00CE4580">
        <w:rPr>
          <w:rFonts w:ascii="ＭＳ ゴシック" w:eastAsia="ＭＳ ゴシック" w:hAnsi="ＭＳ ゴシック" w:cs="Times New Roman"/>
          <w:szCs w:val="21"/>
        </w:rPr>
        <w:t>（点滴等の処方含め）依頼するようにとの事</w:t>
      </w:r>
      <w:r>
        <w:rPr>
          <w:rFonts w:ascii="ＭＳ ゴシック" w:eastAsia="ＭＳ ゴシック" w:hAnsi="ＭＳ ゴシック" w:cs="Times New Roman" w:hint="eastAsia"/>
          <w:szCs w:val="21"/>
        </w:rPr>
        <w:t>。</w:t>
      </w:r>
    </w:p>
    <w:p w:rsidR="005D1ABF" w:rsidRDefault="005D1ABF" w:rsidP="00601E6B">
      <w:pPr>
        <w:rPr>
          <w:rFonts w:ascii="ＭＳ ゴシック" w:eastAsia="ＭＳ ゴシック" w:hAnsi="ＭＳ ゴシック" w:cs="Times New Roman"/>
          <w:szCs w:val="21"/>
        </w:rPr>
      </w:pPr>
    </w:p>
    <w:p w:rsidR="002854AB" w:rsidRDefault="002854AB" w:rsidP="005D1A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E4580">
        <w:rPr>
          <w:rFonts w:ascii="ＭＳ ゴシック" w:eastAsia="ＭＳ ゴシック" w:hAnsi="ＭＳ ゴシック" w:cs="Times New Roman" w:hint="eastAsia"/>
          <w:szCs w:val="21"/>
        </w:rPr>
        <w:t>向谷地善朗</w:t>
      </w:r>
      <w:r w:rsidR="00157E8F">
        <w:rPr>
          <w:rFonts w:ascii="ＭＳ ゴシック" w:eastAsia="ＭＳ ゴシック" w:hAnsi="ＭＳ ゴシック" w:cs="Times New Roman" w:hint="eastAsia"/>
          <w:szCs w:val="21"/>
        </w:rPr>
        <w:t>様～</w:t>
      </w:r>
      <w:r w:rsidR="00CE4580" w:rsidRPr="00CE4580">
        <w:rPr>
          <w:rFonts w:ascii="ＭＳ ゴシック" w:eastAsia="ＭＳ ゴシック" w:hAnsi="ＭＳ ゴシック" w:cs="Times New Roman" w:hint="eastAsia"/>
          <w:szCs w:val="21"/>
        </w:rPr>
        <w:t>下長内科</w:t>
      </w:r>
      <w:r w:rsidR="00CE4580" w:rsidRPr="00CE4580">
        <w:rPr>
          <w:rFonts w:ascii="ＭＳ ゴシック" w:eastAsia="ＭＳ ゴシック" w:hAnsi="ＭＳ ゴシック" w:cs="Times New Roman"/>
          <w:szCs w:val="21"/>
        </w:rPr>
        <w:t>CL処方薬2/17</w:t>
      </w:r>
      <w:r w:rsidR="00CE4580">
        <w:rPr>
          <w:rFonts w:ascii="ＭＳ ゴシック" w:eastAsia="ＭＳ ゴシック" w:hAnsi="ＭＳ ゴシック" w:cs="Times New Roman"/>
          <w:szCs w:val="21"/>
        </w:rPr>
        <w:t>～当院切替</w:t>
      </w:r>
      <w:r w:rsidR="00CE4580">
        <w:rPr>
          <w:rFonts w:ascii="ＭＳ ゴシック" w:eastAsia="ＭＳ ゴシック" w:hAnsi="ＭＳ ゴシック" w:cs="Times New Roman" w:hint="eastAsia"/>
          <w:szCs w:val="21"/>
        </w:rPr>
        <w:t>。</w:t>
      </w:r>
      <w:r w:rsidR="00CE4580" w:rsidRPr="00CE4580">
        <w:rPr>
          <w:rFonts w:ascii="ＭＳ ゴシック" w:eastAsia="ＭＳ ゴシック" w:hAnsi="ＭＳ ゴシック" w:cs="Times New Roman" w:hint="eastAsia"/>
          <w:szCs w:val="21"/>
        </w:rPr>
        <w:t>主治医へ頓服薬使用後も不穏持続みられる</w:t>
      </w:r>
      <w:r w:rsidR="00CE4580" w:rsidRPr="00CE4580">
        <w:rPr>
          <w:rFonts w:ascii="ＭＳ ゴシック" w:eastAsia="ＭＳ ゴシック" w:hAnsi="ＭＳ ゴシック" w:cs="Times New Roman" w:hint="eastAsia"/>
          <w:szCs w:val="21"/>
        </w:rPr>
        <w:lastRenderedPageBreak/>
        <w:t>事報告し、臨時薬ロナセンテープ</w:t>
      </w:r>
      <w:r w:rsidR="00CE4580" w:rsidRPr="00CE4580">
        <w:rPr>
          <w:rFonts w:ascii="ＭＳ ゴシック" w:eastAsia="ＭＳ ゴシック" w:hAnsi="ＭＳ ゴシック" w:cs="Times New Roman"/>
          <w:szCs w:val="21"/>
        </w:rPr>
        <w:t>40㎎2枚/日追加処方となる</w:t>
      </w:r>
      <w:r w:rsidR="005D1ABF">
        <w:rPr>
          <w:rFonts w:ascii="ＭＳ ゴシック" w:eastAsia="ＭＳ ゴシック" w:hAnsi="ＭＳ ゴシック" w:cs="Times New Roman" w:hint="eastAsia"/>
          <w:szCs w:val="21"/>
        </w:rPr>
        <w:t>。</w:t>
      </w:r>
    </w:p>
    <w:p w:rsidR="005D1ABF" w:rsidRDefault="005D1ABF" w:rsidP="005D1A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本日13：40</w:t>
      </w:r>
      <w:r w:rsidRPr="005D1ABF">
        <w:rPr>
          <w:rFonts w:ascii="ＭＳ ゴシック" w:eastAsia="ＭＳ ゴシック" w:hAnsi="ＭＳ ゴシック" w:cs="Times New Roman" w:hint="eastAsia"/>
          <w:szCs w:val="21"/>
        </w:rPr>
        <w:t>精神保健指定医田名部</w:t>
      </w:r>
      <w:proofErr w:type="spellStart"/>
      <w:r w:rsidRPr="005D1ABF">
        <w:rPr>
          <w:rFonts w:ascii="ＭＳ ゴシック" w:eastAsia="ＭＳ ゴシック" w:hAnsi="ＭＳ ゴシック" w:cs="Times New Roman"/>
          <w:szCs w:val="21"/>
        </w:rPr>
        <w:t>Dr</w:t>
      </w:r>
      <w:proofErr w:type="spellEnd"/>
      <w:r w:rsidRPr="005D1ABF">
        <w:rPr>
          <w:rFonts w:ascii="ＭＳ ゴシック" w:eastAsia="ＭＳ ゴシック" w:hAnsi="ＭＳ ゴシック" w:cs="Times New Roman"/>
          <w:szCs w:val="21"/>
        </w:rPr>
        <w:t>診察</w:t>
      </w:r>
      <w:r>
        <w:rPr>
          <w:rFonts w:ascii="ＭＳ ゴシック" w:eastAsia="ＭＳ ゴシック" w:hAnsi="ＭＳ ゴシック" w:cs="Times New Roman" w:hint="eastAsia"/>
          <w:szCs w:val="21"/>
        </w:rPr>
        <w:t>。身体治療（肺炎）として</w:t>
      </w:r>
      <w:r w:rsidRPr="005D1ABF">
        <w:rPr>
          <w:rFonts w:ascii="ＭＳ ゴシック" w:eastAsia="ＭＳ ゴシック" w:hAnsi="ＭＳ ゴシック" w:cs="Times New Roman" w:hint="eastAsia"/>
          <w:szCs w:val="21"/>
        </w:rPr>
        <w:t>補液の必要性あるが、不穏・興奮や多動性などの精神症状によりライントラブルの危険性が高い</w:t>
      </w:r>
      <w:r>
        <w:rPr>
          <w:rFonts w:ascii="ＭＳ ゴシック" w:eastAsia="ＭＳ ゴシック" w:hAnsi="ＭＳ ゴシック" w:cs="Times New Roman" w:hint="eastAsia"/>
          <w:szCs w:val="21"/>
        </w:rPr>
        <w:t>ため、</w:t>
      </w:r>
      <w:r w:rsidRPr="005D1ABF">
        <w:rPr>
          <w:rFonts w:ascii="ＭＳ ゴシック" w:eastAsia="ＭＳ ゴシック" w:hAnsi="ＭＳ ゴシック" w:cs="Times New Roman"/>
          <w:szCs w:val="21"/>
        </w:rPr>
        <w:t>身体拘束開始となる</w:t>
      </w:r>
      <w:r>
        <w:rPr>
          <w:rFonts w:ascii="ＭＳ ゴシック" w:eastAsia="ＭＳ ゴシック" w:hAnsi="ＭＳ ゴシック" w:cs="Times New Roman" w:hint="eastAsia"/>
          <w:szCs w:val="21"/>
        </w:rPr>
        <w:t>。家族連絡済。</w:t>
      </w:r>
    </w:p>
    <w:p w:rsidR="00157E8F" w:rsidRDefault="00157E8F" w:rsidP="00601E6B">
      <w:pPr>
        <w:rPr>
          <w:rFonts w:ascii="ＭＳ ゴシック" w:eastAsia="ＭＳ ゴシック" w:hAnsi="ＭＳ ゴシック" w:cs="Times New Roman"/>
          <w:szCs w:val="21"/>
        </w:rPr>
      </w:pPr>
    </w:p>
    <w:p w:rsidR="005D1ABF" w:rsidRDefault="005D1ABF" w:rsidP="005D1A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・西澤　由見様～</w:t>
      </w:r>
      <w:r w:rsidRPr="005D1ABF">
        <w:rPr>
          <w:rFonts w:ascii="ＭＳ ゴシック" w:eastAsia="ＭＳ ゴシック" w:hAnsi="ＭＳ ゴシック" w:cs="Times New Roman" w:hint="eastAsia"/>
          <w:szCs w:val="21"/>
        </w:rPr>
        <w:t>家族（次女）へ</w:t>
      </w:r>
      <w:r>
        <w:rPr>
          <w:rFonts w:ascii="ＭＳ ゴシック" w:eastAsia="ＭＳ ゴシック" w:hAnsi="ＭＳ ゴシック" w:cs="Times New Roman"/>
          <w:szCs w:val="21"/>
        </w:rPr>
        <w:t>TEL</w:t>
      </w:r>
      <w:r>
        <w:rPr>
          <w:rFonts w:ascii="ＭＳ ゴシック" w:eastAsia="ＭＳ ゴシック" w:hAnsi="ＭＳ ゴシック" w:cs="Times New Roman" w:hint="eastAsia"/>
          <w:szCs w:val="21"/>
        </w:rPr>
        <w:t>。</w:t>
      </w:r>
      <w:r w:rsidRPr="005D1ABF">
        <w:rPr>
          <w:rFonts w:ascii="ＭＳ ゴシック" w:eastAsia="ＭＳ ゴシック" w:hAnsi="ＭＳ ゴシック" w:cs="Times New Roman" w:hint="eastAsia"/>
          <w:szCs w:val="21"/>
        </w:rPr>
        <w:t>妄想・被害性の増強により経口摂取量低下</w:t>
      </w:r>
      <w:r>
        <w:rPr>
          <w:rFonts w:ascii="ＭＳ ゴシック" w:eastAsia="ＭＳ ゴシック" w:hAnsi="ＭＳ ゴシック" w:cs="Times New Roman" w:hint="eastAsia"/>
          <w:szCs w:val="21"/>
        </w:rPr>
        <w:t>あり。</w:t>
      </w:r>
      <w:r w:rsidRPr="005D1ABF">
        <w:rPr>
          <w:rFonts w:ascii="ＭＳ ゴシック" w:eastAsia="ＭＳ ゴシック" w:hAnsi="ＭＳ ゴシック" w:cs="Times New Roman" w:hint="eastAsia"/>
          <w:szCs w:val="21"/>
        </w:rPr>
        <w:t>現在、併せて点滴管理している事</w:t>
      </w:r>
      <w:r w:rsidRPr="005D1ABF">
        <w:rPr>
          <w:rFonts w:ascii="ＭＳ ゴシック" w:eastAsia="ＭＳ ゴシック" w:hAnsi="ＭＳ ゴシック" w:cs="Times New Roman"/>
          <w:szCs w:val="21"/>
        </w:rPr>
        <w:t xml:space="preserve"> 伝える。</w:t>
      </w:r>
      <w:r>
        <w:rPr>
          <w:rFonts w:ascii="ＭＳ ゴシック" w:eastAsia="ＭＳ ゴシック" w:hAnsi="ＭＳ ゴシック" w:cs="Times New Roman" w:hint="eastAsia"/>
          <w:szCs w:val="21"/>
        </w:rPr>
        <w:t>また、</w:t>
      </w:r>
      <w:r w:rsidRPr="005D1ABF">
        <w:rPr>
          <w:rFonts w:ascii="ＭＳ ゴシック" w:eastAsia="ＭＳ ゴシック" w:hAnsi="ＭＳ ゴシック" w:cs="Times New Roman" w:hint="eastAsia"/>
          <w:szCs w:val="21"/>
        </w:rPr>
        <w:t>主治医より高齢であり栄養チューブ類の挿入や薬剤調整などは本人への負担増大に繋がる事が推測されるため、この</w:t>
      </w:r>
      <w:r>
        <w:rPr>
          <w:rFonts w:ascii="ＭＳ ゴシック" w:eastAsia="ＭＳ ゴシック" w:hAnsi="ＭＳ ゴシック" w:cs="Times New Roman" w:hint="eastAsia"/>
          <w:szCs w:val="21"/>
        </w:rPr>
        <w:t xml:space="preserve">　</w:t>
      </w:r>
      <w:r w:rsidRPr="005D1ABF">
        <w:rPr>
          <w:rFonts w:ascii="ＭＳ ゴシック" w:eastAsia="ＭＳ ゴシック" w:hAnsi="ＭＳ ゴシック" w:cs="Times New Roman" w:hint="eastAsia"/>
          <w:szCs w:val="21"/>
        </w:rPr>
        <w:t>ままの治療方針で経過観察</w:t>
      </w:r>
      <w:r>
        <w:rPr>
          <w:rFonts w:ascii="ＭＳ ゴシック" w:eastAsia="ＭＳ ゴシック" w:hAnsi="ＭＳ ゴシック" w:cs="Times New Roman" w:hint="eastAsia"/>
          <w:szCs w:val="21"/>
        </w:rPr>
        <w:t>してはどうか提案があった事お伝えし了承される。</w:t>
      </w:r>
    </w:p>
    <w:p w:rsidR="005D1ABF" w:rsidRDefault="005D1ABF" w:rsidP="00601E6B">
      <w:pPr>
        <w:rPr>
          <w:rFonts w:ascii="ＭＳ ゴシック" w:eastAsia="ＭＳ ゴシック" w:hAnsi="ＭＳ ゴシック" w:cs="Times New Roman"/>
          <w:szCs w:val="21"/>
        </w:rPr>
      </w:pPr>
    </w:p>
    <w:p w:rsidR="005D1ABF" w:rsidRDefault="005D1ABF" w:rsidP="005D1A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・小笠原文人様～</w:t>
      </w:r>
      <w:r w:rsidRPr="005D1ABF">
        <w:rPr>
          <w:rFonts w:ascii="ＭＳ ゴシック" w:eastAsia="ＭＳ ゴシック" w:hAnsi="ＭＳ ゴシック" w:cs="Times New Roman" w:hint="eastAsia"/>
          <w:szCs w:val="21"/>
        </w:rPr>
        <w:t>本日採血（院内ｾｯﾄ</w:t>
      </w:r>
      <w:r w:rsidRPr="005D1ABF">
        <w:rPr>
          <w:rFonts w:ascii="ＭＳ ゴシック" w:eastAsia="ＭＳ ゴシック" w:hAnsi="ＭＳ ゴシック" w:cs="Times New Roman"/>
          <w:szCs w:val="21"/>
        </w:rPr>
        <w:t>3）</w:t>
      </w:r>
      <w:r>
        <w:rPr>
          <w:rFonts w:ascii="ＭＳ ゴシック" w:eastAsia="ＭＳ ゴシック" w:hAnsi="ＭＳ ゴシック" w:cs="Times New Roman" w:hint="eastAsia"/>
          <w:szCs w:val="21"/>
        </w:rPr>
        <w:t>施行。</w:t>
      </w:r>
      <w:r w:rsidRPr="005D1ABF">
        <w:rPr>
          <w:rFonts w:ascii="ＭＳ ゴシック" w:eastAsia="ＭＳ ゴシック" w:hAnsi="ＭＳ ゴシック" w:cs="Times New Roman" w:hint="eastAsia"/>
          <w:szCs w:val="21"/>
        </w:rPr>
        <w:t>点滴</w:t>
      </w:r>
      <w:r w:rsidRPr="005D1ABF">
        <w:rPr>
          <w:rFonts w:ascii="ＭＳ ゴシック" w:eastAsia="ＭＳ ゴシック" w:hAnsi="ＭＳ ゴシック" w:cs="Times New Roman"/>
          <w:szCs w:val="21"/>
        </w:rPr>
        <w:t>4本/日継続指示</w:t>
      </w:r>
      <w:r>
        <w:rPr>
          <w:rFonts w:ascii="ＭＳ ゴシック" w:eastAsia="ＭＳ ゴシック" w:hAnsi="ＭＳ ゴシック" w:cs="Times New Roman" w:hint="eastAsia"/>
          <w:szCs w:val="21"/>
        </w:rPr>
        <w:t>。</w:t>
      </w:r>
      <w:r w:rsidRPr="005D1ABF">
        <w:rPr>
          <w:rFonts w:ascii="ＭＳ ゴシック" w:eastAsia="ＭＳ ゴシック" w:hAnsi="ＭＳ ゴシック" w:cs="Times New Roman"/>
          <w:szCs w:val="21"/>
        </w:rPr>
        <w:t>抗生剤は2/17～スルバシ</w:t>
      </w:r>
      <w:r>
        <w:rPr>
          <w:rFonts w:ascii="ＭＳ ゴシック" w:eastAsia="ＭＳ ゴシック" w:hAnsi="ＭＳ ゴシック" w:cs="Times New Roman" w:hint="eastAsia"/>
          <w:szCs w:val="21"/>
        </w:rPr>
        <w:t xml:space="preserve">　　　</w:t>
      </w:r>
      <w:r w:rsidRPr="005D1ABF">
        <w:rPr>
          <w:rFonts w:ascii="ＭＳ ゴシック" w:eastAsia="ＭＳ ゴシック" w:hAnsi="ＭＳ ゴシック" w:cs="Times New Roman"/>
          <w:szCs w:val="21"/>
        </w:rPr>
        <w:t>リン→ユナシンSへ変更</w:t>
      </w:r>
      <w:r>
        <w:rPr>
          <w:rFonts w:ascii="ＭＳ ゴシック" w:eastAsia="ＭＳ ゴシック" w:hAnsi="ＭＳ ゴシック" w:cs="Times New Roman" w:hint="eastAsia"/>
          <w:szCs w:val="21"/>
        </w:rPr>
        <w:t>。14：00酸素飽和度80％後半へ低下。咽頭～気管内　　　吸引後、改善なく酸素流量5Lへ増量。</w:t>
      </w:r>
    </w:p>
    <w:p w:rsidR="00487E49" w:rsidRDefault="00487E49" w:rsidP="005D1ABF">
      <w:pPr>
        <w:ind w:left="1680" w:hangingChars="800" w:hanging="1680"/>
        <w:rPr>
          <w:rFonts w:ascii="ＭＳ ゴシック" w:eastAsia="ＭＳ ゴシック" w:hAnsi="ＭＳ ゴシック" w:cs="Times New Roman"/>
          <w:szCs w:val="21"/>
        </w:rPr>
      </w:pPr>
    </w:p>
    <w:p w:rsidR="00487E49" w:rsidRDefault="00487E49" w:rsidP="005D1A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・櫛桁　徳男様～主治医より車椅子安全ベルト使用許可あり。</w:t>
      </w:r>
    </w:p>
    <w:p w:rsidR="00487E49" w:rsidRDefault="00487E49" w:rsidP="005D1ABF">
      <w:pPr>
        <w:ind w:left="1680" w:hangingChars="800" w:hanging="1680"/>
        <w:rPr>
          <w:rFonts w:ascii="ＭＳ ゴシック" w:eastAsia="ＭＳ ゴシック" w:hAnsi="ＭＳ ゴシック" w:cs="Times New Roman"/>
          <w:szCs w:val="21"/>
        </w:rPr>
      </w:pPr>
    </w:p>
    <w:p w:rsidR="00487E49" w:rsidRDefault="00487E49" w:rsidP="005D1A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理代様～臨時薬同内容処方あり。</w:t>
      </w:r>
    </w:p>
    <w:p w:rsidR="005D1ABF" w:rsidRDefault="005D1ABF" w:rsidP="00601E6B">
      <w:pPr>
        <w:rPr>
          <w:rFonts w:ascii="ＭＳ ゴシック" w:eastAsia="ＭＳ ゴシック" w:hAnsi="ＭＳ ゴシック" w:cs="Times New Roman"/>
          <w:szCs w:val="21"/>
        </w:rPr>
      </w:pPr>
    </w:p>
    <w:p w:rsidR="000F6131" w:rsidRDefault="000F6131" w:rsidP="000F61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邦生様～主治医より</w:t>
      </w:r>
      <w:r w:rsidRPr="000F6131">
        <w:rPr>
          <w:rFonts w:ascii="ＭＳ ゴシック" w:eastAsia="ＭＳ ゴシック" w:hAnsi="ＭＳ ゴシック" w:cs="Times New Roman" w:hint="eastAsia"/>
          <w:szCs w:val="21"/>
        </w:rPr>
        <w:t>パソコン・ゲーム・携帯電話</w:t>
      </w:r>
      <w:r>
        <w:rPr>
          <w:rFonts w:ascii="ＭＳ ゴシック" w:eastAsia="ＭＳ ゴシック" w:hAnsi="ＭＳ ゴシック" w:cs="Times New Roman" w:hint="eastAsia"/>
          <w:szCs w:val="21"/>
        </w:rPr>
        <w:t>の使用許可あり</w:t>
      </w:r>
    </w:p>
    <w:p w:rsidR="000F6131" w:rsidRPr="000F6131" w:rsidRDefault="000F6131" w:rsidP="000F6131">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携帯については</w:t>
      </w:r>
      <w:r w:rsidRPr="000F6131">
        <w:rPr>
          <w:rFonts w:ascii="ＭＳ ゴシック" w:eastAsia="ＭＳ ゴシック" w:hAnsi="ＭＳ ゴシック" w:cs="Times New Roman" w:hint="eastAsia"/>
          <w:szCs w:val="21"/>
        </w:rPr>
        <w:t>本人「（彼女と）仲直りしました」「キツい内容のやりとりは</w:t>
      </w:r>
    </w:p>
    <w:p w:rsidR="000426A5" w:rsidRDefault="000F6131" w:rsidP="000F6131">
      <w:pPr>
        <w:ind w:firstLineChars="800" w:firstLine="1680"/>
        <w:rPr>
          <w:rFonts w:ascii="ＭＳ ゴシック" w:eastAsia="ＭＳ ゴシック" w:hAnsi="ＭＳ ゴシック" w:cs="Times New Roman"/>
          <w:szCs w:val="21"/>
        </w:rPr>
      </w:pPr>
      <w:r w:rsidRPr="000F6131">
        <w:rPr>
          <w:rFonts w:ascii="ＭＳ ゴシック" w:eastAsia="ＭＳ ゴシック" w:hAnsi="ＭＳ ゴシック" w:cs="Times New Roman" w:hint="eastAsia"/>
          <w:szCs w:val="21"/>
        </w:rPr>
        <w:t>しません」とのはなしあり</w:t>
      </w:r>
      <w:r>
        <w:rPr>
          <w:rFonts w:ascii="ＭＳ ゴシック" w:eastAsia="ＭＳ ゴシック" w:hAnsi="ＭＳ ゴシック" w:cs="Times New Roman" w:hint="eastAsia"/>
          <w:szCs w:val="21"/>
        </w:rPr>
        <w:t>。使用時以外は詰所預かりとし経過観察。</w:t>
      </w:r>
    </w:p>
    <w:p w:rsidR="009867B0" w:rsidRDefault="009867B0" w:rsidP="009867B0">
      <w:pPr>
        <w:rPr>
          <w:rFonts w:ascii="ＭＳ ゴシック" w:eastAsia="ＭＳ ゴシック" w:hAnsi="ＭＳ ゴシック" w:cs="Times New Roman"/>
          <w:szCs w:val="21"/>
        </w:rPr>
      </w:pPr>
    </w:p>
    <w:p w:rsidR="009867B0" w:rsidRDefault="009867B0" w:rsidP="009867B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・白幡　一真様～</w:t>
      </w:r>
      <w:r w:rsidRPr="009867B0">
        <w:rPr>
          <w:rFonts w:ascii="ＭＳ ゴシック" w:eastAsia="ＭＳ ゴシック" w:hAnsi="ＭＳ ゴシック" w:cs="Times New Roman" w:hint="eastAsia"/>
          <w:szCs w:val="21"/>
        </w:rPr>
        <w:t>リスパダール（</w:t>
      </w:r>
      <w:r w:rsidRPr="009867B0">
        <w:rPr>
          <w:rFonts w:ascii="ＭＳ ゴシック" w:eastAsia="ＭＳ ゴシック" w:hAnsi="ＭＳ ゴシック" w:cs="Times New Roman"/>
          <w:szCs w:val="21"/>
        </w:rPr>
        <w:t>1）1T　1×</w:t>
      </w:r>
      <w:r>
        <w:rPr>
          <w:rFonts w:ascii="ＭＳ ゴシック" w:eastAsia="ＭＳ ゴシック" w:hAnsi="ＭＳ ゴシック" w:cs="Times New Roman"/>
          <w:szCs w:val="21"/>
        </w:rPr>
        <w:t>夕</w:t>
      </w:r>
      <w:r>
        <w:rPr>
          <w:rFonts w:ascii="ＭＳ ゴシック" w:eastAsia="ＭＳ ゴシック" w:hAnsi="ＭＳ ゴシック" w:cs="Times New Roman" w:hint="eastAsia"/>
          <w:szCs w:val="21"/>
        </w:rPr>
        <w:t>・</w:t>
      </w:r>
      <w:r w:rsidRPr="009867B0">
        <w:rPr>
          <w:rFonts w:ascii="ＭＳ ゴシック" w:eastAsia="ＭＳ ゴシック" w:hAnsi="ＭＳ ゴシック" w:cs="Times New Roman"/>
          <w:szCs w:val="21"/>
        </w:rPr>
        <w:t>クエチアピン（12.5）1T　1×vds追加処方あり</w:t>
      </w:r>
      <w:r>
        <w:rPr>
          <w:rFonts w:ascii="ＭＳ ゴシック" w:eastAsia="ＭＳ ゴシック" w:hAnsi="ＭＳ ゴシック" w:cs="Times New Roman" w:hint="eastAsia"/>
          <w:szCs w:val="21"/>
        </w:rPr>
        <w:t>。</w:t>
      </w:r>
    </w:p>
    <w:p w:rsidR="000426A5" w:rsidRDefault="000426A5" w:rsidP="00601E6B">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0426A5">
        <w:rPr>
          <w:rFonts w:ascii="ＭＳ ゴシック" w:eastAsia="ＭＳ ゴシック" w:hAnsi="ＭＳ ゴシック" w:cs="Times New Roman" w:hint="eastAsia"/>
          <w:color w:val="000000" w:themeColor="text1"/>
          <w:szCs w:val="21"/>
        </w:rPr>
        <w:t>午前・午後1時間ずつの開放観察中は脱衣行為など繰り返しており自制困難なため、常時スタッフの見守り・介入必要</w:t>
      </w:r>
      <w:r w:rsidR="0058684A" w:rsidRPr="0058684A">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A2412F">
      <w:pPr>
        <w:rPr>
          <w:rFonts w:ascii="ＭＳ ゴシック" w:eastAsia="ＭＳ ゴシック" w:hAnsi="ＭＳ ゴシック" w:cs="Times New Roman"/>
          <w:color w:val="000000" w:themeColor="text1"/>
          <w:szCs w:val="21"/>
        </w:rPr>
      </w:pPr>
    </w:p>
    <w:p w:rsidR="00C61F35"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0426A5">
        <w:rPr>
          <w:rFonts w:ascii="ＭＳ ゴシック" w:eastAsia="ＭＳ ゴシック" w:hAnsi="ＭＳ ゴシック" w:cs="Times New Roman" w:hint="eastAsia"/>
          <w:color w:val="000000" w:themeColor="text1"/>
          <w:szCs w:val="21"/>
        </w:rPr>
        <w:t>環境への</w:t>
      </w:r>
      <w:r w:rsidR="0038601A" w:rsidRPr="0038601A">
        <w:rPr>
          <w:rFonts w:ascii="ＭＳ ゴシック" w:eastAsia="ＭＳ ゴシック" w:hAnsi="ＭＳ ゴシック" w:cs="Times New Roman" w:hint="eastAsia"/>
          <w:color w:val="000000" w:themeColor="text1"/>
          <w:szCs w:val="21"/>
        </w:rPr>
        <w:t>不満</w:t>
      </w:r>
      <w:r w:rsidR="000426A5">
        <w:rPr>
          <w:rFonts w:ascii="ＭＳ ゴシック" w:eastAsia="ＭＳ ゴシック" w:hAnsi="ＭＳ ゴシック" w:cs="Times New Roman" w:hint="eastAsia"/>
          <w:color w:val="000000" w:themeColor="text1"/>
          <w:szCs w:val="21"/>
        </w:rPr>
        <w:t>・苛々感表出なく静穏経過。</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0426A5">
        <w:rPr>
          <w:rFonts w:ascii="ＭＳ ゴシック" w:eastAsia="ＭＳ ゴシック" w:hAnsi="ＭＳ ゴシック" w:cs="Times New Roman" w:hint="eastAsia"/>
          <w:color w:val="000000" w:themeColor="text1"/>
          <w:szCs w:val="21"/>
        </w:rPr>
        <w:t xml:space="preserve">　　　</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378CE" w:rsidRDefault="007378CE" w:rsidP="00167469">
      <w:pPr>
        <w:ind w:left="1680" w:hangingChars="800" w:hanging="1680"/>
        <w:rPr>
          <w:rFonts w:ascii="ＭＳ ゴシック" w:eastAsia="ＭＳ ゴシック" w:hAnsi="ＭＳ ゴシック" w:cs="Times New Roman"/>
          <w:color w:val="000000" w:themeColor="text1"/>
          <w:szCs w:val="21"/>
        </w:rPr>
      </w:pPr>
    </w:p>
    <w:p w:rsidR="007378CE" w:rsidRPr="00C065E7" w:rsidRDefault="007378CE" w:rsidP="001674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・白幡　一真様～</w:t>
      </w:r>
      <w:r w:rsidR="000426A5">
        <w:rPr>
          <w:rFonts w:ascii="ＭＳ ゴシック" w:eastAsia="ＭＳ ゴシック" w:hAnsi="ＭＳ ゴシック" w:cs="Times New Roman" w:hint="eastAsia"/>
          <w:color w:val="000000" w:themeColor="text1"/>
          <w:szCs w:val="21"/>
        </w:rPr>
        <w:t>終日隔離中。自室内では徘徊・奇異行動</w:t>
      </w:r>
      <w:r w:rsidR="00136B89">
        <w:rPr>
          <w:rFonts w:ascii="ＭＳ ゴシック" w:eastAsia="ＭＳ ゴシック" w:hAnsi="ＭＳ ゴシック" w:cs="Times New Roman" w:hint="eastAsia"/>
          <w:color w:val="000000" w:themeColor="text1"/>
          <w:szCs w:val="21"/>
        </w:rPr>
        <w:t>みられているが、不穏・興奮への発展　　　なく経過。</w:t>
      </w:r>
      <w:r w:rsidR="0058684A" w:rsidRPr="0058684A">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B6F7C" w:rsidRDefault="001B6F7C" w:rsidP="00F25CF3">
      <w:pPr>
        <w:pStyle w:val="HTML"/>
        <w:shd w:val="clear" w:color="auto" w:fill="FFFFFF"/>
        <w:rPr>
          <w:szCs w:val="21"/>
        </w:rPr>
      </w:pPr>
    </w:p>
    <w:p w:rsidR="00A81F57" w:rsidRPr="00C065E7" w:rsidRDefault="00136B89" w:rsidP="00136B89">
      <w:pPr>
        <w:ind w:leftChars="4" w:left="1793" w:hangingChars="850" w:hanging="1785"/>
        <w:rPr>
          <w:rFonts w:ascii="ＭＳ ゴシック" w:eastAsia="ＭＳ ゴシック" w:hAnsi="ＭＳ ゴシック" w:cs="Times New Roman"/>
          <w:color w:val="000000" w:themeColor="text1"/>
          <w:szCs w:val="21"/>
        </w:rPr>
      </w:pPr>
      <w:r>
        <w:rPr>
          <w:rFonts w:ascii="ＭＳ ゴシック" w:eastAsia="ＭＳ ゴシック" w:hAnsi="ＭＳ ゴシック" w:hint="eastAsia"/>
          <w:szCs w:val="21"/>
        </w:rPr>
        <w:t>・小笠原</w:t>
      </w:r>
      <w:r w:rsidR="00910223" w:rsidRPr="00BE03C8">
        <w:rPr>
          <w:rFonts w:ascii="ＭＳ ゴシック" w:eastAsia="ＭＳ ゴシック" w:hAnsi="ＭＳ ゴシック" w:hint="eastAsia"/>
          <w:szCs w:val="21"/>
        </w:rPr>
        <w:t>文人様～</w:t>
      </w:r>
      <w:r w:rsidR="00A81F57" w:rsidRPr="00BE03C8">
        <w:rPr>
          <w:rFonts w:ascii="ＭＳ ゴシック" w:eastAsia="ＭＳ ゴシック" w:hAnsi="ＭＳ ゴシック" w:hint="eastAsia"/>
          <w:szCs w:val="21"/>
        </w:rPr>
        <w:t>身体拘束中。</w:t>
      </w:r>
      <w:bookmarkStart w:id="1" w:name="_Hlk158824406"/>
      <w:r>
        <w:rPr>
          <w:rFonts w:ascii="ＭＳ ゴシック" w:eastAsia="ＭＳ ゴシック" w:hAnsi="ＭＳ ゴシック" w:hint="eastAsia"/>
          <w:szCs w:val="21"/>
        </w:rPr>
        <w:t xml:space="preserve">拘束部位の循環障害や行動制限による不穏・興奮なく経過。　　　　</w:t>
      </w:r>
      <w:r w:rsidR="00A81F57" w:rsidRPr="00C065E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bookmarkEnd w:id="1"/>
    </w:p>
    <w:p w:rsidR="00F77375" w:rsidRDefault="00F77375" w:rsidP="001F7356">
      <w:pPr>
        <w:pStyle w:val="HTML"/>
        <w:shd w:val="clear" w:color="auto" w:fill="FFFFFF"/>
        <w:ind w:left="1680" w:hangingChars="800" w:hanging="1680"/>
        <w:rPr>
          <w:sz w:val="21"/>
          <w:szCs w:val="21"/>
        </w:rPr>
      </w:pPr>
    </w:p>
    <w:p w:rsidR="00171B4B" w:rsidRPr="00136B89" w:rsidRDefault="00136B89" w:rsidP="001F7356">
      <w:pPr>
        <w:pStyle w:val="HTML"/>
        <w:shd w:val="clear" w:color="auto" w:fill="FFFFFF"/>
        <w:ind w:left="1680" w:hangingChars="800" w:hanging="1680"/>
        <w:rPr>
          <w:sz w:val="21"/>
          <w:szCs w:val="21"/>
        </w:rPr>
      </w:pPr>
      <w:r>
        <w:rPr>
          <w:rFonts w:hint="eastAsia"/>
          <w:sz w:val="21"/>
          <w:szCs w:val="21"/>
        </w:rPr>
        <w:lastRenderedPageBreak/>
        <w:t>・</w:t>
      </w:r>
      <w:r w:rsidRPr="00136B89">
        <w:rPr>
          <w:rFonts w:hint="eastAsia"/>
          <w:sz w:val="21"/>
          <w:szCs w:val="21"/>
        </w:rPr>
        <w:t>向谷地善朗様～身体拘束中。拘束部位の循環障害</w:t>
      </w:r>
      <w:r>
        <w:rPr>
          <w:rFonts w:hint="eastAsia"/>
          <w:sz w:val="21"/>
          <w:szCs w:val="21"/>
        </w:rPr>
        <w:t>なし。</w:t>
      </w:r>
      <w:r w:rsidRPr="00136B89">
        <w:rPr>
          <w:rFonts w:hint="eastAsia"/>
          <w:sz w:val="21"/>
          <w:szCs w:val="21"/>
        </w:rPr>
        <w:t>行動制限に</w:t>
      </w:r>
      <w:r>
        <w:rPr>
          <w:rFonts w:hint="eastAsia"/>
          <w:sz w:val="21"/>
          <w:szCs w:val="21"/>
        </w:rPr>
        <w:t>伴い断続的に大声をあげる　　などの不穏・興奮みられる。</w:t>
      </w:r>
      <w:r w:rsidRPr="00136B89">
        <w:rPr>
          <w:rFonts w:hint="eastAsia"/>
          <w:sz w:val="21"/>
          <w:szCs w:val="21"/>
        </w:rPr>
        <w:t>引き続き、身体・精神症状の観察および看護介入により早期の処制限の改善を目指していく。</w:t>
      </w:r>
    </w:p>
    <w:p w:rsidR="00171B4B" w:rsidRDefault="00171B4B" w:rsidP="001F7356">
      <w:pPr>
        <w:pStyle w:val="HTML"/>
        <w:shd w:val="clear" w:color="auto" w:fill="FFFFFF"/>
        <w:ind w:left="1680" w:hangingChars="800" w:hanging="1680"/>
        <w:rPr>
          <w:sz w:val="21"/>
          <w:szCs w:val="21"/>
        </w:rPr>
      </w:pPr>
    </w:p>
    <w:p w:rsidR="00BE03C8" w:rsidRDefault="00136B89" w:rsidP="001F7356">
      <w:pPr>
        <w:pStyle w:val="HTML"/>
        <w:shd w:val="clear" w:color="auto" w:fill="FFFFFF"/>
        <w:ind w:left="1680" w:hangingChars="800" w:hanging="1680"/>
        <w:rPr>
          <w:sz w:val="21"/>
          <w:szCs w:val="21"/>
        </w:rPr>
      </w:pPr>
      <w:r>
        <w:rPr>
          <w:rFonts w:hint="eastAsia"/>
          <w:sz w:val="21"/>
          <w:szCs w:val="21"/>
        </w:rPr>
        <w:t>＜田名部</w:t>
      </w:r>
      <w:r w:rsidR="00BE03C8">
        <w:rPr>
          <w:rFonts w:hint="eastAsia"/>
          <w:sz w:val="21"/>
          <w:szCs w:val="21"/>
        </w:rPr>
        <w:t>Dr.診察情報＞</w:t>
      </w:r>
    </w:p>
    <w:p w:rsidR="009B0ED6" w:rsidRDefault="00BE03C8" w:rsidP="00136B89">
      <w:pPr>
        <w:pStyle w:val="HTML"/>
        <w:shd w:val="clear" w:color="auto" w:fill="FFFFFF"/>
        <w:ind w:left="1890" w:hangingChars="900" w:hanging="1890"/>
        <w:rPr>
          <w:sz w:val="21"/>
          <w:szCs w:val="21"/>
        </w:rPr>
      </w:pPr>
      <w:r>
        <w:rPr>
          <w:rFonts w:hint="eastAsia"/>
          <w:sz w:val="21"/>
          <w:szCs w:val="21"/>
        </w:rPr>
        <w:t>・</w:t>
      </w:r>
      <w:r w:rsidR="00136B89">
        <w:rPr>
          <w:rFonts w:hint="eastAsia"/>
          <w:sz w:val="21"/>
          <w:szCs w:val="21"/>
        </w:rPr>
        <w:t>長瀬　伸也</w:t>
      </w:r>
      <w:r>
        <w:rPr>
          <w:rFonts w:hint="eastAsia"/>
          <w:sz w:val="21"/>
          <w:szCs w:val="21"/>
        </w:rPr>
        <w:t>様～</w:t>
      </w:r>
      <w:r w:rsidR="00046489">
        <w:rPr>
          <w:rFonts w:hint="eastAsia"/>
          <w:sz w:val="21"/>
          <w:szCs w:val="21"/>
        </w:rPr>
        <w:t xml:space="preserve">LAI導入については来週 </w:t>
      </w:r>
      <w:r w:rsidR="00046489" w:rsidRPr="00046489">
        <w:rPr>
          <w:rFonts w:hint="eastAsia"/>
          <w:sz w:val="21"/>
          <w:szCs w:val="21"/>
        </w:rPr>
        <w:t>個室環境</w:t>
      </w:r>
      <w:r w:rsidR="00046489">
        <w:rPr>
          <w:rFonts w:hint="eastAsia"/>
          <w:sz w:val="21"/>
          <w:szCs w:val="21"/>
        </w:rPr>
        <w:t>の</w:t>
      </w:r>
      <w:r w:rsidR="00046489" w:rsidRPr="00046489">
        <w:rPr>
          <w:rFonts w:hint="eastAsia"/>
          <w:sz w:val="21"/>
          <w:szCs w:val="21"/>
        </w:rPr>
        <w:t>調整</w:t>
      </w:r>
      <w:r w:rsidR="00046489">
        <w:rPr>
          <w:rFonts w:hint="eastAsia"/>
          <w:sz w:val="21"/>
          <w:szCs w:val="21"/>
        </w:rPr>
        <w:t>次第、</w:t>
      </w:r>
      <w:r w:rsidR="00046489" w:rsidRPr="00046489">
        <w:rPr>
          <w:rFonts w:hint="eastAsia"/>
          <w:sz w:val="21"/>
          <w:szCs w:val="21"/>
        </w:rPr>
        <w:t>実施予定とするとの指示。</w:t>
      </w:r>
    </w:p>
    <w:p w:rsidR="00046489" w:rsidRDefault="00046489" w:rsidP="00136B89">
      <w:pPr>
        <w:pStyle w:val="HTML"/>
        <w:shd w:val="clear" w:color="auto" w:fill="FFFFFF"/>
        <w:ind w:left="1890" w:hangingChars="900" w:hanging="1890"/>
        <w:rPr>
          <w:sz w:val="21"/>
          <w:szCs w:val="21"/>
        </w:rPr>
      </w:pPr>
      <w:r>
        <w:rPr>
          <w:rFonts w:hint="eastAsia"/>
          <w:sz w:val="21"/>
          <w:szCs w:val="21"/>
        </w:rPr>
        <w:t>※他患者様</w:t>
      </w:r>
      <w:r w:rsidR="00EA533B">
        <w:rPr>
          <w:rFonts w:hint="eastAsia"/>
          <w:sz w:val="21"/>
          <w:szCs w:val="21"/>
        </w:rPr>
        <w:t>については新たな指示なし。</w:t>
      </w:r>
    </w:p>
    <w:p w:rsidR="00BE03C8" w:rsidRDefault="00BE03C8" w:rsidP="00BE03C8">
      <w:pPr>
        <w:pStyle w:val="HTML"/>
        <w:shd w:val="clear" w:color="auto" w:fill="FFFFFF"/>
        <w:rPr>
          <w:sz w:val="21"/>
          <w:szCs w:val="21"/>
        </w:rPr>
      </w:pPr>
    </w:p>
    <w:p w:rsidR="00F65CE1" w:rsidRDefault="00F65CE1" w:rsidP="001F7356">
      <w:pPr>
        <w:pStyle w:val="HTML"/>
        <w:shd w:val="clear" w:color="auto" w:fill="FFFFFF"/>
        <w:ind w:left="1680" w:hangingChars="800" w:hanging="1680"/>
        <w:rPr>
          <w:sz w:val="21"/>
          <w:szCs w:val="21"/>
        </w:rPr>
      </w:pPr>
      <w:r>
        <w:rPr>
          <w:rFonts w:hint="eastAsia"/>
          <w:sz w:val="21"/>
          <w:szCs w:val="21"/>
        </w:rPr>
        <w:t>＜</w:t>
      </w:r>
      <w:r w:rsidR="00136B89">
        <w:rPr>
          <w:rFonts w:hint="eastAsia"/>
          <w:sz w:val="21"/>
          <w:szCs w:val="21"/>
        </w:rPr>
        <w:t>皮膚科</w:t>
      </w:r>
      <w:r>
        <w:rPr>
          <w:rFonts w:hint="eastAsia"/>
          <w:sz w:val="21"/>
          <w:szCs w:val="21"/>
        </w:rPr>
        <w:t>診察</w:t>
      </w:r>
      <w:r w:rsidR="003B3005">
        <w:rPr>
          <w:rFonts w:hint="eastAsia"/>
          <w:sz w:val="21"/>
          <w:szCs w:val="21"/>
        </w:rPr>
        <w:t>情報</w:t>
      </w:r>
      <w:r>
        <w:rPr>
          <w:rFonts w:hint="eastAsia"/>
          <w:sz w:val="21"/>
          <w:szCs w:val="21"/>
        </w:rPr>
        <w:t>＞</w:t>
      </w:r>
    </w:p>
    <w:p w:rsidR="00037615" w:rsidRDefault="00F65CE1" w:rsidP="009B0944">
      <w:pPr>
        <w:pStyle w:val="HTML"/>
        <w:shd w:val="clear" w:color="auto" w:fill="FFFFFF"/>
        <w:ind w:left="1680" w:hangingChars="800" w:hanging="1680"/>
        <w:rPr>
          <w:sz w:val="21"/>
          <w:szCs w:val="21"/>
        </w:rPr>
      </w:pPr>
      <w:r>
        <w:rPr>
          <w:rFonts w:hint="eastAsia"/>
          <w:sz w:val="21"/>
          <w:szCs w:val="21"/>
        </w:rPr>
        <w:t>・</w:t>
      </w:r>
      <w:r w:rsidR="009B0944" w:rsidRPr="009B0944">
        <w:rPr>
          <w:rFonts w:hint="eastAsia"/>
          <w:sz w:val="21"/>
          <w:szCs w:val="21"/>
        </w:rPr>
        <w:t>向谷地善朗様～臀部暗紅色・</w:t>
      </w:r>
      <w:r w:rsidR="009B0944">
        <w:rPr>
          <w:rFonts w:hint="eastAsia"/>
          <w:sz w:val="21"/>
          <w:szCs w:val="21"/>
        </w:rPr>
        <w:t>糜爛</w:t>
      </w:r>
      <w:r w:rsidR="009B0944" w:rsidRPr="009B0944">
        <w:rPr>
          <w:rFonts w:hint="eastAsia"/>
          <w:sz w:val="21"/>
          <w:szCs w:val="21"/>
        </w:rPr>
        <w:t>あり。テラマイシン軟膏</w:t>
      </w:r>
      <w:r w:rsidR="009B0944">
        <w:rPr>
          <w:rFonts w:hint="eastAsia"/>
          <w:sz w:val="21"/>
          <w:szCs w:val="21"/>
        </w:rPr>
        <w:t>＋</w:t>
      </w:r>
      <w:r w:rsidR="009B0944" w:rsidRPr="009B0944">
        <w:rPr>
          <w:sz w:val="21"/>
          <w:szCs w:val="21"/>
        </w:rPr>
        <w:t>ガーゼ保護</w:t>
      </w:r>
      <w:r w:rsidR="009B0944">
        <w:rPr>
          <w:rFonts w:hint="eastAsia"/>
          <w:sz w:val="21"/>
          <w:szCs w:val="21"/>
        </w:rPr>
        <w:t>の指示。</w:t>
      </w:r>
    </w:p>
    <w:p w:rsidR="009B0944" w:rsidRDefault="009B0944" w:rsidP="009B0944">
      <w:pPr>
        <w:pStyle w:val="HTML"/>
        <w:shd w:val="clear" w:color="auto" w:fill="FFFFFF"/>
        <w:ind w:left="1680" w:hangingChars="800" w:hanging="1680"/>
        <w:rPr>
          <w:sz w:val="21"/>
          <w:szCs w:val="21"/>
        </w:rPr>
      </w:pPr>
      <w:r>
        <w:rPr>
          <w:rFonts w:hint="eastAsia"/>
          <w:sz w:val="21"/>
          <w:szCs w:val="21"/>
        </w:rPr>
        <w:t>・豊川　とき様～</w:t>
      </w:r>
      <w:r w:rsidRPr="009B0944">
        <w:rPr>
          <w:rFonts w:hint="eastAsia"/>
          <w:sz w:val="21"/>
          <w:szCs w:val="21"/>
        </w:rPr>
        <w:t>仙骨部暗紅色</w:t>
      </w:r>
      <w:r>
        <w:rPr>
          <w:rFonts w:hint="eastAsia"/>
          <w:sz w:val="21"/>
          <w:szCs w:val="21"/>
        </w:rPr>
        <w:t>・</w:t>
      </w:r>
      <w:r w:rsidRPr="009B0944">
        <w:rPr>
          <w:rFonts w:hint="eastAsia"/>
          <w:sz w:val="21"/>
          <w:szCs w:val="21"/>
        </w:rPr>
        <w:t>やや湿潤あり。テラマイシン軟膏</w:t>
      </w:r>
      <w:r>
        <w:rPr>
          <w:rFonts w:hint="eastAsia"/>
          <w:sz w:val="21"/>
          <w:szCs w:val="21"/>
        </w:rPr>
        <w:t>＋</w:t>
      </w:r>
      <w:r w:rsidRPr="009B0944">
        <w:rPr>
          <w:sz w:val="21"/>
          <w:szCs w:val="21"/>
        </w:rPr>
        <w:t>ガーゼ保護の指示</w:t>
      </w:r>
      <w:r>
        <w:rPr>
          <w:rFonts w:hint="eastAsia"/>
          <w:sz w:val="21"/>
          <w:szCs w:val="21"/>
        </w:rPr>
        <w:t>。</w:t>
      </w:r>
    </w:p>
    <w:p w:rsidR="00136B89" w:rsidRDefault="009B0944" w:rsidP="00136B89">
      <w:pPr>
        <w:pStyle w:val="HTML"/>
        <w:shd w:val="clear" w:color="auto" w:fill="FFFFFF"/>
        <w:ind w:left="1680" w:hangingChars="800" w:hanging="1680"/>
        <w:rPr>
          <w:sz w:val="21"/>
          <w:szCs w:val="21"/>
        </w:rPr>
      </w:pPr>
      <w:r>
        <w:rPr>
          <w:rFonts w:hint="eastAsia"/>
          <w:sz w:val="21"/>
          <w:szCs w:val="21"/>
        </w:rPr>
        <w:t>・山谷　由香様～左手</w:t>
      </w:r>
      <w:r w:rsidRPr="009B0944">
        <w:rPr>
          <w:rFonts w:hint="eastAsia"/>
          <w:sz w:val="21"/>
          <w:szCs w:val="21"/>
        </w:rPr>
        <w:t>表皮剥離は軽快しており</w:t>
      </w:r>
      <w:r>
        <w:rPr>
          <w:rFonts w:hint="eastAsia"/>
          <w:sz w:val="21"/>
          <w:szCs w:val="21"/>
        </w:rPr>
        <w:t>内服終了。</w:t>
      </w:r>
      <w:r w:rsidRPr="009B0944">
        <w:rPr>
          <w:rFonts w:hint="eastAsia"/>
          <w:sz w:val="21"/>
          <w:szCs w:val="21"/>
        </w:rPr>
        <w:t>同前処置継続</w:t>
      </w:r>
      <w:r>
        <w:rPr>
          <w:rFonts w:hint="eastAsia"/>
          <w:sz w:val="21"/>
          <w:szCs w:val="21"/>
        </w:rPr>
        <w:t>。</w:t>
      </w:r>
    </w:p>
    <w:p w:rsidR="009B0944" w:rsidRDefault="009B0944" w:rsidP="00136B89">
      <w:pPr>
        <w:pStyle w:val="HTML"/>
        <w:shd w:val="clear" w:color="auto" w:fill="FFFFFF"/>
        <w:ind w:left="1680" w:hangingChars="800" w:hanging="1680"/>
        <w:rPr>
          <w:sz w:val="21"/>
          <w:szCs w:val="21"/>
        </w:rPr>
      </w:pPr>
      <w:r w:rsidRPr="009B0944">
        <w:rPr>
          <w:rFonts w:hint="eastAsia"/>
          <w:sz w:val="21"/>
          <w:szCs w:val="21"/>
        </w:rPr>
        <w:t>※他患者様については新たな指示・</w:t>
      </w:r>
      <w:r>
        <w:rPr>
          <w:rFonts w:hint="eastAsia"/>
          <w:sz w:val="21"/>
          <w:szCs w:val="21"/>
        </w:rPr>
        <w:t>処置</w:t>
      </w:r>
      <w:r w:rsidRPr="009B0944">
        <w:rPr>
          <w:rFonts w:hint="eastAsia"/>
          <w:sz w:val="21"/>
          <w:szCs w:val="21"/>
        </w:rPr>
        <w:t>変更なし。</w:t>
      </w:r>
    </w:p>
    <w:p w:rsidR="00BE03C8" w:rsidRPr="00BE03C8" w:rsidRDefault="00BE03C8" w:rsidP="00BE03C8">
      <w:pPr>
        <w:pStyle w:val="HTML"/>
        <w:shd w:val="clear" w:color="auto" w:fill="FFFFFF"/>
        <w:rPr>
          <w:sz w:val="21"/>
          <w:szCs w:val="21"/>
        </w:rPr>
      </w:pPr>
    </w:p>
    <w:sectPr w:rsidR="00BE03C8" w:rsidRPr="00BE03C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37615"/>
    <w:rsid w:val="00040C3F"/>
    <w:rsid w:val="000422B3"/>
    <w:rsid w:val="000426A5"/>
    <w:rsid w:val="00046489"/>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0F6131"/>
    <w:rsid w:val="001008DC"/>
    <w:rsid w:val="0010498F"/>
    <w:rsid w:val="00106AFF"/>
    <w:rsid w:val="00106C0C"/>
    <w:rsid w:val="0011374D"/>
    <w:rsid w:val="00114C62"/>
    <w:rsid w:val="001160A2"/>
    <w:rsid w:val="001241CB"/>
    <w:rsid w:val="001306E6"/>
    <w:rsid w:val="00136B89"/>
    <w:rsid w:val="00136D67"/>
    <w:rsid w:val="001419F2"/>
    <w:rsid w:val="00144123"/>
    <w:rsid w:val="00154673"/>
    <w:rsid w:val="00157E8F"/>
    <w:rsid w:val="00167469"/>
    <w:rsid w:val="00171226"/>
    <w:rsid w:val="00171B4B"/>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54AB"/>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A0E"/>
    <w:rsid w:val="0038601A"/>
    <w:rsid w:val="003B3005"/>
    <w:rsid w:val="003C3562"/>
    <w:rsid w:val="003C50A8"/>
    <w:rsid w:val="003D1842"/>
    <w:rsid w:val="003D660B"/>
    <w:rsid w:val="003E4640"/>
    <w:rsid w:val="003E5549"/>
    <w:rsid w:val="00412519"/>
    <w:rsid w:val="00412CA0"/>
    <w:rsid w:val="00412D1B"/>
    <w:rsid w:val="00415B7F"/>
    <w:rsid w:val="004173E7"/>
    <w:rsid w:val="0041758E"/>
    <w:rsid w:val="00422AC8"/>
    <w:rsid w:val="004237C5"/>
    <w:rsid w:val="00425B27"/>
    <w:rsid w:val="00441088"/>
    <w:rsid w:val="00450E28"/>
    <w:rsid w:val="004518B9"/>
    <w:rsid w:val="00451A2B"/>
    <w:rsid w:val="0045795F"/>
    <w:rsid w:val="0047333F"/>
    <w:rsid w:val="00476D2A"/>
    <w:rsid w:val="0047758B"/>
    <w:rsid w:val="00484CF3"/>
    <w:rsid w:val="0048550E"/>
    <w:rsid w:val="00485892"/>
    <w:rsid w:val="00487E49"/>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14DEB"/>
    <w:rsid w:val="0053049C"/>
    <w:rsid w:val="00544BD3"/>
    <w:rsid w:val="00546527"/>
    <w:rsid w:val="00551214"/>
    <w:rsid w:val="005761A9"/>
    <w:rsid w:val="00585F37"/>
    <w:rsid w:val="0058684A"/>
    <w:rsid w:val="00592D4D"/>
    <w:rsid w:val="00594F5E"/>
    <w:rsid w:val="005B57FC"/>
    <w:rsid w:val="005C45E8"/>
    <w:rsid w:val="005C4F70"/>
    <w:rsid w:val="005C6442"/>
    <w:rsid w:val="005D0A02"/>
    <w:rsid w:val="005D1472"/>
    <w:rsid w:val="005D1ABF"/>
    <w:rsid w:val="005E6773"/>
    <w:rsid w:val="005E7F50"/>
    <w:rsid w:val="00601E6B"/>
    <w:rsid w:val="0060673E"/>
    <w:rsid w:val="006071D5"/>
    <w:rsid w:val="006142B0"/>
    <w:rsid w:val="0062237E"/>
    <w:rsid w:val="006226BA"/>
    <w:rsid w:val="0063081C"/>
    <w:rsid w:val="00632B09"/>
    <w:rsid w:val="00645943"/>
    <w:rsid w:val="00652C22"/>
    <w:rsid w:val="006535D7"/>
    <w:rsid w:val="0066533F"/>
    <w:rsid w:val="006657E1"/>
    <w:rsid w:val="00670B28"/>
    <w:rsid w:val="006825C4"/>
    <w:rsid w:val="00694970"/>
    <w:rsid w:val="006A040C"/>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378CE"/>
    <w:rsid w:val="00740261"/>
    <w:rsid w:val="007452D5"/>
    <w:rsid w:val="00747460"/>
    <w:rsid w:val="00750691"/>
    <w:rsid w:val="00763946"/>
    <w:rsid w:val="00767EA2"/>
    <w:rsid w:val="007727CF"/>
    <w:rsid w:val="00774748"/>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24312"/>
    <w:rsid w:val="00834433"/>
    <w:rsid w:val="008348F4"/>
    <w:rsid w:val="008360A5"/>
    <w:rsid w:val="00844329"/>
    <w:rsid w:val="00846296"/>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867B0"/>
    <w:rsid w:val="009A39B1"/>
    <w:rsid w:val="009B01EC"/>
    <w:rsid w:val="009B0944"/>
    <w:rsid w:val="009B0ED6"/>
    <w:rsid w:val="009B40FC"/>
    <w:rsid w:val="009B6998"/>
    <w:rsid w:val="009C2653"/>
    <w:rsid w:val="009C6033"/>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4CFD"/>
    <w:rsid w:val="00A74F45"/>
    <w:rsid w:val="00A77317"/>
    <w:rsid w:val="00A8139E"/>
    <w:rsid w:val="00A81F57"/>
    <w:rsid w:val="00A95B91"/>
    <w:rsid w:val="00AA21DC"/>
    <w:rsid w:val="00AA3150"/>
    <w:rsid w:val="00AB14D7"/>
    <w:rsid w:val="00AB5A2E"/>
    <w:rsid w:val="00AB5C61"/>
    <w:rsid w:val="00AC7212"/>
    <w:rsid w:val="00AD11D9"/>
    <w:rsid w:val="00AE262B"/>
    <w:rsid w:val="00AF4842"/>
    <w:rsid w:val="00AF5001"/>
    <w:rsid w:val="00AF52EA"/>
    <w:rsid w:val="00AF556C"/>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03C8"/>
    <w:rsid w:val="00BE23AC"/>
    <w:rsid w:val="00BE3B27"/>
    <w:rsid w:val="00BE4B35"/>
    <w:rsid w:val="00BF2289"/>
    <w:rsid w:val="00BF29EF"/>
    <w:rsid w:val="00C0032E"/>
    <w:rsid w:val="00C065E7"/>
    <w:rsid w:val="00C1021F"/>
    <w:rsid w:val="00C15F09"/>
    <w:rsid w:val="00C1740D"/>
    <w:rsid w:val="00C25C55"/>
    <w:rsid w:val="00C45922"/>
    <w:rsid w:val="00C4715C"/>
    <w:rsid w:val="00C473C3"/>
    <w:rsid w:val="00C47523"/>
    <w:rsid w:val="00C52B68"/>
    <w:rsid w:val="00C61F35"/>
    <w:rsid w:val="00C65DFD"/>
    <w:rsid w:val="00C736DD"/>
    <w:rsid w:val="00C81813"/>
    <w:rsid w:val="00C825C0"/>
    <w:rsid w:val="00C92C18"/>
    <w:rsid w:val="00C93C80"/>
    <w:rsid w:val="00CA1AE3"/>
    <w:rsid w:val="00CC5040"/>
    <w:rsid w:val="00CD08FE"/>
    <w:rsid w:val="00CD4AEA"/>
    <w:rsid w:val="00CE4580"/>
    <w:rsid w:val="00CF15F0"/>
    <w:rsid w:val="00CF1E9A"/>
    <w:rsid w:val="00CF5E98"/>
    <w:rsid w:val="00D019E2"/>
    <w:rsid w:val="00D05429"/>
    <w:rsid w:val="00D068C1"/>
    <w:rsid w:val="00D06B2A"/>
    <w:rsid w:val="00D114A7"/>
    <w:rsid w:val="00D14CA0"/>
    <w:rsid w:val="00D160AB"/>
    <w:rsid w:val="00D204BD"/>
    <w:rsid w:val="00D25144"/>
    <w:rsid w:val="00D25B73"/>
    <w:rsid w:val="00D27F27"/>
    <w:rsid w:val="00D311D6"/>
    <w:rsid w:val="00D3207B"/>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305B"/>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2E0D"/>
    <w:rsid w:val="00E53938"/>
    <w:rsid w:val="00E617E1"/>
    <w:rsid w:val="00E65831"/>
    <w:rsid w:val="00E71C81"/>
    <w:rsid w:val="00E7760D"/>
    <w:rsid w:val="00E8074E"/>
    <w:rsid w:val="00E82A4F"/>
    <w:rsid w:val="00E83780"/>
    <w:rsid w:val="00E879F3"/>
    <w:rsid w:val="00E926FC"/>
    <w:rsid w:val="00EA20B2"/>
    <w:rsid w:val="00EA2A7A"/>
    <w:rsid w:val="00EA533B"/>
    <w:rsid w:val="00EA5DF7"/>
    <w:rsid w:val="00EB0BE0"/>
    <w:rsid w:val="00EB1DD8"/>
    <w:rsid w:val="00EB5273"/>
    <w:rsid w:val="00EB5882"/>
    <w:rsid w:val="00EC3471"/>
    <w:rsid w:val="00EC631E"/>
    <w:rsid w:val="00ED1816"/>
    <w:rsid w:val="00ED410C"/>
    <w:rsid w:val="00ED58EF"/>
    <w:rsid w:val="00EE7451"/>
    <w:rsid w:val="00EF2472"/>
    <w:rsid w:val="00EF273B"/>
    <w:rsid w:val="00F02EA2"/>
    <w:rsid w:val="00F05296"/>
    <w:rsid w:val="00F05CB1"/>
    <w:rsid w:val="00F10D62"/>
    <w:rsid w:val="00F25CF3"/>
    <w:rsid w:val="00F44DE5"/>
    <w:rsid w:val="00F529BB"/>
    <w:rsid w:val="00F64632"/>
    <w:rsid w:val="00F65CE1"/>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20B425"/>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3493</TotalTime>
  <Pages>3</Pages>
  <Words>291</Words>
  <Characters>1663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378</cp:revision>
  <dcterms:created xsi:type="dcterms:W3CDTF">2023-11-13T02:30:00Z</dcterms:created>
  <dcterms:modified xsi:type="dcterms:W3CDTF">2024-02-15T07:28:00Z</dcterms:modified>
</cp:coreProperties>
</file>