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035933">
        <w:rPr>
          <w:rFonts w:ascii="ＭＳ ゴシック" w:eastAsia="ＭＳ ゴシック" w:hAnsi="ＭＳ ゴシック" w:cs="Times New Roman" w:hint="eastAsia"/>
          <w:szCs w:val="21"/>
        </w:rPr>
        <w:t>8日（木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03593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593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57AA8" w:rsidP="00257AA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準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7AA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5933">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DF706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35933">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593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1B0A20">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B91DEE" w:rsidRDefault="00FE5180" w:rsidP="001B0A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25BC">
        <w:rPr>
          <w:rFonts w:ascii="ＭＳ ゴシック" w:eastAsia="ＭＳ ゴシック" w:hAnsi="ＭＳ ゴシック" w:cs="Times New Roman" w:hint="eastAsia"/>
          <w:szCs w:val="21"/>
        </w:rPr>
        <w:t>入院する患者様には昼夜の入院問わずNEAR法実施してから病棟へ上がるよう対応。</w:t>
      </w:r>
    </w:p>
    <w:p w:rsidR="003A0B65" w:rsidRDefault="003A0B65" w:rsidP="001B0A20">
      <w:pPr>
        <w:rPr>
          <w:rFonts w:ascii="ＭＳ ゴシック" w:eastAsia="ＭＳ ゴシック" w:hAnsi="ＭＳ ゴシック" w:cs="Times New Roman"/>
          <w:szCs w:val="21"/>
        </w:rPr>
      </w:pPr>
    </w:p>
    <w:p w:rsidR="003A0B65" w:rsidRDefault="003A0B65" w:rsidP="001B0A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は来週の木曜日、再来週の木曜日の午後が不在となります。</w:t>
      </w:r>
    </w:p>
    <w:p w:rsidR="001B0A20" w:rsidRPr="00C065E7" w:rsidRDefault="001B0A20" w:rsidP="001B0A20">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・上平　和義様～東病棟Bユニット3号室（本人東</w:t>
      </w:r>
      <w:r w:rsidR="00AA7932">
        <w:rPr>
          <w:rFonts w:ascii="ＭＳ ゴシック" w:eastAsia="ＭＳ ゴシック" w:hAnsi="ＭＳ ゴシック" w:cs="Times New Roman" w:hint="eastAsia"/>
          <w:szCs w:val="21"/>
        </w:rPr>
        <w:t>C4</w:t>
      </w:r>
      <w:r>
        <w:rPr>
          <w:rFonts w:ascii="ＭＳ ゴシック" w:eastAsia="ＭＳ ゴシック" w:hAnsi="ＭＳ ゴシック" w:cs="Times New Roman" w:hint="eastAsia"/>
          <w:szCs w:val="21"/>
        </w:rPr>
        <w:t>）</w:t>
      </w:r>
    </w:p>
    <w:p w:rsidR="00035933" w:rsidRDefault="00035933" w:rsidP="00BA274B">
      <w:pPr>
        <w:rPr>
          <w:rFonts w:ascii="ＭＳ ゴシック" w:eastAsia="ＭＳ ゴシック" w:hAnsi="ＭＳ ゴシック" w:cs="Times New Roman"/>
          <w:szCs w:val="21"/>
        </w:rPr>
      </w:pP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繁吉様～八戸赤十字病院転院の為当院退院となる。</w:t>
      </w:r>
    </w:p>
    <w:p w:rsidR="00035933" w:rsidRDefault="00035933" w:rsidP="00BA274B">
      <w:pPr>
        <w:rPr>
          <w:rFonts w:ascii="ＭＳ ゴシック" w:eastAsia="ＭＳ ゴシック" w:hAnsi="ＭＳ ゴシック" w:cs="Times New Roman"/>
          <w:szCs w:val="21"/>
        </w:rPr>
      </w:pP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035933" w:rsidRDefault="0003593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富栄様～東病棟Bユニット3号室（本人東</w:t>
      </w:r>
      <w:r w:rsidR="00AA7932">
        <w:rPr>
          <w:rFonts w:ascii="ＭＳ ゴシック" w:eastAsia="ＭＳ ゴシック" w:hAnsi="ＭＳ ゴシック" w:cs="Times New Roman" w:hint="eastAsia"/>
          <w:szCs w:val="21"/>
        </w:rPr>
        <w:t>C4</w:t>
      </w:r>
      <w:bookmarkStart w:id="0" w:name="_GoBack"/>
      <w:bookmarkEnd w:id="0"/>
      <w:r>
        <w:rPr>
          <w:rFonts w:ascii="ＭＳ ゴシック" w:eastAsia="ＭＳ ゴシック" w:hAnsi="ＭＳ ゴシック" w:cs="Times New Roman" w:hint="eastAsia"/>
          <w:szCs w:val="21"/>
        </w:rPr>
        <w:t>）→東病棟Bユニット2号室</w:t>
      </w:r>
    </w:p>
    <w:p w:rsidR="008C3A40" w:rsidRDefault="008C3A40" w:rsidP="00AB5C61">
      <w:pPr>
        <w:rPr>
          <w:rFonts w:ascii="ＭＳ ゴシック" w:eastAsia="ＭＳ ゴシック" w:hAnsi="ＭＳ ゴシック" w:cs="Times New Roman"/>
          <w:szCs w:val="21"/>
        </w:rPr>
      </w:pPr>
    </w:p>
    <w:p w:rsidR="00FE5180"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704B44" w:rsidRDefault="00704B44"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京子様～本日夕から粥→硬粥へ変更となる。</w:t>
      </w:r>
    </w:p>
    <w:p w:rsidR="00A85B6B" w:rsidRDefault="00A85B6B" w:rsidP="00A503D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0F7302">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0F7302" w:rsidRPr="000F7302">
        <w:rPr>
          <w:rFonts w:ascii="ＭＳ ゴシック" w:eastAsia="ＭＳ ゴシック" w:hAnsi="ＭＳ ゴシック" w:cs="Times New Roman" w:hint="eastAsia"/>
          <w:color w:val="000000" w:themeColor="text1"/>
          <w:szCs w:val="21"/>
        </w:rPr>
        <w:t>午前・午後</w:t>
      </w:r>
      <w:r w:rsidR="000F7302" w:rsidRPr="000F7302">
        <w:rPr>
          <w:rFonts w:ascii="ＭＳ ゴシック" w:eastAsia="ＭＳ ゴシック" w:hAnsi="ＭＳ ゴシック" w:cs="Times New Roman"/>
          <w:color w:val="000000" w:themeColor="text1"/>
          <w:szCs w:val="21"/>
        </w:rPr>
        <w:t>1時間ずつの開放観察実施。他室侵入、脱衣行為有り。他患者</w:t>
      </w:r>
      <w:r w:rsidR="000F7302" w:rsidRPr="000F7302">
        <w:rPr>
          <w:rFonts w:ascii="ＭＳ ゴシック" w:eastAsia="ＭＳ ゴシック" w:hAnsi="ＭＳ ゴシック" w:cs="Times New Roman" w:hint="eastAsia"/>
          <w:color w:val="000000" w:themeColor="text1"/>
          <w:szCs w:val="21"/>
        </w:rPr>
        <w:t>よりクレーム有り時間早め開放観察終了する。自室内でも脱衣頻回。</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3D572C" w:rsidRDefault="00DE6AC5" w:rsidP="000F7302">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0F7302" w:rsidRPr="000F7302">
        <w:rPr>
          <w:rFonts w:ascii="ＭＳ ゴシック" w:eastAsia="ＭＳ ゴシック" w:hAnsi="ＭＳ ゴシック" w:cs="Times New Roman"/>
          <w:color w:val="000000" w:themeColor="text1"/>
          <w:szCs w:val="21"/>
        </w:rPr>
        <w:t>8:30本人希望にて疼痛時ロキソプロフェンNa（60）1T服用。対面時やや</w:t>
      </w:r>
      <w:r w:rsidR="000F7302" w:rsidRPr="000F7302">
        <w:rPr>
          <w:rFonts w:ascii="ＭＳ ゴシック" w:eastAsia="ＭＳ ゴシック" w:hAnsi="ＭＳ ゴシック" w:cs="Times New Roman" w:hint="eastAsia"/>
          <w:color w:val="000000" w:themeColor="text1"/>
          <w:szCs w:val="21"/>
        </w:rPr>
        <w:t>気分高揚さあるも不穏さや過度な私物要求なく経過。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w:t>
      </w:r>
    </w:p>
    <w:p w:rsidR="00C61F35" w:rsidRPr="00C065E7" w:rsidRDefault="0071016F" w:rsidP="003D572C">
      <w:pPr>
        <w:ind w:firstLineChars="800" w:firstLine="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の処制限の改善を目指していく。</w:t>
      </w:r>
    </w:p>
    <w:p w:rsidR="00AE262B" w:rsidRDefault="00AE262B" w:rsidP="00B2027A">
      <w:pPr>
        <w:ind w:left="1890" w:hangingChars="900" w:hanging="1890"/>
        <w:rPr>
          <w:rFonts w:ascii="ＭＳ ゴシック" w:eastAsia="ＭＳ ゴシック" w:hAnsi="ＭＳ ゴシック" w:cs="ＭＳ ゴシック"/>
          <w:color w:val="000000"/>
          <w:kern w:val="0"/>
          <w:szCs w:val="21"/>
        </w:rPr>
      </w:pPr>
    </w:p>
    <w:p w:rsidR="00257AA8" w:rsidRPr="006625D6" w:rsidRDefault="00035933" w:rsidP="006625D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AE17CD">
        <w:rPr>
          <w:rFonts w:ascii="ＭＳ ゴシック" w:eastAsia="ＭＳ ゴシック" w:hAnsi="ＭＳ ゴシック" w:cs="ＭＳ ゴシック" w:hint="eastAsia"/>
          <w:color w:val="000000"/>
          <w:kern w:val="0"/>
          <w:szCs w:val="21"/>
        </w:rPr>
        <w:t>Dr.診察＞</w:t>
      </w:r>
    </w:p>
    <w:p w:rsidR="009710EC" w:rsidRP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9710EC">
        <w:rPr>
          <w:rFonts w:ascii="ＭＳ ゴシック" w:eastAsia="ＭＳ ゴシック" w:hAnsi="ＭＳ ゴシック" w:cs="Times New Roman" w:hint="eastAsia"/>
          <w:color w:val="000000" w:themeColor="text1"/>
          <w:szCs w:val="21"/>
        </w:rPr>
        <w:t>袴田</w:t>
      </w:r>
      <w:r w:rsidRPr="009710EC">
        <w:rPr>
          <w:rFonts w:ascii="ＭＳ ゴシック" w:eastAsia="ＭＳ ゴシック" w:hAnsi="ＭＳ ゴシック" w:cs="Times New Roman"/>
          <w:color w:val="000000" w:themeColor="text1"/>
          <w:szCs w:val="21"/>
        </w:rPr>
        <w:t xml:space="preserve"> 将志</w:t>
      </w:r>
      <w:r>
        <w:rPr>
          <w:rFonts w:ascii="ＭＳ ゴシック" w:eastAsia="ＭＳ ゴシック" w:hAnsi="ＭＳ ゴシック" w:cs="Times New Roman" w:hint="eastAsia"/>
          <w:color w:val="000000" w:themeColor="text1"/>
          <w:szCs w:val="21"/>
        </w:rPr>
        <w:t>様～</w:t>
      </w:r>
      <w:r w:rsidRPr="009710EC">
        <w:rPr>
          <w:rFonts w:ascii="ＭＳ ゴシック" w:eastAsia="ＭＳ ゴシック" w:hAnsi="ＭＳ ゴシック" w:cs="Times New Roman" w:hint="eastAsia"/>
          <w:color w:val="000000" w:themeColor="text1"/>
          <w:szCs w:val="21"/>
        </w:rPr>
        <w:t>就前薬にヒルナミン（</w:t>
      </w:r>
      <w:r w:rsidRPr="009710EC">
        <w:rPr>
          <w:rFonts w:ascii="ＭＳ ゴシック" w:eastAsia="ＭＳ ゴシック" w:hAnsi="ＭＳ ゴシック" w:cs="Times New Roman"/>
          <w:color w:val="000000" w:themeColor="text1"/>
          <w:szCs w:val="21"/>
        </w:rPr>
        <w:t>5）1T追加。他7日分同内容処方。</w:t>
      </w:r>
    </w:p>
    <w:p w:rsidR="00257AA8" w:rsidRDefault="009710EC" w:rsidP="009710EC">
      <w:pPr>
        <w:ind w:firstLineChars="800" w:firstLine="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薬情希望されている</w:t>
      </w:r>
    </w:p>
    <w:p w:rsidR="009710EC" w:rsidRDefault="009710EC" w:rsidP="009710EC">
      <w:pPr>
        <w:ind w:firstLineChars="800" w:firstLine="1680"/>
        <w:rPr>
          <w:rFonts w:ascii="ＭＳ ゴシック" w:eastAsia="ＭＳ ゴシック" w:hAnsi="ＭＳ ゴシック" w:cs="Times New Roman"/>
          <w:color w:val="000000" w:themeColor="text1"/>
          <w:szCs w:val="21"/>
        </w:rPr>
      </w:pPr>
    </w:p>
    <w:p w:rsidR="009710EC" w:rsidRDefault="009710EC" w:rsidP="009710EC">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・長瀬　伸也様～</w:t>
      </w:r>
      <w:r w:rsidRPr="009710EC">
        <w:rPr>
          <w:rFonts w:ascii="ＭＳ ゴシック" w:eastAsia="ＭＳ ゴシック" w:hAnsi="ＭＳ ゴシック" w:cs="Times New Roman"/>
          <w:color w:val="000000" w:themeColor="text1"/>
          <w:szCs w:val="21"/>
        </w:rPr>
        <w:t>主治医の話しを聞かず、一方的に自身の訴え述べている。</w:t>
      </w:r>
      <w:r w:rsidRPr="009710EC">
        <w:rPr>
          <w:rFonts w:ascii="ＭＳ ゴシック" w:eastAsia="ＭＳ ゴシック" w:hAnsi="ＭＳ ゴシック" w:cs="Times New Roman" w:hint="eastAsia"/>
          <w:color w:val="000000" w:themeColor="text1"/>
          <w:szCs w:val="21"/>
        </w:rPr>
        <w:t>来週の家族面談にて</w:t>
      </w:r>
    </w:p>
    <w:p w:rsidR="00257AA8" w:rsidRDefault="009710EC" w:rsidP="009710EC">
      <w:pPr>
        <w:ind w:leftChars="800" w:left="1890" w:hangingChars="100" w:hanging="210"/>
        <w:rPr>
          <w:rFonts w:ascii="ＭＳ ゴシック" w:eastAsia="ＭＳ ゴシック" w:hAnsi="ＭＳ ゴシック" w:cs="Times New Roman"/>
          <w:color w:val="000000" w:themeColor="text1"/>
          <w:szCs w:val="21"/>
        </w:rPr>
      </w:pPr>
      <w:r w:rsidRPr="009710EC">
        <w:rPr>
          <w:rFonts w:ascii="ＭＳ ゴシック" w:eastAsia="ＭＳ ゴシック" w:hAnsi="ＭＳ ゴシック" w:cs="Times New Roman" w:hint="eastAsia"/>
          <w:color w:val="000000" w:themeColor="text1"/>
          <w:szCs w:val="21"/>
        </w:rPr>
        <w:t>今後の治療法再確認。必要に応じて治療環境、必要薬剤検討していく</w:t>
      </w:r>
    </w:p>
    <w:p w:rsidR="009710EC" w:rsidRDefault="009710EC" w:rsidP="009710EC">
      <w:pPr>
        <w:ind w:leftChars="800" w:left="1890" w:hangingChars="100" w:hanging="210"/>
        <w:rPr>
          <w:rFonts w:ascii="ＭＳ ゴシック" w:eastAsia="ＭＳ ゴシック" w:hAnsi="ＭＳ ゴシック" w:cs="Times New Roman"/>
          <w:color w:val="000000" w:themeColor="text1"/>
          <w:szCs w:val="21"/>
        </w:rPr>
      </w:pPr>
    </w:p>
    <w:p w:rsid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9710EC">
        <w:rPr>
          <w:rFonts w:ascii="ＭＳ ゴシック" w:eastAsia="ＭＳ ゴシック" w:hAnsi="ＭＳ ゴシック" w:cs="Times New Roman" w:hint="eastAsia"/>
          <w:color w:val="000000" w:themeColor="text1"/>
          <w:szCs w:val="21"/>
        </w:rPr>
        <w:t>成田</w:t>
      </w:r>
      <w:r w:rsidRPr="009710EC">
        <w:rPr>
          <w:rFonts w:ascii="ＭＳ ゴシック" w:eastAsia="ＭＳ ゴシック" w:hAnsi="ＭＳ ゴシック" w:cs="Times New Roman"/>
          <w:color w:val="000000" w:themeColor="text1"/>
          <w:szCs w:val="21"/>
        </w:rPr>
        <w:t xml:space="preserve"> 富士子</w:t>
      </w:r>
      <w:r>
        <w:rPr>
          <w:rFonts w:ascii="ＭＳ ゴシック" w:eastAsia="ＭＳ ゴシック" w:hAnsi="ＭＳ ゴシック" w:cs="Times New Roman" w:hint="eastAsia"/>
          <w:color w:val="000000" w:themeColor="text1"/>
          <w:szCs w:val="21"/>
        </w:rPr>
        <w:t>様～</w:t>
      </w:r>
      <w:r w:rsidRPr="009710EC">
        <w:rPr>
          <w:rFonts w:ascii="ＭＳ ゴシック" w:eastAsia="ＭＳ ゴシック" w:hAnsi="ＭＳ ゴシック" w:cs="Times New Roman" w:hint="eastAsia"/>
          <w:color w:val="000000" w:themeColor="text1"/>
          <w:szCs w:val="21"/>
        </w:rPr>
        <w:t>診察時ケータイ電話の使用について確認。当患者様の名義で契約した</w:t>
      </w:r>
    </w:p>
    <w:p w:rsidR="009710EC" w:rsidRDefault="009710EC" w:rsidP="009710EC">
      <w:pPr>
        <w:ind w:firstLineChars="800" w:firstLine="1680"/>
        <w:rPr>
          <w:rFonts w:ascii="ＭＳ ゴシック" w:eastAsia="ＭＳ ゴシック" w:hAnsi="ＭＳ ゴシック" w:cs="Times New Roman"/>
          <w:color w:val="000000" w:themeColor="text1"/>
          <w:szCs w:val="21"/>
        </w:rPr>
      </w:pPr>
      <w:r w:rsidRPr="009710EC">
        <w:rPr>
          <w:rFonts w:ascii="ＭＳ ゴシック" w:eastAsia="ＭＳ ゴシック" w:hAnsi="ＭＳ ゴシック" w:cs="Times New Roman" w:hint="eastAsia"/>
          <w:color w:val="000000" w:themeColor="text1"/>
          <w:szCs w:val="21"/>
        </w:rPr>
        <w:t>場合のみ許可するとの事。実際に使用する際には電話のみ使用可</w:t>
      </w:r>
    </w:p>
    <w:p w:rsidR="009710EC" w:rsidRDefault="009710EC" w:rsidP="009710EC">
      <w:pPr>
        <w:ind w:firstLineChars="800" w:firstLine="1680"/>
        <w:rPr>
          <w:rFonts w:ascii="ＭＳ ゴシック" w:eastAsia="ＭＳ ゴシック" w:hAnsi="ＭＳ ゴシック" w:cs="Times New Roman"/>
          <w:color w:val="000000" w:themeColor="text1"/>
          <w:szCs w:val="21"/>
        </w:rPr>
      </w:pPr>
      <w:r w:rsidRPr="009710EC">
        <w:rPr>
          <w:rFonts w:ascii="ＭＳ ゴシック" w:eastAsia="ＭＳ ゴシック" w:hAnsi="ＭＳ ゴシック" w:cs="Times New Roman" w:hint="eastAsia"/>
          <w:color w:val="000000" w:themeColor="text1"/>
          <w:szCs w:val="21"/>
        </w:rPr>
        <w:t>（メールやネットは不可）</w:t>
      </w:r>
    </w:p>
    <w:p w:rsidR="009710EC" w:rsidRDefault="009710EC" w:rsidP="009710EC">
      <w:pPr>
        <w:rPr>
          <w:rFonts w:ascii="ＭＳ ゴシック" w:eastAsia="ＭＳ ゴシック" w:hAnsi="ＭＳ ゴシック" w:cs="Times New Roman"/>
          <w:color w:val="000000" w:themeColor="text1"/>
          <w:szCs w:val="21"/>
        </w:rPr>
      </w:pPr>
    </w:p>
    <w:p w:rsid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9710EC">
        <w:rPr>
          <w:rFonts w:ascii="ＭＳ ゴシック" w:eastAsia="ＭＳ ゴシック" w:hAnsi="ＭＳ ゴシック" w:cs="Times New Roman" w:hint="eastAsia"/>
          <w:color w:val="000000" w:themeColor="text1"/>
          <w:szCs w:val="21"/>
        </w:rPr>
        <w:t>高橋</w:t>
      </w:r>
      <w:r w:rsidRPr="009710EC">
        <w:rPr>
          <w:rFonts w:ascii="ＭＳ ゴシック" w:eastAsia="ＭＳ ゴシック" w:hAnsi="ＭＳ ゴシック" w:cs="Times New Roman"/>
          <w:color w:val="000000" w:themeColor="text1"/>
          <w:szCs w:val="21"/>
        </w:rPr>
        <w:t xml:space="preserve"> 亮</w:t>
      </w:r>
      <w:r>
        <w:rPr>
          <w:rFonts w:ascii="ＭＳ ゴシック" w:eastAsia="ＭＳ ゴシック" w:hAnsi="ＭＳ ゴシック" w:cs="Times New Roman" w:hint="eastAsia"/>
          <w:color w:val="000000" w:themeColor="text1"/>
          <w:szCs w:val="21"/>
        </w:rPr>
        <w:t>様～</w:t>
      </w:r>
      <w:r w:rsidRPr="009710EC">
        <w:rPr>
          <w:rFonts w:ascii="ＭＳ ゴシック" w:eastAsia="ＭＳ ゴシック" w:hAnsi="ＭＳ ゴシック" w:cs="Times New Roman" w:hint="eastAsia"/>
          <w:color w:val="000000" w:themeColor="text1"/>
          <w:szCs w:val="21"/>
        </w:rPr>
        <w:t>本日の血液データにて、</w:t>
      </w:r>
      <w:r w:rsidRPr="009710EC">
        <w:rPr>
          <w:rFonts w:ascii="ＭＳ ゴシック" w:eastAsia="ＭＳ ゴシック" w:hAnsi="ＭＳ ゴシック" w:cs="Times New Roman"/>
          <w:color w:val="000000" w:themeColor="text1"/>
          <w:szCs w:val="21"/>
        </w:rPr>
        <w:t>CK17000台の緊急値がみられていること伝えている。</w:t>
      </w:r>
    </w:p>
    <w:p w:rsidR="009710EC" w:rsidRP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Pr="009710EC">
        <w:rPr>
          <w:rFonts w:ascii="ＭＳ ゴシック" w:eastAsia="ＭＳ ゴシック" w:hAnsi="ＭＳ ゴシック" w:cs="Times New Roman" w:hint="eastAsia"/>
          <w:color w:val="000000" w:themeColor="text1"/>
          <w:szCs w:val="21"/>
        </w:rPr>
        <w:t>心電図検査を行って、心筋梗塞は否定的。薬剤性の原因を考えて、本日夕から、</w:t>
      </w:r>
    </w:p>
    <w:p w:rsidR="009710EC" w:rsidRDefault="009710EC" w:rsidP="009710EC">
      <w:pPr>
        <w:ind w:firstLineChars="700" w:firstLine="1470"/>
        <w:rPr>
          <w:rFonts w:ascii="ＭＳ ゴシック" w:eastAsia="ＭＳ ゴシック" w:hAnsi="ＭＳ ゴシック" w:cs="Times New Roman"/>
          <w:color w:val="000000" w:themeColor="text1"/>
          <w:szCs w:val="21"/>
        </w:rPr>
      </w:pPr>
      <w:r w:rsidRPr="009710EC">
        <w:rPr>
          <w:rFonts w:ascii="ＭＳ ゴシック" w:eastAsia="ＭＳ ゴシック" w:hAnsi="ＭＳ ゴシック" w:cs="Times New Roman" w:hint="eastAsia"/>
          <w:color w:val="000000" w:themeColor="text1"/>
          <w:szCs w:val="21"/>
        </w:rPr>
        <w:t>２月７日からの臨時処方のバルプロ酸徐放剤</w:t>
      </w:r>
      <w:r w:rsidRPr="009710EC">
        <w:rPr>
          <w:rFonts w:ascii="ＭＳ ゴシック" w:eastAsia="ＭＳ ゴシック" w:hAnsi="ＭＳ ゴシック" w:cs="Times New Roman"/>
          <w:color w:val="000000" w:themeColor="text1"/>
          <w:szCs w:val="21"/>
        </w:rPr>
        <w:t>A２００mgを中止。</w:t>
      </w:r>
    </w:p>
    <w:p w:rsidR="009710EC" w:rsidRDefault="009710EC" w:rsidP="009710EC">
      <w:pPr>
        <w:rPr>
          <w:rFonts w:ascii="ＭＳ ゴシック" w:eastAsia="ＭＳ ゴシック" w:hAnsi="ＭＳ ゴシック" w:cs="Times New Roman"/>
          <w:color w:val="000000" w:themeColor="text1"/>
          <w:szCs w:val="21"/>
        </w:rPr>
      </w:pPr>
    </w:p>
    <w:p w:rsid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・森田　清助様～明日より昼のみ軽々食へ変更となる。</w:t>
      </w:r>
    </w:p>
    <w:p w:rsidR="009710EC" w:rsidRDefault="009710EC" w:rsidP="009710EC">
      <w:pPr>
        <w:rPr>
          <w:rFonts w:ascii="ＭＳ ゴシック" w:eastAsia="ＭＳ ゴシック" w:hAnsi="ＭＳ ゴシック" w:cs="Times New Roman"/>
          <w:color w:val="000000" w:themeColor="text1"/>
          <w:szCs w:val="21"/>
        </w:rPr>
      </w:pPr>
    </w:p>
    <w:p w:rsidR="009710EC" w:rsidRDefault="009710EC" w:rsidP="009710E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・赤石　陽介様～処方されている抗生剤は飲み切り中止の指示有り。</w:t>
      </w:r>
    </w:p>
    <w:p w:rsidR="009710EC" w:rsidRPr="009710EC" w:rsidRDefault="009710EC" w:rsidP="009710EC">
      <w:pPr>
        <w:rPr>
          <w:rFonts w:ascii="ＭＳ ゴシック" w:eastAsia="ＭＳ ゴシック" w:hAnsi="ＭＳ ゴシック" w:cs="Times New Roman"/>
          <w:color w:val="000000" w:themeColor="text1"/>
          <w:szCs w:val="21"/>
        </w:rPr>
      </w:pPr>
    </w:p>
    <w:p w:rsidR="00257AA8" w:rsidRDefault="00035933"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DF11AD">
        <w:rPr>
          <w:rFonts w:ascii="ＭＳ ゴシック" w:eastAsia="ＭＳ ゴシック" w:hAnsi="ＭＳ ゴシック" w:cs="Times New Roman" w:hint="eastAsia"/>
          <w:color w:val="000000" w:themeColor="text1"/>
          <w:szCs w:val="21"/>
        </w:rPr>
        <w:t>Dr.診察＞</w:t>
      </w:r>
    </w:p>
    <w:p w:rsidR="00035933" w:rsidRDefault="00EA343C"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宏之様～臨時薬同内容で14日分処方。</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理佳様～臨時薬同内容で14日分処方。</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・澤田　富栄様～臨時薬</w:t>
      </w:r>
      <w:r w:rsidRPr="00EA343C">
        <w:rPr>
          <w:rFonts w:ascii="ＭＳ ゴシック" w:eastAsia="ＭＳ ゴシック" w:hAnsi="ＭＳ ゴシック" w:cs="Times New Roman" w:hint="eastAsia"/>
          <w:color w:val="000000" w:themeColor="text1"/>
          <w:szCs w:val="21"/>
        </w:rPr>
        <w:t>バルプロ酸</w:t>
      </w:r>
      <w:r w:rsidRPr="00EA343C">
        <w:rPr>
          <w:rFonts w:ascii="ＭＳ ゴシック" w:eastAsia="ＭＳ ゴシック" w:hAnsi="ＭＳ ゴシック" w:cs="Times New Roman"/>
          <w:color w:val="000000" w:themeColor="text1"/>
          <w:szCs w:val="21"/>
        </w:rPr>
        <w:t>100mg→200mgへ増量。その他同内容で14日分処方。</w:t>
      </w: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EA343C">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・植村　啓祐様～</w:t>
      </w:r>
      <w:r w:rsidRPr="00EA343C">
        <w:rPr>
          <w:rFonts w:ascii="ＭＳ ゴシック" w:eastAsia="ＭＳ ゴシック" w:hAnsi="ＭＳ ゴシック" w:cs="Times New Roman" w:hint="eastAsia"/>
          <w:color w:val="000000" w:themeColor="text1"/>
          <w:szCs w:val="21"/>
        </w:rPr>
        <w:t>思考伝播、被害注察妄想あり。臨時薬レキサルティ中止。ラツーダ</w:t>
      </w:r>
      <w:r w:rsidRPr="00EA343C">
        <w:rPr>
          <w:rFonts w:ascii="ＭＳ ゴシック" w:eastAsia="ＭＳ ゴシック" w:hAnsi="ＭＳ ゴシック" w:cs="Times New Roman"/>
          <w:color w:val="000000" w:themeColor="text1"/>
          <w:szCs w:val="21"/>
        </w:rPr>
        <w:t>40mgより開</w:t>
      </w:r>
      <w:r w:rsidRPr="00EA343C">
        <w:rPr>
          <w:rFonts w:ascii="ＭＳ ゴシック" w:eastAsia="ＭＳ ゴシック" w:hAnsi="ＭＳ ゴシック" w:cs="Times New Roman"/>
          <w:color w:val="000000" w:themeColor="text1"/>
          <w:szCs w:val="21"/>
        </w:rPr>
        <w:lastRenderedPageBreak/>
        <w:t>始し、2/16～80mgへ増量。デエビゴ2.5mg→5mgへ増量となる。</w:t>
      </w:r>
      <w:r w:rsidRPr="00EA343C">
        <w:rPr>
          <w:rFonts w:ascii="ＭＳ ゴシック" w:eastAsia="ＭＳ ゴシック" w:hAnsi="ＭＳ ゴシック" w:cs="Times New Roman" w:hint="eastAsia"/>
          <w:color w:val="000000" w:themeColor="text1"/>
          <w:szCs w:val="21"/>
        </w:rPr>
        <w:t>入院の</w:t>
      </w:r>
      <w:r>
        <w:rPr>
          <w:rFonts w:ascii="ＭＳ ゴシック" w:eastAsia="ＭＳ ゴシック" w:hAnsi="ＭＳ ゴシック" w:cs="Times New Roman" w:hint="eastAsia"/>
          <w:color w:val="000000" w:themeColor="text1"/>
          <w:szCs w:val="21"/>
        </w:rPr>
        <w:t>継続に関し、家族の意向確認の為母様へ連絡するも不在。</w:t>
      </w:r>
      <w:r w:rsidRPr="00EA343C">
        <w:rPr>
          <w:rFonts w:ascii="ＭＳ ゴシック" w:eastAsia="ＭＳ ゴシック" w:hAnsi="ＭＳ ゴシック" w:cs="Times New Roman" w:hint="eastAsia"/>
          <w:color w:val="000000" w:themeColor="text1"/>
          <w:szCs w:val="21"/>
        </w:rPr>
        <w:t>妹様へ連絡し</w:t>
      </w:r>
      <w:r>
        <w:rPr>
          <w:rFonts w:ascii="ＭＳ ゴシック" w:eastAsia="ＭＳ ゴシック" w:hAnsi="ＭＳ ゴシック" w:cs="Times New Roman" w:hint="eastAsia"/>
          <w:color w:val="000000" w:themeColor="text1"/>
          <w:szCs w:val="21"/>
        </w:rPr>
        <w:t>、主治医より</w:t>
      </w:r>
      <w:r w:rsidRPr="00EA343C">
        <w:rPr>
          <w:rFonts w:ascii="ＭＳ ゴシック" w:eastAsia="ＭＳ ゴシック" w:hAnsi="ＭＳ ゴシック" w:cs="Times New Roman" w:hint="eastAsia"/>
          <w:color w:val="000000" w:themeColor="text1"/>
          <w:szCs w:val="21"/>
        </w:rPr>
        <w:t>病状説明行う。医療保護入院への同意が得られるかどうか、本日中に連絡が入る予定。</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・下口　政子様～</w:t>
      </w:r>
      <w:r w:rsidRPr="00EA343C">
        <w:rPr>
          <w:rFonts w:ascii="ＭＳ ゴシック" w:eastAsia="ＭＳ ゴシック" w:hAnsi="ＭＳ ゴシック" w:cs="Times New Roman" w:hint="eastAsia"/>
          <w:color w:val="000000" w:themeColor="text1"/>
          <w:szCs w:val="21"/>
        </w:rPr>
        <w:t>臨時薬同内容で14日分処方。</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EA343C">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・橘　きみ様～</w:t>
      </w:r>
      <w:r w:rsidRPr="00EA343C">
        <w:rPr>
          <w:rFonts w:ascii="ＭＳ ゴシック" w:eastAsia="ＭＳ ゴシック" w:hAnsi="ＭＳ ゴシック" w:cs="Times New Roman" w:hint="eastAsia"/>
          <w:color w:val="000000" w:themeColor="text1"/>
          <w:szCs w:val="21"/>
        </w:rPr>
        <w:t>脱衣や性的逸脱に関し「旦那が生まれ変わって来ている、音楽のリズムが聴こえると脱ぐ」等纏まりに欠ける発言あり。臨時薬バルプロ酸</w:t>
      </w:r>
      <w:r w:rsidRPr="00EA343C">
        <w:rPr>
          <w:rFonts w:ascii="ＭＳ ゴシック" w:eastAsia="ＭＳ ゴシック" w:hAnsi="ＭＳ ゴシック" w:cs="Times New Roman"/>
          <w:color w:val="000000" w:themeColor="text1"/>
          <w:szCs w:val="21"/>
        </w:rPr>
        <w:t>100mg→200mgへ増量。シクレスト（5）2T朝夕食後追加処方。その他同内容で14日分処方。</w:t>
      </w:r>
      <w:r w:rsidRPr="00EA343C">
        <w:rPr>
          <w:rFonts w:ascii="ＭＳ ゴシック" w:eastAsia="ＭＳ ゴシック" w:hAnsi="ＭＳ ゴシック" w:cs="Times New Roman" w:hint="eastAsia"/>
          <w:color w:val="000000" w:themeColor="text1"/>
          <w:szCs w:val="21"/>
        </w:rPr>
        <w:t>エビリファイは一旦中止の指示。</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孝純様～定期処方変更なし。</w:t>
      </w:r>
    </w:p>
    <w:p w:rsidR="00EA343C" w:rsidRDefault="00EA343C" w:rsidP="00B2027A">
      <w:pPr>
        <w:ind w:left="1890" w:hangingChars="900" w:hanging="1890"/>
        <w:rPr>
          <w:rFonts w:ascii="ＭＳ ゴシック" w:eastAsia="ＭＳ ゴシック" w:hAnsi="ＭＳ ゴシック" w:cs="Times New Roman"/>
          <w:color w:val="000000" w:themeColor="text1"/>
          <w:szCs w:val="21"/>
        </w:rPr>
      </w:pP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rsidR="00FA3766" w:rsidRPr="00FA3766" w:rsidRDefault="00FA3766" w:rsidP="00FA376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Pr="00FA3766">
        <w:rPr>
          <w:rFonts w:ascii="ＭＳ ゴシック" w:eastAsia="ＭＳ ゴシック" w:hAnsi="ＭＳ ゴシック" w:cs="Times New Roman" w:hint="eastAsia"/>
          <w:color w:val="000000" w:themeColor="text1"/>
          <w:szCs w:val="21"/>
        </w:rPr>
        <w:t>特変なし、同前処置</w:t>
      </w:r>
    </w:p>
    <w:p w:rsidR="00FA3766" w:rsidRDefault="00FA3766" w:rsidP="00FA3766">
      <w:pPr>
        <w:ind w:leftChars="700" w:left="1680" w:hangingChars="100" w:hanging="21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（床暖による床温度上床、マットに熱がこもっていて暑い→床に直接マット＋布団の状態）</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w:t>
      </w:r>
      <w:r w:rsidRPr="00FA3766">
        <w:rPr>
          <w:rFonts w:ascii="ＭＳ ゴシック" w:eastAsia="ＭＳ ゴシック" w:hAnsi="ＭＳ ゴシック" w:cs="Times New Roman" w:hint="eastAsia"/>
          <w:color w:val="000000" w:themeColor="text1"/>
          <w:szCs w:val="21"/>
        </w:rPr>
        <w:t>皮疹、爪→特変なし、同前処置。</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FA3766">
        <w:rPr>
          <w:rFonts w:ascii="ＭＳ ゴシック" w:eastAsia="ＭＳ ゴシック" w:hAnsi="ＭＳ ゴシック" w:cs="Times New Roman" w:hint="eastAsia"/>
          <w:color w:val="000000" w:themeColor="text1"/>
          <w:szCs w:val="21"/>
        </w:rPr>
        <w:t>全身皮膚発赤→殆ど紅皮症の状態</w:t>
      </w:r>
    </w:p>
    <w:p w:rsidR="00FA3766" w:rsidRDefault="00FA3766" w:rsidP="00FA3766">
      <w:pPr>
        <w:ind w:firstLineChars="800" w:firstLine="168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Ｒｐ</w:t>
      </w:r>
      <w:r w:rsidRPr="00FA3766">
        <w:rPr>
          <w:rFonts w:ascii="ＭＳ ゴシック" w:eastAsia="ＭＳ ゴシック" w:hAnsi="ＭＳ ゴシック" w:cs="Times New Roman"/>
          <w:color w:val="000000" w:themeColor="text1"/>
          <w:szCs w:val="21"/>
        </w:rPr>
        <w:t>.①フェキソフェナジン2錠　2×1　　7日分</w:t>
      </w:r>
      <w:r>
        <w:rPr>
          <w:rFonts w:ascii="ＭＳ ゴシック" w:eastAsia="ＭＳ ゴシック" w:hAnsi="ＭＳ ゴシック" w:cs="Times New Roman" w:hint="eastAsia"/>
          <w:color w:val="000000" w:themeColor="text1"/>
          <w:szCs w:val="21"/>
        </w:rPr>
        <w:t xml:space="preserve">　</w:t>
      </w:r>
    </w:p>
    <w:p w:rsidR="00FA3766" w:rsidRPr="00FA3766" w:rsidRDefault="00FA3766" w:rsidP="00FA3766">
      <w:pPr>
        <w:ind w:firstLineChars="1000" w:firstLine="210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 xml:space="preserve">　②プレドニゾロン</w:t>
      </w:r>
      <w:r w:rsidRPr="00FA3766">
        <w:rPr>
          <w:rFonts w:ascii="ＭＳ ゴシック" w:eastAsia="ＭＳ ゴシック" w:hAnsi="ＭＳ ゴシック" w:cs="Times New Roman"/>
          <w:color w:val="000000" w:themeColor="text1"/>
          <w:szCs w:val="21"/>
        </w:rPr>
        <w:t>5㎎2錠　朝・夕　2回　7日分</w:t>
      </w:r>
    </w:p>
    <w:p w:rsidR="00FA3766" w:rsidRPr="00FA3766" w:rsidRDefault="00FA3766" w:rsidP="00FA3766">
      <w:pPr>
        <w:ind w:firstLineChars="1100" w:firstLine="231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③ロコイド軟膏</w:t>
      </w:r>
      <w:r w:rsidRPr="00FA3766">
        <w:rPr>
          <w:rFonts w:ascii="ＭＳ ゴシック" w:eastAsia="ＭＳ ゴシック" w:hAnsi="ＭＳ ゴシック" w:cs="Times New Roman"/>
          <w:color w:val="000000" w:themeColor="text1"/>
          <w:szCs w:val="21"/>
        </w:rPr>
        <w:t>3本</w:t>
      </w:r>
    </w:p>
    <w:p w:rsidR="00FA3766" w:rsidRDefault="00FA3766" w:rsidP="00FA3766">
      <w:pPr>
        <w:ind w:firstLineChars="1100" w:firstLine="231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④デルモゾールＤＰ軟膏</w:t>
      </w:r>
      <w:r w:rsidRPr="00FA3766">
        <w:rPr>
          <w:rFonts w:ascii="ＭＳ ゴシック" w:eastAsia="ＭＳ ゴシック" w:hAnsi="ＭＳ ゴシック" w:cs="Times New Roman"/>
          <w:color w:val="000000" w:themeColor="text1"/>
          <w:szCs w:val="21"/>
        </w:rPr>
        <w:t>1本（頭に）</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理代様～皮膚乾燥梢軽快、痒み（＋）、</w:t>
      </w:r>
      <w:r w:rsidRPr="00FA3766">
        <w:rPr>
          <w:rFonts w:ascii="ＭＳ ゴシック" w:eastAsia="ＭＳ ゴシック" w:hAnsi="ＭＳ ゴシック" w:cs="Times New Roman" w:hint="eastAsia"/>
          <w:color w:val="000000" w:themeColor="text1"/>
          <w:szCs w:val="21"/>
        </w:rPr>
        <w:t>同前処置</w:t>
      </w:r>
    </w:p>
    <w:p w:rsidR="00FA3766" w:rsidRDefault="00FA3766" w:rsidP="00FA3766">
      <w:pPr>
        <w:rPr>
          <w:rFonts w:ascii="ＭＳ ゴシック" w:eastAsia="ＭＳ ゴシック" w:hAnsi="ＭＳ ゴシック" w:cs="Times New Roman"/>
          <w:color w:val="000000" w:themeColor="text1"/>
          <w:szCs w:val="21"/>
        </w:rPr>
      </w:pPr>
    </w:p>
    <w:p w:rsidR="00FA3766" w:rsidRPr="00FA3766" w:rsidRDefault="00FA3766" w:rsidP="00FA3766">
      <w:pPr>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・橋本　キヨエ様～陰部～股部、臀部～肛門周囲→特変なし、同前処置</w:t>
      </w:r>
    </w:p>
    <w:p w:rsidR="00FA3766" w:rsidRPr="00FA3766" w:rsidRDefault="00FA3766" w:rsidP="00FA3766">
      <w:pPr>
        <w:rPr>
          <w:rFonts w:ascii="ＭＳ ゴシック" w:eastAsia="ＭＳ ゴシック" w:hAnsi="ＭＳ ゴシック" w:cs="Times New Roman"/>
          <w:color w:val="000000" w:themeColor="text1"/>
          <w:szCs w:val="21"/>
        </w:rPr>
      </w:pPr>
    </w:p>
    <w:p w:rsidR="00FA3766" w:rsidRPr="00FA3766" w:rsidRDefault="00FA3766" w:rsidP="00FA376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・立花　京子様～</w:t>
      </w:r>
      <w:r w:rsidRPr="00FA3766">
        <w:rPr>
          <w:rFonts w:ascii="ＭＳ ゴシック" w:eastAsia="ＭＳ ゴシック" w:hAnsi="ＭＳ ゴシック" w:cs="Times New Roman" w:hint="eastAsia"/>
          <w:color w:val="000000" w:themeColor="text1"/>
          <w:szCs w:val="21"/>
        </w:rPr>
        <w:t>①右前腕、②肛門周囲～臀部、③両趾間・爪周囲、④躰幹・四肢</w:t>
      </w:r>
    </w:p>
    <w:p w:rsidR="00035933" w:rsidRDefault="00FA3766" w:rsidP="00FA3766">
      <w:pPr>
        <w:ind w:firstLineChars="800" w:firstLine="168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→特変なし、同前処置</w:t>
      </w: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p>
    <w:p w:rsidR="00FA3766" w:rsidRPr="00FA3766" w:rsidRDefault="00FA3766" w:rsidP="00FA376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w:t>
      </w:r>
      <w:r w:rsidRPr="00FA3766">
        <w:rPr>
          <w:rFonts w:ascii="ＭＳ ゴシック" w:eastAsia="ＭＳ ゴシック" w:hAnsi="ＭＳ ゴシック" w:cs="Times New Roman" w:hint="eastAsia"/>
          <w:color w:val="000000" w:themeColor="text1"/>
          <w:szCs w:val="21"/>
        </w:rPr>
        <w:t>①両手、②両趾　→特変なし　同前処置</w:t>
      </w:r>
    </w:p>
    <w:p w:rsidR="00035933" w:rsidRDefault="00FA3766" w:rsidP="00FA3766">
      <w:pPr>
        <w:ind w:firstLineChars="900" w:firstLine="1890"/>
        <w:rPr>
          <w:rFonts w:ascii="ＭＳ ゴシック" w:eastAsia="ＭＳ ゴシック" w:hAnsi="ＭＳ ゴシック" w:cs="Times New Roman"/>
          <w:color w:val="000000" w:themeColor="text1"/>
          <w:szCs w:val="21"/>
        </w:rPr>
      </w:pPr>
      <w:proofErr w:type="spellStart"/>
      <w:r w:rsidRPr="00FA3766">
        <w:rPr>
          <w:rFonts w:ascii="ＭＳ ゴシック" w:eastAsia="ＭＳ ゴシック" w:hAnsi="ＭＳ ゴシック" w:cs="Times New Roman"/>
          <w:color w:val="000000" w:themeColor="text1"/>
          <w:szCs w:val="21"/>
        </w:rPr>
        <w:t>Rp</w:t>
      </w:r>
      <w:proofErr w:type="spellEnd"/>
      <w:r w:rsidRPr="00FA3766">
        <w:rPr>
          <w:rFonts w:ascii="ＭＳ ゴシック" w:eastAsia="ＭＳ ゴシック" w:hAnsi="ＭＳ ゴシック" w:cs="Times New Roman"/>
          <w:color w:val="000000" w:themeColor="text1"/>
          <w:szCs w:val="21"/>
        </w:rPr>
        <w:t>.①デルモゾールDP軟膏2本、②テルビナフィン外用液1本</w:t>
      </w:r>
    </w:p>
    <w:p w:rsidR="00FA3766" w:rsidRDefault="00FA3766" w:rsidP="00FA3766">
      <w:pPr>
        <w:rPr>
          <w:rFonts w:ascii="ＭＳ ゴシック" w:eastAsia="ＭＳ ゴシック" w:hAnsi="ＭＳ ゴシック" w:cs="Times New Roman"/>
          <w:color w:val="000000" w:themeColor="text1"/>
          <w:szCs w:val="21"/>
        </w:rPr>
      </w:pPr>
    </w:p>
    <w:p w:rsidR="00FA3766" w:rsidRP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・山谷　由香様～</w:t>
      </w:r>
      <w:r w:rsidRPr="00FA3766">
        <w:rPr>
          <w:rFonts w:ascii="ＭＳ ゴシック" w:eastAsia="ＭＳ ゴシック" w:hAnsi="ＭＳ ゴシック" w:cs="Times New Roman" w:hint="eastAsia"/>
          <w:color w:val="000000" w:themeColor="text1"/>
          <w:szCs w:val="21"/>
        </w:rPr>
        <w:t>特変なし、同前処置</w:t>
      </w:r>
    </w:p>
    <w:p w:rsidR="00FA3766" w:rsidRPr="00FA3766" w:rsidRDefault="00FA3766" w:rsidP="00FA3766">
      <w:pPr>
        <w:ind w:firstLineChars="800" w:firstLine="1680"/>
        <w:rPr>
          <w:rFonts w:ascii="ＭＳ ゴシック" w:eastAsia="ＭＳ ゴシック" w:hAnsi="ＭＳ ゴシック" w:cs="Times New Roman"/>
          <w:color w:val="000000" w:themeColor="text1"/>
          <w:szCs w:val="21"/>
        </w:rPr>
      </w:pPr>
      <w:proofErr w:type="spellStart"/>
      <w:r w:rsidRPr="00FA3766">
        <w:rPr>
          <w:rFonts w:ascii="ＭＳ ゴシック" w:eastAsia="ＭＳ ゴシック" w:hAnsi="ＭＳ ゴシック" w:cs="Times New Roman"/>
          <w:color w:val="000000" w:themeColor="text1"/>
          <w:szCs w:val="21"/>
        </w:rPr>
        <w:t>Rp</w:t>
      </w:r>
      <w:proofErr w:type="spellEnd"/>
      <w:r w:rsidRPr="00FA3766">
        <w:rPr>
          <w:rFonts w:ascii="ＭＳ ゴシック" w:eastAsia="ＭＳ ゴシック" w:hAnsi="ＭＳ ゴシック" w:cs="Times New Roman"/>
          <w:color w:val="000000" w:themeColor="text1"/>
          <w:szCs w:val="21"/>
        </w:rPr>
        <w:t>.①フェキソフェナジン2錠　2×1　7日分処方</w:t>
      </w:r>
    </w:p>
    <w:p w:rsidR="00FA3766" w:rsidRDefault="00FA3766" w:rsidP="00FA3766">
      <w:pPr>
        <w:ind w:firstLineChars="900" w:firstLine="189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 xml:space="preserve">　②デルモゾール</w:t>
      </w:r>
      <w:r w:rsidRPr="00FA3766">
        <w:rPr>
          <w:rFonts w:ascii="ＭＳ ゴシック" w:eastAsia="ＭＳ ゴシック" w:hAnsi="ＭＳ ゴシック" w:cs="Times New Roman"/>
          <w:color w:val="000000" w:themeColor="text1"/>
          <w:szCs w:val="21"/>
        </w:rPr>
        <w:t>DP軟膏1本</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Pr="00FA3766">
        <w:rPr>
          <w:rFonts w:ascii="ＭＳ ゴシック" w:eastAsia="ＭＳ ゴシック" w:hAnsi="ＭＳ ゴシック" w:cs="Times New Roman" w:hint="eastAsia"/>
          <w:color w:val="000000" w:themeColor="text1"/>
          <w:szCs w:val="21"/>
        </w:rPr>
        <w:t>頭部、顔面（鼻周囲）→梢軽快、同前処置</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・米内　進様～</w:t>
      </w:r>
      <w:r w:rsidRPr="00FA3766">
        <w:rPr>
          <w:rFonts w:ascii="ＭＳ ゴシック" w:eastAsia="ＭＳ ゴシック" w:hAnsi="ＭＳ ゴシック" w:cs="Times New Roman" w:hint="eastAsia"/>
          <w:color w:val="000000" w:themeColor="text1"/>
          <w:szCs w:val="21"/>
        </w:rPr>
        <w:t>両側外踝部</w:t>
      </w:r>
      <w:r>
        <w:rPr>
          <w:rFonts w:ascii="ＭＳ ゴシック" w:eastAsia="ＭＳ ゴシック" w:hAnsi="ＭＳ ゴシック" w:cs="Times New Roman" w:hint="eastAsia"/>
          <w:color w:val="000000" w:themeColor="text1"/>
          <w:szCs w:val="21"/>
        </w:rPr>
        <w:t xml:space="preserve">　　</w:t>
      </w:r>
      <w:r w:rsidRPr="00FA3766">
        <w:rPr>
          <w:rFonts w:ascii="ＭＳ ゴシック" w:eastAsia="ＭＳ ゴシック" w:hAnsi="ＭＳ ゴシック" w:cs="Times New Roman" w:hint="eastAsia"/>
          <w:color w:val="000000" w:themeColor="text1"/>
          <w:szCs w:val="21"/>
        </w:rPr>
        <w:t>漸次軽快、同前処置。</w:t>
      </w:r>
    </w:p>
    <w:p w:rsidR="00FA3766" w:rsidRDefault="00FA3766" w:rsidP="00FA3766">
      <w:pPr>
        <w:rPr>
          <w:rFonts w:ascii="ＭＳ ゴシック" w:eastAsia="ＭＳ ゴシック" w:hAnsi="ＭＳ ゴシック" w:cs="Times New Roman"/>
          <w:color w:val="000000" w:themeColor="text1"/>
          <w:szCs w:val="21"/>
        </w:rPr>
      </w:pPr>
    </w:p>
    <w:p w:rsid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・巴　大様～</w:t>
      </w:r>
      <w:r w:rsidRPr="00FA3766">
        <w:rPr>
          <w:rFonts w:ascii="ＭＳ ゴシック" w:eastAsia="ＭＳ ゴシック" w:hAnsi="ＭＳ ゴシック" w:cs="Times New Roman" w:hint="eastAsia"/>
          <w:color w:val="000000" w:themeColor="text1"/>
          <w:szCs w:val="21"/>
        </w:rPr>
        <w:t>右第</w:t>
      </w:r>
      <w:r w:rsidRPr="00FA3766">
        <w:rPr>
          <w:rFonts w:ascii="ＭＳ ゴシック" w:eastAsia="ＭＳ ゴシック" w:hAnsi="ＭＳ ゴシック" w:cs="Times New Roman"/>
          <w:color w:val="000000" w:themeColor="text1"/>
          <w:szCs w:val="21"/>
        </w:rPr>
        <w:t>1趾爪周囲</w:t>
      </w:r>
      <w:r w:rsidRPr="00FA3766">
        <w:rPr>
          <w:rFonts w:ascii="ＭＳ ゴシック" w:eastAsia="ＭＳ ゴシック" w:hAnsi="ＭＳ ゴシック" w:cs="Times New Roman" w:hint="eastAsia"/>
          <w:color w:val="000000" w:themeColor="text1"/>
          <w:szCs w:val="21"/>
        </w:rPr>
        <w:t>→漸次軽快、同前処置。</w:t>
      </w:r>
    </w:p>
    <w:p w:rsidR="00FA3766" w:rsidRDefault="00FA3766" w:rsidP="00FA3766">
      <w:pPr>
        <w:rPr>
          <w:rFonts w:ascii="ＭＳ ゴシック" w:eastAsia="ＭＳ ゴシック" w:hAnsi="ＭＳ ゴシック" w:cs="Times New Roman"/>
          <w:color w:val="000000" w:themeColor="text1"/>
          <w:szCs w:val="21"/>
        </w:rPr>
      </w:pPr>
    </w:p>
    <w:p w:rsidR="00FA3766" w:rsidRP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FA3766">
        <w:rPr>
          <w:rFonts w:ascii="ＭＳ ゴシック" w:eastAsia="ＭＳ ゴシック" w:hAnsi="ＭＳ ゴシック" w:cs="Times New Roman" w:hint="eastAsia"/>
          <w:color w:val="000000" w:themeColor="text1"/>
          <w:szCs w:val="21"/>
        </w:rPr>
        <w:t>工藤</w:t>
      </w:r>
      <w:r w:rsidRPr="00FA3766">
        <w:rPr>
          <w:rFonts w:ascii="ＭＳ ゴシック" w:eastAsia="ＭＳ ゴシック" w:hAnsi="ＭＳ ゴシック" w:cs="Times New Roman"/>
          <w:color w:val="000000" w:themeColor="text1"/>
          <w:szCs w:val="21"/>
        </w:rPr>
        <w:t xml:space="preserve"> </w:t>
      </w:r>
      <w:r>
        <w:rPr>
          <w:rFonts w:ascii="ＭＳ ゴシック" w:eastAsia="ＭＳ ゴシック" w:hAnsi="ＭＳ ゴシック" w:cs="Times New Roman"/>
          <w:color w:val="000000" w:themeColor="text1"/>
          <w:szCs w:val="21"/>
        </w:rPr>
        <w:t>鎭</w:t>
      </w:r>
      <w:r>
        <w:rPr>
          <w:rFonts w:ascii="ＭＳ ゴシック" w:eastAsia="ＭＳ ゴシック" w:hAnsi="ＭＳ ゴシック" w:cs="Times New Roman" w:hint="eastAsia"/>
          <w:color w:val="000000" w:themeColor="text1"/>
          <w:szCs w:val="21"/>
        </w:rPr>
        <w:t>典様～</w:t>
      </w:r>
      <w:r w:rsidRPr="00FA3766">
        <w:rPr>
          <w:rFonts w:ascii="ＭＳ ゴシック" w:eastAsia="ＭＳ ゴシック" w:hAnsi="ＭＳ ゴシック" w:cs="Times New Roman" w:hint="eastAsia"/>
          <w:color w:val="000000" w:themeColor="text1"/>
          <w:szCs w:val="21"/>
        </w:rPr>
        <w:t>右上背部に手拳大の皮膚膨隆、触診では軟。</w:t>
      </w:r>
    </w:p>
    <w:p w:rsidR="00FA3766" w:rsidRPr="00FA3766" w:rsidRDefault="00FA3766" w:rsidP="00FA3766">
      <w:pPr>
        <w:ind w:firstLineChars="700" w:firstLine="147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発赤（－）、疼痛（－）　皮膚嚢腫疑（治療を急がず）</w:t>
      </w:r>
    </w:p>
    <w:p w:rsidR="00FA3766" w:rsidRDefault="00FA3766" w:rsidP="00FA3766">
      <w:pPr>
        <w:ind w:firstLineChars="700" w:firstLine="147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→必要あれば外科頼診（検査でも、Ｘ線など）</w:t>
      </w:r>
    </w:p>
    <w:p w:rsidR="00FA3766" w:rsidRDefault="00FA3766" w:rsidP="00FA3766">
      <w:pPr>
        <w:rPr>
          <w:rFonts w:ascii="ＭＳ ゴシック" w:eastAsia="ＭＳ ゴシック" w:hAnsi="ＭＳ ゴシック" w:cs="Times New Roman"/>
          <w:color w:val="000000" w:themeColor="text1"/>
          <w:szCs w:val="21"/>
        </w:rPr>
      </w:pPr>
    </w:p>
    <w:p w:rsidR="00FA3766" w:rsidRPr="00FA3766" w:rsidRDefault="00FA3766" w:rsidP="00FA37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FA3766">
        <w:rPr>
          <w:rFonts w:ascii="ＭＳ ゴシック" w:eastAsia="ＭＳ ゴシック" w:hAnsi="ＭＳ ゴシック" w:cs="Times New Roman" w:hint="eastAsia"/>
          <w:color w:val="000000" w:themeColor="text1"/>
          <w:szCs w:val="21"/>
        </w:rPr>
        <w:t>皮膚乾燥漸次軽快</w:t>
      </w:r>
    </w:p>
    <w:p w:rsidR="00FA3766" w:rsidRPr="00FA3766" w:rsidRDefault="00FA3766" w:rsidP="00FA3766">
      <w:pPr>
        <w:ind w:firstLineChars="900" w:firstLine="189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肛門周囲～臀部　暗紅色。びらん・潰瘍は無い。</w:t>
      </w:r>
    </w:p>
    <w:p w:rsidR="00FA3766" w:rsidRPr="00FA3766" w:rsidRDefault="00FA3766" w:rsidP="00FA3766">
      <w:pPr>
        <w:ind w:firstLineChars="900" w:firstLine="1890"/>
        <w:rPr>
          <w:rFonts w:ascii="ＭＳ ゴシック" w:eastAsia="ＭＳ ゴシック" w:hAnsi="ＭＳ ゴシック" w:cs="Times New Roman"/>
          <w:color w:val="000000" w:themeColor="text1"/>
          <w:szCs w:val="21"/>
        </w:rPr>
      </w:pPr>
      <w:r w:rsidRPr="00FA3766">
        <w:rPr>
          <w:rFonts w:ascii="ＭＳ ゴシック" w:eastAsia="ＭＳ ゴシック" w:hAnsi="ＭＳ ゴシック" w:cs="Times New Roman" w:hint="eastAsia"/>
          <w:color w:val="000000" w:themeColor="text1"/>
          <w:szCs w:val="21"/>
        </w:rPr>
        <w:t>同前処置。</w:t>
      </w: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p>
    <w:p w:rsidR="00FA3766" w:rsidRDefault="00FA3766" w:rsidP="00FA376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w:t>
      </w:r>
      <w:r w:rsidRPr="00FA3766">
        <w:rPr>
          <w:rFonts w:ascii="ＭＳ ゴシック" w:eastAsia="ＭＳ ゴシック" w:hAnsi="ＭＳ ゴシック" w:cs="Times New Roman" w:hint="eastAsia"/>
          <w:color w:val="000000" w:themeColor="text1"/>
          <w:szCs w:val="21"/>
        </w:rPr>
        <w:t>両踵　皮亀裂なし</w:t>
      </w:r>
      <w:r>
        <w:rPr>
          <w:rFonts w:ascii="ＭＳ ゴシック" w:eastAsia="ＭＳ ゴシック" w:hAnsi="ＭＳ ゴシック" w:cs="Times New Roman" w:hint="eastAsia"/>
          <w:color w:val="000000" w:themeColor="text1"/>
          <w:szCs w:val="21"/>
        </w:rPr>
        <w:t xml:space="preserve">　　</w:t>
      </w:r>
      <w:r w:rsidRPr="00FA3766">
        <w:rPr>
          <w:rFonts w:ascii="ＭＳ ゴシック" w:eastAsia="ＭＳ ゴシック" w:hAnsi="ＭＳ ゴシック" w:cs="Times New Roman" w:hint="eastAsia"/>
          <w:color w:val="000000" w:themeColor="text1"/>
          <w:szCs w:val="21"/>
        </w:rPr>
        <w:t>同前処置</w:t>
      </w:r>
    </w:p>
    <w:p w:rsidR="00FA3766" w:rsidRDefault="00FA3766" w:rsidP="00FA3766">
      <w:pPr>
        <w:ind w:left="1890" w:hangingChars="900" w:hanging="1890"/>
        <w:rPr>
          <w:rFonts w:ascii="ＭＳ ゴシック" w:eastAsia="ＭＳ ゴシック" w:hAnsi="ＭＳ ゴシック" w:cs="Times New Roman"/>
          <w:color w:val="000000" w:themeColor="text1"/>
          <w:szCs w:val="21"/>
        </w:rPr>
      </w:pPr>
    </w:p>
    <w:p w:rsidR="00FA3766" w:rsidRPr="00FA3766" w:rsidRDefault="00FA3766" w:rsidP="00FA376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・赤石　陽介様～</w:t>
      </w:r>
      <w:r w:rsidRPr="00FA3766">
        <w:rPr>
          <w:rFonts w:ascii="ＭＳ ゴシック" w:eastAsia="ＭＳ ゴシック" w:hAnsi="ＭＳ ゴシック" w:cs="Times New Roman" w:hint="eastAsia"/>
          <w:color w:val="000000" w:themeColor="text1"/>
          <w:szCs w:val="21"/>
        </w:rPr>
        <w:t>特変なし　同前処置</w:t>
      </w:r>
      <w:r>
        <w:rPr>
          <w:rFonts w:ascii="ＭＳ ゴシック" w:eastAsia="ＭＳ ゴシック" w:hAnsi="ＭＳ ゴシック" w:cs="Times New Roman" w:hint="eastAsia"/>
          <w:color w:val="000000" w:themeColor="text1"/>
          <w:szCs w:val="21"/>
        </w:rPr>
        <w:t xml:space="preserve">　</w:t>
      </w:r>
      <w:proofErr w:type="spellStart"/>
      <w:r w:rsidRPr="00FA3766">
        <w:rPr>
          <w:rFonts w:ascii="ＭＳ ゴシック" w:eastAsia="ＭＳ ゴシック" w:hAnsi="ＭＳ ゴシック" w:cs="Times New Roman"/>
          <w:color w:val="000000" w:themeColor="text1"/>
          <w:szCs w:val="21"/>
        </w:rPr>
        <w:t>Rp</w:t>
      </w:r>
      <w:proofErr w:type="spellEnd"/>
      <w:r w:rsidRPr="00FA3766">
        <w:rPr>
          <w:rFonts w:ascii="ＭＳ ゴシック" w:eastAsia="ＭＳ ゴシック" w:hAnsi="ＭＳ ゴシック" w:cs="Times New Roman"/>
          <w:color w:val="000000" w:themeColor="text1"/>
          <w:szCs w:val="21"/>
        </w:rPr>
        <w:t>.エキザルベ軟膏1本処方</w:t>
      </w: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p>
    <w:p w:rsidR="00035933" w:rsidRDefault="00035933"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日　　時：令和6年2月8日　12：00</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氏　　名：上平　和義（かみだいら　かずよし）様</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生年月日：昭和16年4月14日（82歳）</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病　　名：混合型認知症、アルコール依存症</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性　　別：男性</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主 治 医：小柳</w:t>
      </w:r>
      <w:proofErr w:type="spellStart"/>
      <w:r w:rsidRPr="00035933">
        <w:rPr>
          <w:rFonts w:ascii="ＭＳ ゴシック" w:eastAsia="ＭＳ ゴシック" w:hAnsi="ＭＳ ゴシック" w:cs="ＭＳ ゴシック"/>
          <w:color w:val="000000"/>
          <w:kern w:val="0"/>
          <w:szCs w:val="21"/>
        </w:rPr>
        <w:t>Dr</w:t>
      </w:r>
      <w:proofErr w:type="spellEnd"/>
      <w:r w:rsidRPr="00035933">
        <w:rPr>
          <w:rFonts w:ascii="ＭＳ ゴシック" w:eastAsia="ＭＳ ゴシック" w:hAnsi="ＭＳ ゴシック" w:cs="ＭＳ ゴシック"/>
          <w:color w:val="000000"/>
          <w:kern w:val="0"/>
          <w:szCs w:val="21"/>
        </w:rPr>
        <w:t>（サポート医：馬渡</w:t>
      </w:r>
      <w:proofErr w:type="spellStart"/>
      <w:r w:rsidRPr="00035933">
        <w:rPr>
          <w:rFonts w:ascii="ＭＳ ゴシック" w:eastAsia="ＭＳ ゴシック" w:hAnsi="ＭＳ ゴシック" w:cs="ＭＳ ゴシック"/>
          <w:color w:val="000000"/>
          <w:kern w:val="0"/>
          <w:szCs w:val="21"/>
        </w:rPr>
        <w:t>Dr</w:t>
      </w:r>
      <w:proofErr w:type="spellEnd"/>
      <w:r w:rsidRPr="00035933">
        <w:rPr>
          <w:rFonts w:ascii="ＭＳ ゴシック" w:eastAsia="ＭＳ ゴシック" w:hAnsi="ＭＳ ゴシック" w:cs="ＭＳ ゴシック"/>
          <w:color w:val="000000"/>
          <w:kern w:val="0"/>
          <w:szCs w:val="21"/>
        </w:rPr>
        <w:t>）</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入院形態：医療保護入院</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病　　棟：東病棟Bユニット</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＜経過＞</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 xml:space="preserve">　　　すでに小学生の頃には父親の酒を飲んでおり、中学校卒業後より飲酒習慣はあった。働いていた頃も帰宅後毎晩飲酒しており、もともと短気だったが飲酒するとさらに易怒的になり暴言や子に手をあげることもあった。R3頃より下肢の筋力低下が目立ち、ふらつきや立ち上がれない事が増加。R5頃より会話の噛み合わなさがみられ、伝えたことについて異なる解釈を主張することがあった。飲酒について長女が注意すると「酒じゃなくて年のせいで動けないんだ」「俺1人で生活するから出て行け」と易怒的になることもあった。現在は毎日400～500mlの焼酎（お湯割り）を午後3時～6時にわたって摂取。飲酒量や頻度は増減なし。飲酒すると動けなくなるため、せめて焼酎200ml/日の摂取にしようと声をかけるも1.2週間で我慢できなくなり、「俺の酒だ。手をつけるな」と怒鳴っていた。鍋に火をつけたまま忘れていることや、朝に二度寝から起床し長女へ「今仕事から帰ってきたのか」と言うこともあった。かかりつけの平和病院に数十年通っているのにも関わらず、院内を「どこに行けばいいんだ」とさまよったりトイレの場所がわからなくなっていることもあった。また、R5.8月より失禁がみられオムツ着用となっており、朝晩に長女がオムツを替えるよう声掛けをするものの、オムツを取り替えるべきかどうか判断できず排尿している感覚がない様子もみられていた。保険金が満期受取となり100万円振り込まれたがすぐに全額下ろし、家のリフォームに使った残りの60万円と土地を売った40万円をすぐに全て使い切ってしまっていた。毎月長女が小遣い3万円をわたしているが、それもすぐに使い切ってしまう。使途不明。上記症状からR5.12.14当院初診し混合性認知症の診断で薬物療法開始。しかし、自宅では家族不在の時間が長く、</w:t>
      </w:r>
    </w:p>
    <w:p w:rsidR="00035933" w:rsidRPr="00035933" w:rsidRDefault="00035933" w:rsidP="0003593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35933">
        <w:rPr>
          <w:rFonts w:ascii="ＭＳ ゴシック" w:eastAsia="ＭＳ ゴシック" w:hAnsi="ＭＳ ゴシック" w:cs="ＭＳ ゴシック"/>
          <w:color w:val="000000"/>
          <w:kern w:val="0"/>
          <w:szCs w:val="21"/>
        </w:rPr>
        <w:t>火の火始末や転倒のリスクもあることから、薬剤調整・環境調整の為東病棟Bユニットへ医療保護入院となる。</w:t>
      </w:r>
    </w:p>
    <w:p w:rsidR="00035933" w:rsidRPr="00035933" w:rsidRDefault="00035933" w:rsidP="00B2027A">
      <w:pPr>
        <w:ind w:left="1890" w:hangingChars="900" w:hanging="1890"/>
        <w:rPr>
          <w:rFonts w:ascii="ＭＳ ゴシック" w:eastAsia="ＭＳ ゴシック" w:hAnsi="ＭＳ ゴシック" w:cs="Times New Roman"/>
          <w:color w:val="000000" w:themeColor="text1"/>
          <w:szCs w:val="21"/>
        </w:rPr>
      </w:pPr>
    </w:p>
    <w:p w:rsidR="00DF11AD" w:rsidRDefault="00DF11AD" w:rsidP="008C0D84">
      <w:pPr>
        <w:ind w:left="1890" w:hangingChars="900" w:hanging="1890"/>
        <w:rPr>
          <w:rFonts w:ascii="ＭＳ ゴシック" w:eastAsia="ＭＳ ゴシック" w:hAnsi="ＭＳ ゴシック" w:cs="Times New Roman"/>
          <w:color w:val="000000" w:themeColor="text1"/>
          <w:szCs w:val="21"/>
        </w:rPr>
      </w:pPr>
    </w:p>
    <w:sectPr w:rsidR="00DF11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5933"/>
    <w:rsid w:val="000370DC"/>
    <w:rsid w:val="00040C3F"/>
    <w:rsid w:val="000422B3"/>
    <w:rsid w:val="000425BC"/>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0F7302"/>
    <w:rsid w:val="001008DC"/>
    <w:rsid w:val="0010498F"/>
    <w:rsid w:val="00106891"/>
    <w:rsid w:val="00106AFF"/>
    <w:rsid w:val="00106C0C"/>
    <w:rsid w:val="0011374D"/>
    <w:rsid w:val="00114C62"/>
    <w:rsid w:val="001160A2"/>
    <w:rsid w:val="001241CB"/>
    <w:rsid w:val="001306E6"/>
    <w:rsid w:val="001338FD"/>
    <w:rsid w:val="00136D67"/>
    <w:rsid w:val="001419F2"/>
    <w:rsid w:val="00144123"/>
    <w:rsid w:val="00154673"/>
    <w:rsid w:val="00171226"/>
    <w:rsid w:val="001770F2"/>
    <w:rsid w:val="00182F24"/>
    <w:rsid w:val="0018725B"/>
    <w:rsid w:val="00191A31"/>
    <w:rsid w:val="00191B21"/>
    <w:rsid w:val="001A058D"/>
    <w:rsid w:val="001A75E6"/>
    <w:rsid w:val="001B07BF"/>
    <w:rsid w:val="001B0A20"/>
    <w:rsid w:val="001B39AA"/>
    <w:rsid w:val="001B6A48"/>
    <w:rsid w:val="001B6F7C"/>
    <w:rsid w:val="001C34B7"/>
    <w:rsid w:val="001C6C33"/>
    <w:rsid w:val="001C7C3F"/>
    <w:rsid w:val="001D644B"/>
    <w:rsid w:val="001E29A1"/>
    <w:rsid w:val="001F40ED"/>
    <w:rsid w:val="002025C7"/>
    <w:rsid w:val="00213B14"/>
    <w:rsid w:val="002159B3"/>
    <w:rsid w:val="00222B81"/>
    <w:rsid w:val="00222CAF"/>
    <w:rsid w:val="00234E43"/>
    <w:rsid w:val="00240C77"/>
    <w:rsid w:val="0024171C"/>
    <w:rsid w:val="00257AA8"/>
    <w:rsid w:val="002612F7"/>
    <w:rsid w:val="002661FD"/>
    <w:rsid w:val="00266DFB"/>
    <w:rsid w:val="00271EAF"/>
    <w:rsid w:val="0028297D"/>
    <w:rsid w:val="00286211"/>
    <w:rsid w:val="00293162"/>
    <w:rsid w:val="002A06E8"/>
    <w:rsid w:val="002B4E7F"/>
    <w:rsid w:val="002C1AC3"/>
    <w:rsid w:val="002C6935"/>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210B"/>
    <w:rsid w:val="00313274"/>
    <w:rsid w:val="00317E5B"/>
    <w:rsid w:val="00321515"/>
    <w:rsid w:val="0032449A"/>
    <w:rsid w:val="00330EC9"/>
    <w:rsid w:val="00332CD0"/>
    <w:rsid w:val="00334F64"/>
    <w:rsid w:val="003368D3"/>
    <w:rsid w:val="0034265F"/>
    <w:rsid w:val="0036200B"/>
    <w:rsid w:val="003A0B65"/>
    <w:rsid w:val="003C133E"/>
    <w:rsid w:val="003C3562"/>
    <w:rsid w:val="003C4C80"/>
    <w:rsid w:val="003C50A8"/>
    <w:rsid w:val="003D1842"/>
    <w:rsid w:val="003D572C"/>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A7F85"/>
    <w:rsid w:val="004B414E"/>
    <w:rsid w:val="004B4366"/>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31286"/>
    <w:rsid w:val="00544BD3"/>
    <w:rsid w:val="00546527"/>
    <w:rsid w:val="00551214"/>
    <w:rsid w:val="0055363D"/>
    <w:rsid w:val="005761A9"/>
    <w:rsid w:val="00585F37"/>
    <w:rsid w:val="00587D42"/>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25D6"/>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04B44"/>
    <w:rsid w:val="0071016F"/>
    <w:rsid w:val="007221FB"/>
    <w:rsid w:val="00725974"/>
    <w:rsid w:val="00727F9A"/>
    <w:rsid w:val="00732A10"/>
    <w:rsid w:val="00740261"/>
    <w:rsid w:val="007452D5"/>
    <w:rsid w:val="00747460"/>
    <w:rsid w:val="00750691"/>
    <w:rsid w:val="00763946"/>
    <w:rsid w:val="00766589"/>
    <w:rsid w:val="007727CF"/>
    <w:rsid w:val="00780865"/>
    <w:rsid w:val="00786B58"/>
    <w:rsid w:val="0079600F"/>
    <w:rsid w:val="007A57BB"/>
    <w:rsid w:val="007B649F"/>
    <w:rsid w:val="007C0B12"/>
    <w:rsid w:val="007C1FF7"/>
    <w:rsid w:val="007C36EC"/>
    <w:rsid w:val="007C487B"/>
    <w:rsid w:val="007D7C7A"/>
    <w:rsid w:val="007E0FF3"/>
    <w:rsid w:val="007E4C79"/>
    <w:rsid w:val="007F3EB3"/>
    <w:rsid w:val="007F6892"/>
    <w:rsid w:val="00802569"/>
    <w:rsid w:val="00805BE1"/>
    <w:rsid w:val="0082117C"/>
    <w:rsid w:val="00834433"/>
    <w:rsid w:val="008348F4"/>
    <w:rsid w:val="00844329"/>
    <w:rsid w:val="00846296"/>
    <w:rsid w:val="0085263C"/>
    <w:rsid w:val="00852ADF"/>
    <w:rsid w:val="008576A6"/>
    <w:rsid w:val="0086029A"/>
    <w:rsid w:val="008651B5"/>
    <w:rsid w:val="00877D10"/>
    <w:rsid w:val="00886545"/>
    <w:rsid w:val="0089449E"/>
    <w:rsid w:val="008A78BE"/>
    <w:rsid w:val="008B33E5"/>
    <w:rsid w:val="008B540F"/>
    <w:rsid w:val="008C0D84"/>
    <w:rsid w:val="008C3299"/>
    <w:rsid w:val="008C3A40"/>
    <w:rsid w:val="008E10CB"/>
    <w:rsid w:val="008E48C8"/>
    <w:rsid w:val="00901469"/>
    <w:rsid w:val="00902576"/>
    <w:rsid w:val="00903193"/>
    <w:rsid w:val="009157DC"/>
    <w:rsid w:val="00934163"/>
    <w:rsid w:val="00943E4F"/>
    <w:rsid w:val="00960FAB"/>
    <w:rsid w:val="009710EC"/>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621B"/>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85B6B"/>
    <w:rsid w:val="00A95B91"/>
    <w:rsid w:val="00AA21DC"/>
    <w:rsid w:val="00AA3150"/>
    <w:rsid w:val="00AA7932"/>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46C77"/>
    <w:rsid w:val="00B610FF"/>
    <w:rsid w:val="00B6492D"/>
    <w:rsid w:val="00B66925"/>
    <w:rsid w:val="00B72766"/>
    <w:rsid w:val="00B74611"/>
    <w:rsid w:val="00B83F59"/>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17A1"/>
    <w:rsid w:val="00DC7319"/>
    <w:rsid w:val="00DD5505"/>
    <w:rsid w:val="00DE00FD"/>
    <w:rsid w:val="00DE3CCE"/>
    <w:rsid w:val="00DE3D12"/>
    <w:rsid w:val="00DE3FA5"/>
    <w:rsid w:val="00DE5CB4"/>
    <w:rsid w:val="00DE6AC5"/>
    <w:rsid w:val="00DF11AD"/>
    <w:rsid w:val="00DF343A"/>
    <w:rsid w:val="00DF706A"/>
    <w:rsid w:val="00E13103"/>
    <w:rsid w:val="00E25BE0"/>
    <w:rsid w:val="00E33813"/>
    <w:rsid w:val="00E347A2"/>
    <w:rsid w:val="00E4329F"/>
    <w:rsid w:val="00E43400"/>
    <w:rsid w:val="00E4676B"/>
    <w:rsid w:val="00E478F7"/>
    <w:rsid w:val="00E53938"/>
    <w:rsid w:val="00E65831"/>
    <w:rsid w:val="00E70E87"/>
    <w:rsid w:val="00E71C81"/>
    <w:rsid w:val="00E7760D"/>
    <w:rsid w:val="00E8074E"/>
    <w:rsid w:val="00E82A4F"/>
    <w:rsid w:val="00E83780"/>
    <w:rsid w:val="00E879F3"/>
    <w:rsid w:val="00E926FC"/>
    <w:rsid w:val="00EA20B2"/>
    <w:rsid w:val="00EA2A7A"/>
    <w:rsid w:val="00EA343C"/>
    <w:rsid w:val="00EA5CC6"/>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3766"/>
    <w:rsid w:val="00FA41A4"/>
    <w:rsid w:val="00FA7DA2"/>
    <w:rsid w:val="00FB4174"/>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7B95B5"/>
  <w15:docId w15:val="{64D502B6-1268-4D54-8341-C62CCB9F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185556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3614</TotalTime>
  <Pages>5</Pages>
  <Words>489</Words>
  <Characters>2789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391</cp:revision>
  <dcterms:created xsi:type="dcterms:W3CDTF">2023-11-13T02:30:00Z</dcterms:created>
  <dcterms:modified xsi:type="dcterms:W3CDTF">2024-02-08T07:34:00Z</dcterms:modified>
</cp:coreProperties>
</file>