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2AC35" w14:textId="77777777" w:rsidR="00D06881" w:rsidRDefault="00D06881" w:rsidP="00291B26"/>
    <w:p w14:paraId="61E54332" w14:textId="77777777"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334FBC1E" w14:textId="77777777"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14:paraId="2272421B" w14:textId="77777777" w:rsidTr="009A6CA5">
        <w:trPr>
          <w:trHeight w:val="338"/>
        </w:trPr>
        <w:tc>
          <w:tcPr>
            <w:tcW w:w="783" w:type="dxa"/>
            <w:tcBorders>
              <w:top w:val="single" w:sz="4" w:space="0" w:color="auto"/>
              <w:left w:val="single" w:sz="4" w:space="0" w:color="auto"/>
              <w:bottom w:val="single" w:sz="4" w:space="0" w:color="auto"/>
              <w:right w:val="single" w:sz="4" w:space="0" w:color="auto"/>
            </w:tcBorders>
          </w:tcPr>
          <w:p w14:paraId="14F09468" w14:textId="77777777"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6C7A1486" w14:textId="77777777"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14:paraId="35C6B444" w14:textId="77777777" w:rsidTr="009A6CA5">
        <w:trPr>
          <w:trHeight w:val="520"/>
        </w:trPr>
        <w:tc>
          <w:tcPr>
            <w:tcW w:w="783" w:type="dxa"/>
            <w:tcBorders>
              <w:top w:val="single" w:sz="4" w:space="0" w:color="auto"/>
              <w:left w:val="single" w:sz="4" w:space="0" w:color="auto"/>
              <w:bottom w:val="single" w:sz="4" w:space="0" w:color="auto"/>
              <w:right w:val="single" w:sz="4" w:space="0" w:color="auto"/>
            </w:tcBorders>
          </w:tcPr>
          <w:p w14:paraId="145ECF2B" w14:textId="77777777"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143E516E" w14:textId="77777777" w:rsidR="00D06881" w:rsidRPr="00A97C64" w:rsidRDefault="00D06881" w:rsidP="009A6CA5">
            <w:pPr>
              <w:rPr>
                <w:rFonts w:ascii="ＭＳ ゴシック" w:eastAsia="ＭＳ ゴシック" w:hAnsi="ＭＳ ゴシック" w:cs="Times New Roman"/>
                <w:szCs w:val="21"/>
              </w:rPr>
            </w:pPr>
          </w:p>
        </w:tc>
      </w:tr>
    </w:tbl>
    <w:p w14:paraId="22FE5D3C" w14:textId="77777777" w:rsidR="00D06881" w:rsidRPr="00A97C64" w:rsidRDefault="00D06881" w:rsidP="00D06881">
      <w:pPr>
        <w:rPr>
          <w:rFonts w:ascii="ＭＳ ゴシック" w:eastAsia="ＭＳ ゴシック" w:hAnsi="ＭＳ ゴシック" w:cs="Times New Roman"/>
          <w:szCs w:val="21"/>
        </w:rPr>
      </w:pPr>
    </w:p>
    <w:p w14:paraId="134B9A0C" w14:textId="3C463A09"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33380F">
        <w:rPr>
          <w:rFonts w:ascii="ＭＳ ゴシック" w:eastAsia="ＭＳ ゴシック" w:hAnsi="ＭＳ ゴシック" w:cs="Times New Roman" w:hint="eastAsia"/>
          <w:szCs w:val="21"/>
        </w:rPr>
        <w:t>17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72ECE">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33380F">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14:paraId="6A17D75B"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56616A44"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14:paraId="72369D79"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14:paraId="344424F1"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14:paraId="354A004D"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14:paraId="72FA6023"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14:paraId="0A471A93"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14:paraId="64D3369E"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14:paraId="15E3349A"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14:paraId="4865AC5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14:paraId="7F909E5A" w14:textId="77777777"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14:paraId="4E6D3EBD"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ADB738" w14:textId="75ED75E1"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65AAE2B" w14:textId="7909F71E" w:rsidR="005C1929" w:rsidRPr="00DB26FF" w:rsidRDefault="004C1904" w:rsidP="005C1929">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4FD884C2" w14:textId="02E54E8E" w:rsidR="00A62A52" w:rsidRPr="00DB26FF" w:rsidRDefault="0033380F" w:rsidP="004C1904">
            <w:pPr>
              <w:rPr>
                <w:rFonts w:ascii="ＭＳ ゴシック" w:eastAsia="ＭＳ ゴシック" w:hAnsi="ＭＳ ゴシック"/>
              </w:rPr>
            </w:pPr>
            <w:r>
              <w:rPr>
                <w:rFonts w:ascii="ＭＳ ゴシック" w:eastAsia="ＭＳ ゴシック" w:hAnsi="ＭＳ ゴシック" w:hint="eastAsia"/>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14:paraId="4069D7D9" w14:textId="4E6D2E49"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14:paraId="378A83B6" w14:textId="723C0FA8"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7EBBBD3" w14:textId="459704C6"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9917E46" w14:textId="378E6AD8"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14:paraId="2DA5F722"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3069390" w14:textId="4E4E97FD"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2" w:type="dxa"/>
            <w:tcBorders>
              <w:top w:val="single" w:sz="4" w:space="0" w:color="auto"/>
              <w:left w:val="single" w:sz="4" w:space="0" w:color="auto"/>
              <w:bottom w:val="single" w:sz="4" w:space="0" w:color="auto"/>
              <w:right w:val="single" w:sz="4" w:space="0" w:color="auto"/>
            </w:tcBorders>
            <w:vAlign w:val="center"/>
          </w:tcPr>
          <w:p w14:paraId="3E57EEB4" w14:textId="7B199B74"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14:paraId="40FCA189"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500CC036"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14:paraId="1436B28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14:paraId="116AE55E"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14:paraId="4CEE0D35"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637D7DB9"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14:paraId="604D0962" w14:textId="7861D3EE"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柳田</w:t>
            </w:r>
          </w:p>
        </w:tc>
        <w:tc>
          <w:tcPr>
            <w:tcW w:w="850" w:type="dxa"/>
            <w:tcBorders>
              <w:top w:val="single" w:sz="4" w:space="0" w:color="auto"/>
              <w:left w:val="single" w:sz="4" w:space="0" w:color="auto"/>
              <w:bottom w:val="single" w:sz="4" w:space="0" w:color="auto"/>
              <w:right w:val="single" w:sz="4" w:space="0" w:color="auto"/>
            </w:tcBorders>
            <w:vAlign w:val="center"/>
          </w:tcPr>
          <w:p w14:paraId="066DD304" w14:textId="4A560C11"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土橋</w:t>
            </w:r>
          </w:p>
        </w:tc>
        <w:tc>
          <w:tcPr>
            <w:tcW w:w="817" w:type="dxa"/>
            <w:tcBorders>
              <w:top w:val="single" w:sz="4" w:space="0" w:color="auto"/>
              <w:left w:val="single" w:sz="4" w:space="0" w:color="auto"/>
              <w:bottom w:val="single" w:sz="4" w:space="0" w:color="auto"/>
              <w:right w:val="single" w:sz="4" w:space="0" w:color="auto"/>
            </w:tcBorders>
            <w:vAlign w:val="center"/>
          </w:tcPr>
          <w:p w14:paraId="3E44EED6" w14:textId="6E67575B"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758B4BED" w14:textId="582B3DB0"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7BECA82C" w14:textId="06D0BCE3"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山之口</w:t>
            </w:r>
          </w:p>
        </w:tc>
      </w:tr>
      <w:tr w:rsidR="00A62A52" w:rsidRPr="00174FBF" w14:paraId="526C5DE9"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36CDE0DB" w14:textId="77777777"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3381478"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975EA13" w14:textId="045529F8"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BA1DABA" w14:textId="77777777"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3B510D21" w14:textId="77A6612A"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51" w:type="dxa"/>
            <w:tcBorders>
              <w:top w:val="single" w:sz="4" w:space="0" w:color="auto"/>
              <w:left w:val="single" w:sz="4" w:space="0" w:color="auto"/>
              <w:bottom w:val="single" w:sz="4" w:space="0" w:color="auto"/>
              <w:right w:val="single" w:sz="4" w:space="0" w:color="auto"/>
            </w:tcBorders>
            <w:vAlign w:val="center"/>
          </w:tcPr>
          <w:p w14:paraId="2F7172B2"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E49E9FC" w14:textId="015B0DC3" w:rsidR="00A62A52" w:rsidRPr="00DB26FF" w:rsidRDefault="00D97C47"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17" w:type="dxa"/>
            <w:tcBorders>
              <w:top w:val="single" w:sz="4" w:space="0" w:color="auto"/>
              <w:left w:val="single" w:sz="4" w:space="0" w:color="auto"/>
              <w:bottom w:val="single" w:sz="4" w:space="0" w:color="auto"/>
              <w:right w:val="single" w:sz="4" w:space="0" w:color="auto"/>
            </w:tcBorders>
            <w:vAlign w:val="center"/>
          </w:tcPr>
          <w:p w14:paraId="64A241C9" w14:textId="34983220" w:rsidR="00A62A52" w:rsidRPr="00DB26FF" w:rsidRDefault="00D97C47"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FC2A2AC" w14:textId="0B51D37A" w:rsidR="00D97C47" w:rsidRPr="00DB26FF" w:rsidRDefault="00D97C47" w:rsidP="00D97C47">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14:paraId="28E7747B"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14:paraId="58141296"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25B9B92" w14:textId="0075FDA6"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木村</w:t>
            </w:r>
          </w:p>
        </w:tc>
        <w:tc>
          <w:tcPr>
            <w:tcW w:w="841" w:type="dxa"/>
            <w:tcBorders>
              <w:top w:val="single" w:sz="4" w:space="0" w:color="auto"/>
              <w:left w:val="single" w:sz="4" w:space="0" w:color="auto"/>
              <w:bottom w:val="single" w:sz="4" w:space="0" w:color="auto"/>
              <w:right w:val="single" w:sz="4" w:space="0" w:color="auto"/>
            </w:tcBorders>
            <w:vAlign w:val="center"/>
          </w:tcPr>
          <w:p w14:paraId="2F6C0768" w14:textId="1C766102"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5E64F2AD" w14:textId="5E4D2CE5"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上野</w:t>
            </w:r>
          </w:p>
        </w:tc>
        <w:tc>
          <w:tcPr>
            <w:tcW w:w="837" w:type="dxa"/>
            <w:tcBorders>
              <w:top w:val="single" w:sz="4" w:space="0" w:color="auto"/>
              <w:left w:val="single" w:sz="4" w:space="0" w:color="auto"/>
              <w:bottom w:val="single" w:sz="4" w:space="0" w:color="auto"/>
              <w:right w:val="single" w:sz="4" w:space="0" w:color="auto"/>
            </w:tcBorders>
            <w:vAlign w:val="center"/>
          </w:tcPr>
          <w:p w14:paraId="61BEC524" w14:textId="5ADB1230" w:rsidR="0033380F" w:rsidRPr="00DB26FF" w:rsidRDefault="0033380F" w:rsidP="0033380F">
            <w:pPr>
              <w:jc w:val="center"/>
              <w:rPr>
                <w:rFonts w:ascii="ＭＳ ゴシック" w:eastAsia="ＭＳ ゴシック" w:hAnsi="ＭＳ ゴシック"/>
              </w:rPr>
            </w:pPr>
            <w:r>
              <w:rPr>
                <w:rFonts w:ascii="ＭＳ ゴシック" w:eastAsia="ＭＳ ゴシック" w:hAnsi="ＭＳ ゴシック" w:hint="eastAsia"/>
              </w:rPr>
              <w:t>石鉢</w:t>
            </w:r>
          </w:p>
        </w:tc>
        <w:tc>
          <w:tcPr>
            <w:tcW w:w="850" w:type="dxa"/>
            <w:tcBorders>
              <w:top w:val="single" w:sz="4" w:space="0" w:color="auto"/>
              <w:left w:val="single" w:sz="4" w:space="0" w:color="auto"/>
              <w:bottom w:val="single" w:sz="4" w:space="0" w:color="auto"/>
              <w:right w:val="single" w:sz="4" w:space="0" w:color="auto"/>
            </w:tcBorders>
            <w:vAlign w:val="center"/>
          </w:tcPr>
          <w:p w14:paraId="6E9DDE4D" w14:textId="25C1BC5C"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冨澤</w:t>
            </w:r>
          </w:p>
        </w:tc>
        <w:tc>
          <w:tcPr>
            <w:tcW w:w="851" w:type="dxa"/>
            <w:tcBorders>
              <w:top w:val="single" w:sz="4" w:space="0" w:color="auto"/>
              <w:left w:val="single" w:sz="4" w:space="0" w:color="auto"/>
              <w:bottom w:val="single" w:sz="4" w:space="0" w:color="auto"/>
              <w:right w:val="single" w:sz="4" w:space="0" w:color="auto"/>
            </w:tcBorders>
            <w:vAlign w:val="center"/>
          </w:tcPr>
          <w:p w14:paraId="39662337"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1E61B68C" w14:textId="77777777"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14:paraId="25A4C9DD" w14:textId="77777777"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14:paraId="3DE0F52F" w14:textId="77777777"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14:paraId="7A2AD401" w14:textId="77777777" w:rsidR="00A62A52" w:rsidRPr="00DB26FF" w:rsidRDefault="00A62A52" w:rsidP="00A62A52">
            <w:pPr>
              <w:jc w:val="center"/>
              <w:rPr>
                <w:rFonts w:ascii="ＭＳ ゴシック" w:eastAsia="ＭＳ ゴシック" w:hAnsi="ＭＳ ゴシック"/>
              </w:rPr>
            </w:pPr>
          </w:p>
        </w:tc>
      </w:tr>
      <w:tr w:rsidR="00A62A52" w:rsidRPr="00174FBF" w14:paraId="0762DF18"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519F7CF" w14:textId="5F403292" w:rsidR="00A62A52" w:rsidRPr="00DB26FF" w:rsidRDefault="00AD36CB" w:rsidP="00AB55E9">
            <w:pPr>
              <w:rPr>
                <w:rFonts w:ascii="ＭＳ ゴシック" w:eastAsia="ＭＳ ゴシック" w:hAnsi="ＭＳ ゴシック"/>
              </w:rPr>
            </w:pPr>
            <w:r>
              <w:rPr>
                <w:rFonts w:ascii="ＭＳ ゴシック" w:eastAsia="ＭＳ ゴシック" w:hAnsi="ＭＳ ゴシック" w:hint="eastAsia"/>
              </w:rPr>
              <w:t xml:space="preserve">　</w:t>
            </w:r>
            <w:r w:rsidR="00D97C47">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0448895" w14:textId="66062CC4" w:rsidR="00A62A52" w:rsidRPr="00DB26FF" w:rsidRDefault="00D97C47"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0388171" w14:textId="7A081486"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2CA8034" w14:textId="27640F61"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特</w:t>
            </w:r>
          </w:p>
        </w:tc>
        <w:tc>
          <w:tcPr>
            <w:tcW w:w="850" w:type="dxa"/>
            <w:tcBorders>
              <w:top w:val="single" w:sz="4" w:space="0" w:color="auto"/>
              <w:left w:val="single" w:sz="4" w:space="0" w:color="auto"/>
              <w:bottom w:val="single" w:sz="4" w:space="0" w:color="auto"/>
              <w:right w:val="single" w:sz="4" w:space="0" w:color="auto"/>
            </w:tcBorders>
            <w:vAlign w:val="center"/>
          </w:tcPr>
          <w:p w14:paraId="7DA50E8D" w14:textId="6294FFC5"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14:paraId="402C2041"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77DE325B" w14:textId="77777777"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14:paraId="223EB79C" w14:textId="77777777"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14:paraId="5B169A89" w14:textId="77777777"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14:paraId="0D3362D3" w14:textId="77777777" w:rsidR="00A62A52" w:rsidRPr="00DB26FF" w:rsidRDefault="00A62A52" w:rsidP="00A62A52">
            <w:pPr>
              <w:jc w:val="center"/>
              <w:rPr>
                <w:rFonts w:ascii="ＭＳ ゴシック" w:eastAsia="ＭＳ ゴシック" w:hAnsi="ＭＳ ゴシック"/>
              </w:rPr>
            </w:pPr>
          </w:p>
        </w:tc>
      </w:tr>
    </w:tbl>
    <w:p w14:paraId="77155629" w14:textId="77777777" w:rsidR="0039570F" w:rsidRPr="00174FBF" w:rsidRDefault="0039570F" w:rsidP="0039570F">
      <w:pPr>
        <w:rPr>
          <w:rFonts w:ascii="ＭＳ ゴシック" w:eastAsia="ＭＳ ゴシック" w:hAnsi="ＭＳ ゴシック" w:cs="Times New Roman"/>
          <w:szCs w:val="21"/>
        </w:rPr>
      </w:pPr>
    </w:p>
    <w:p w14:paraId="089756D0" w14:textId="77777777"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14:paraId="37D6099C" w14:textId="796073D3" w:rsidR="009A7D17" w:rsidRDefault="00D4171B" w:rsidP="00D4171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4171B">
        <w:rPr>
          <w:rFonts w:ascii="ＭＳ ゴシック" w:eastAsia="ＭＳ ゴシック" w:hAnsi="ＭＳ ゴシック" w:cs="Times New Roman" w:hint="eastAsia"/>
          <w:szCs w:val="21"/>
        </w:rPr>
        <w:t>感染委員会より患者様のインフルエンザの接種希望と接種する際の予診票の持参の依頼を受け持ちで</w:t>
      </w:r>
      <w:r w:rsidR="00372ECE">
        <w:rPr>
          <w:rFonts w:ascii="ＭＳ ゴシック" w:eastAsia="ＭＳ ゴシック" w:hAnsi="ＭＳ ゴシック" w:cs="Times New Roman" w:hint="eastAsia"/>
          <w:szCs w:val="21"/>
        </w:rPr>
        <w:t>対応</w:t>
      </w:r>
      <w:r w:rsidRPr="00D4171B">
        <w:rPr>
          <w:rFonts w:ascii="ＭＳ ゴシック" w:eastAsia="ＭＳ ゴシック" w:hAnsi="ＭＳ ゴシック" w:cs="Times New Roman"/>
          <w:szCs w:val="21"/>
        </w:rPr>
        <w:t>11/17(金)まで。</w:t>
      </w:r>
    </w:p>
    <w:p w14:paraId="2068DA4F" w14:textId="77777777" w:rsidR="003774DF" w:rsidRPr="00D4171B" w:rsidRDefault="003774DF" w:rsidP="00DC6D4A">
      <w:pPr>
        <w:rPr>
          <w:rFonts w:ascii="ＭＳ ゴシック" w:eastAsia="ＭＳ ゴシック" w:hAnsi="ＭＳ ゴシック" w:cs="Times New Roman"/>
          <w:szCs w:val="21"/>
        </w:rPr>
      </w:pPr>
    </w:p>
    <w:p w14:paraId="718BBBB9" w14:textId="77777777" w:rsidR="00927D48"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4E4D4B8" w14:textId="4D97F56D" w:rsidR="003774DF" w:rsidRDefault="0033380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9AF27E5" w14:textId="76D6F3B8" w:rsidR="0033380F" w:rsidRDefault="0033380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・沖田　千賀様～Dユニット19号室から南病棟Aユニット111号室へ</w:t>
      </w:r>
    </w:p>
    <w:p w14:paraId="2F50C1C5" w14:textId="48267A02" w:rsidR="0033380F" w:rsidRDefault="0033380F" w:rsidP="00A31D24">
      <w:pPr>
        <w:rPr>
          <w:rFonts w:ascii="ＭＳ ゴシック" w:eastAsia="ＭＳ ゴシック" w:hAnsi="ＭＳ ゴシック" w:cs="Times New Roman"/>
          <w:szCs w:val="21"/>
        </w:rPr>
      </w:pPr>
    </w:p>
    <w:p w14:paraId="07237798" w14:textId="5D7B6FA3" w:rsidR="0033380F" w:rsidRDefault="0033380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6376BAB9" w14:textId="65FBAC83" w:rsidR="0033380F" w:rsidRDefault="0033380F"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・大野　廣治様～Bユニット2号室から3号室へ</w:t>
      </w:r>
    </w:p>
    <w:p w14:paraId="0315F82F" w14:textId="77777777" w:rsidR="0033380F" w:rsidRPr="00997CE7" w:rsidRDefault="0033380F" w:rsidP="00A31D24">
      <w:pPr>
        <w:rPr>
          <w:rFonts w:ascii="ＭＳ ゴシック" w:eastAsia="ＭＳ ゴシック" w:hAnsi="ＭＳ ゴシック" w:cs="Times New Roman"/>
          <w:szCs w:val="21"/>
        </w:rPr>
      </w:pPr>
    </w:p>
    <w:p w14:paraId="59C1557C" w14:textId="51FDFE43"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14:paraId="152CC056" w14:textId="5142AD24" w:rsidR="008A0EDD" w:rsidRDefault="008A0EDD" w:rsidP="008A0ED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サイ様～</w:t>
      </w:r>
      <w:r w:rsidRPr="008A0EDD">
        <w:rPr>
          <w:rFonts w:ascii="ＭＳ ゴシック" w:eastAsia="ＭＳ ゴシック" w:hAnsi="ＭＳ ゴシック" w:cs="Times New Roman" w:hint="eastAsia"/>
          <w:szCs w:val="21"/>
        </w:rPr>
        <w:t>食事に手をつけずクリミールしか飲んでいないので栄養と相談し、昼よりクリミール</w:t>
      </w:r>
      <w:r w:rsidRPr="008A0EDD">
        <w:rPr>
          <w:rFonts w:ascii="ＭＳ ゴシック" w:eastAsia="ＭＳ ゴシック" w:hAnsi="ＭＳ ゴシック" w:cs="Times New Roman"/>
          <w:szCs w:val="21"/>
        </w:rPr>
        <w:t>1日4</w:t>
      </w:r>
      <w:r>
        <w:rPr>
          <w:rFonts w:ascii="ＭＳ ゴシック" w:eastAsia="ＭＳ ゴシック" w:hAnsi="ＭＳ ゴシック" w:cs="Times New Roman"/>
          <w:szCs w:val="21"/>
        </w:rPr>
        <w:t>本へ変更</w:t>
      </w:r>
      <w:r w:rsidRPr="008A0EDD">
        <w:rPr>
          <w:rFonts w:ascii="ＭＳ ゴシック" w:eastAsia="ＭＳ ゴシック" w:hAnsi="ＭＳ ゴシック" w:cs="Times New Roman"/>
          <w:szCs w:val="21"/>
        </w:rPr>
        <w:t>。</w:t>
      </w:r>
    </w:p>
    <w:p w14:paraId="1982B6DD" w14:textId="359894B1" w:rsidR="008A0EDD" w:rsidRDefault="008A0EDD" w:rsidP="008A0EDD">
      <w:pPr>
        <w:ind w:left="1680" w:hangingChars="800" w:hanging="1680"/>
        <w:jc w:val="left"/>
        <w:rPr>
          <w:rFonts w:ascii="ＭＳ ゴシック" w:eastAsia="ＭＳ ゴシック" w:hAnsi="ＭＳ ゴシック" w:cs="Times New Roman"/>
          <w:szCs w:val="21"/>
        </w:rPr>
      </w:pPr>
    </w:p>
    <w:p w14:paraId="398D10A9" w14:textId="0055832F" w:rsidR="008A0EDD" w:rsidRDefault="008A0EDD" w:rsidP="008A0EDD">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靜江様～食事に手をつけないため、昼よりハーフ食・メイバランス付きへ変更</w:t>
      </w:r>
      <w:r w:rsidRPr="008A0EDD">
        <w:rPr>
          <w:rFonts w:ascii="ＭＳ ゴシック" w:eastAsia="ＭＳ ゴシック" w:hAnsi="ＭＳ ゴシック" w:cs="Times New Roman" w:hint="eastAsia"/>
          <w:szCs w:val="21"/>
        </w:rPr>
        <w:t>。</w:t>
      </w:r>
    </w:p>
    <w:p w14:paraId="43F4378E" w14:textId="0B041DC7" w:rsidR="008A0EDD" w:rsidRDefault="008A0EDD" w:rsidP="008A0EDD">
      <w:pPr>
        <w:ind w:left="1680" w:hangingChars="800" w:hanging="1680"/>
        <w:jc w:val="left"/>
        <w:rPr>
          <w:rFonts w:ascii="ＭＳ ゴシック" w:eastAsia="ＭＳ ゴシック" w:hAnsi="ＭＳ ゴシック" w:cs="Times New Roman"/>
          <w:szCs w:val="21"/>
        </w:rPr>
      </w:pPr>
    </w:p>
    <w:p w14:paraId="37F710F1" w14:textId="77777777" w:rsidR="008A0EDD" w:rsidRDefault="008A0EDD" w:rsidP="008A0EDD">
      <w:pPr>
        <w:ind w:left="1680" w:hangingChars="800" w:hanging="1680"/>
        <w:jc w:val="left"/>
        <w:rPr>
          <w:rFonts w:ascii="ＭＳ ゴシック" w:eastAsia="ＭＳ ゴシック" w:hAnsi="ＭＳ ゴシック" w:cs="Times New Roman"/>
          <w:szCs w:val="21"/>
        </w:rPr>
      </w:pPr>
    </w:p>
    <w:p w14:paraId="53FC7AC9" w14:textId="73BF7BB0" w:rsidR="00DD1AB5" w:rsidRPr="00DD1AB5" w:rsidRDefault="00DD1AB5" w:rsidP="00DD1AB5">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・矢倉　アツ子様～</w:t>
      </w:r>
      <w:r w:rsidRPr="00DD1AB5">
        <w:rPr>
          <w:rFonts w:ascii="ＭＳ ゴシック" w:eastAsia="ＭＳ ゴシック" w:hAnsi="ＭＳ ゴシック" w:cs="Times New Roman" w:hint="eastAsia"/>
          <w:szCs w:val="21"/>
        </w:rPr>
        <w:t>八戸保健所　加藤氏より連絡。措置解除・退院日については、三戸地方保健所より連絡があり、措置解除面接の際には八戸市保健所も同行予定。退院後の糖尿病の治療については、八戸市保健所が介入・同行予定としている。また、八戸市立市民病院の受診予約についても八戸市保健所の方で調整していくとのことで、診療情報提供書の作成依頼があり。既に作成依頼を行っていることは伝えている。</w:t>
      </w:r>
    </w:p>
    <w:p w14:paraId="22246A1B" w14:textId="3748B230" w:rsidR="00B35243" w:rsidRDefault="00DD1AB5" w:rsidP="00B35243">
      <w:pPr>
        <w:ind w:leftChars="900" w:left="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三戸地方保健所　葛原氏へ連絡。</w:t>
      </w:r>
      <w:r w:rsidRPr="00DD1AB5">
        <w:rPr>
          <w:rFonts w:ascii="ＭＳ ゴシック" w:eastAsia="ＭＳ ゴシック" w:hAnsi="ＭＳ ゴシック" w:cs="Times New Roman" w:hint="eastAsia"/>
          <w:szCs w:val="21"/>
        </w:rPr>
        <w:t>措置解除面接について</w:t>
      </w:r>
      <w:r w:rsidRPr="00DD1AB5">
        <w:rPr>
          <w:rFonts w:ascii="ＭＳ ゴシック" w:eastAsia="ＭＳ ゴシック" w:hAnsi="ＭＳ ゴシック" w:cs="Times New Roman"/>
          <w:szCs w:val="21"/>
        </w:rPr>
        <w:t>11/22（水）15：30</w:t>
      </w:r>
      <w:r w:rsidR="00B27550">
        <w:rPr>
          <w:rFonts w:ascii="ＭＳ ゴシック" w:eastAsia="ＭＳ ゴシック" w:hAnsi="ＭＳ ゴシック" w:cs="Times New Roman"/>
          <w:szCs w:val="21"/>
        </w:rPr>
        <w:t>～</w:t>
      </w:r>
      <w:r>
        <w:rPr>
          <w:rFonts w:ascii="ＭＳ ゴシック" w:eastAsia="ＭＳ ゴシック" w:hAnsi="ＭＳ ゴシック" w:cs="Times New Roman"/>
          <w:szCs w:val="21"/>
        </w:rPr>
        <w:t>対面での実施で調整</w:t>
      </w:r>
      <w:r>
        <w:rPr>
          <w:rFonts w:ascii="ＭＳ ゴシック" w:eastAsia="ＭＳ ゴシック" w:hAnsi="ＭＳ ゴシック" w:cs="Times New Roman" w:hint="eastAsia"/>
          <w:szCs w:val="21"/>
        </w:rPr>
        <w:t>。</w:t>
      </w:r>
      <w:r w:rsidRPr="00DD1AB5">
        <w:rPr>
          <w:rFonts w:ascii="ＭＳ ゴシック" w:eastAsia="ＭＳ ゴシック" w:hAnsi="ＭＳ ゴシック" w:cs="Times New Roman" w:hint="eastAsia"/>
          <w:szCs w:val="21"/>
        </w:rPr>
        <w:t>南病棟側から来院いただくよう案内している。</w:t>
      </w:r>
    </w:p>
    <w:p w14:paraId="3D477A89" w14:textId="77777777" w:rsidR="008733BE" w:rsidRDefault="008733BE" w:rsidP="008733BE">
      <w:pPr>
        <w:ind w:leftChars="900" w:left="1890"/>
        <w:jc w:val="left"/>
        <w:rPr>
          <w:rFonts w:ascii="ＭＳ ゴシック" w:eastAsia="ＭＳ ゴシック" w:hAnsi="ＭＳ ゴシック" w:cs="Times New Roman"/>
          <w:szCs w:val="21"/>
        </w:rPr>
      </w:pPr>
    </w:p>
    <w:p w14:paraId="5ED5D404" w14:textId="77777777" w:rsidR="00CE032D" w:rsidRPr="00CE032D" w:rsidRDefault="00CE032D" w:rsidP="00CE032D">
      <w:pPr>
        <w:jc w:val="left"/>
        <w:rPr>
          <w:rFonts w:ascii="ＭＳ ゴシック" w:eastAsia="ＭＳ ゴシック" w:hAnsi="ＭＳ ゴシック" w:cs="Times New Roman"/>
          <w:szCs w:val="21"/>
        </w:rPr>
      </w:pPr>
      <w:r w:rsidRPr="00CE032D">
        <w:rPr>
          <w:rFonts w:ascii="ＭＳ ゴシック" w:eastAsia="ＭＳ ゴシック" w:hAnsi="ＭＳ ゴシック" w:cs="Times New Roman" w:hint="eastAsia"/>
          <w:szCs w:val="21"/>
        </w:rPr>
        <w:t>＜隔離・身体拘束患者様状態報告＞</w:t>
      </w:r>
    </w:p>
    <w:p w14:paraId="4C338441" w14:textId="77777777" w:rsidR="00CE032D" w:rsidRPr="00CE032D" w:rsidRDefault="00CE032D" w:rsidP="00CE032D">
      <w:pPr>
        <w:ind w:left="1680" w:hangingChars="800" w:hanging="1680"/>
        <w:jc w:val="left"/>
        <w:rPr>
          <w:rFonts w:ascii="ＭＳ ゴシック" w:eastAsia="ＭＳ ゴシック" w:hAnsi="ＭＳ ゴシック" w:cs="Times New Roman"/>
          <w:szCs w:val="21"/>
        </w:rPr>
      </w:pPr>
      <w:r w:rsidRPr="00CE032D">
        <w:rPr>
          <w:rFonts w:ascii="ＭＳ ゴシック" w:eastAsia="ＭＳ ゴシック" w:hAnsi="ＭＳ ゴシック" w:cs="Times New Roman" w:hint="eastAsia"/>
          <w:szCs w:val="21"/>
        </w:rPr>
        <w:t>・宮崎　宏之様～終日隔離中。午前・午後</w:t>
      </w:r>
      <w:r w:rsidRPr="00CE032D">
        <w:rPr>
          <w:rFonts w:ascii="ＭＳ ゴシック" w:eastAsia="ＭＳ ゴシック" w:hAnsi="ＭＳ ゴシック" w:cs="Times New Roman"/>
          <w:szCs w:val="21"/>
        </w:rPr>
        <w:t>1時間の開放観察実施。</w:t>
      </w:r>
      <w:r w:rsidRPr="00CE032D">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CE032D">
        <w:rPr>
          <w:rFonts w:ascii="ＭＳ ゴシック" w:eastAsia="ＭＳ ゴシック" w:hAnsi="ＭＳ ゴシック" w:cs="Times New Roman"/>
          <w:szCs w:val="21"/>
        </w:rPr>
        <w:tab/>
      </w:r>
    </w:p>
    <w:p w14:paraId="6F65938B" w14:textId="77777777" w:rsidR="00CE032D" w:rsidRPr="00CE032D" w:rsidRDefault="00CE032D" w:rsidP="00CE032D">
      <w:pPr>
        <w:jc w:val="left"/>
        <w:rPr>
          <w:rFonts w:ascii="ＭＳ ゴシック" w:eastAsia="ＭＳ ゴシック" w:hAnsi="ＭＳ ゴシック" w:cs="Times New Roman"/>
          <w:szCs w:val="21"/>
        </w:rPr>
      </w:pPr>
    </w:p>
    <w:p w14:paraId="26DA24D9" w14:textId="6579201B" w:rsidR="00CE032D" w:rsidRPr="00CE032D" w:rsidRDefault="00BA0CAC" w:rsidP="00BA0CA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CE032D" w:rsidRPr="00CE032D">
        <w:rPr>
          <w:rFonts w:ascii="ＭＳ ゴシック" w:eastAsia="ＭＳ ゴシック" w:hAnsi="ＭＳ ゴシック" w:cs="Times New Roman" w:hint="eastAsia"/>
          <w:szCs w:val="21"/>
        </w:rPr>
        <w:t>隔離中。</w:t>
      </w:r>
      <w:r w:rsidRPr="00BA0CAC">
        <w:rPr>
          <w:rFonts w:ascii="ＭＳ ゴシック" w:eastAsia="ＭＳ ゴシック" w:hAnsi="ＭＳ ゴシック" w:cs="Times New Roman" w:hint="eastAsia"/>
          <w:szCs w:val="21"/>
        </w:rPr>
        <w:t>対面時妄想様言動、高圧的な言動、態度無し。多飲水傾向無く概ね自室に</w:t>
      </w:r>
      <w:r>
        <w:rPr>
          <w:rFonts w:ascii="ＭＳ ゴシック" w:eastAsia="ＭＳ ゴシック" w:hAnsi="ＭＳ ゴシック" w:cs="Times New Roman" w:hint="eastAsia"/>
          <w:szCs w:val="21"/>
        </w:rPr>
        <w:t>静穏で経過。</w:t>
      </w:r>
      <w:r w:rsidR="00CE032D" w:rsidRPr="00CE032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9C45B4C" w14:textId="77777777" w:rsidR="00CE032D" w:rsidRPr="00CE032D" w:rsidRDefault="00CE032D" w:rsidP="00CE032D">
      <w:pPr>
        <w:jc w:val="left"/>
        <w:rPr>
          <w:rFonts w:ascii="ＭＳ ゴシック" w:eastAsia="ＭＳ ゴシック" w:hAnsi="ＭＳ ゴシック" w:cs="Times New Roman"/>
          <w:szCs w:val="21"/>
        </w:rPr>
      </w:pPr>
    </w:p>
    <w:p w14:paraId="1CEF2A82" w14:textId="14F44EAC" w:rsidR="00CE032D" w:rsidRPr="00CE032D" w:rsidRDefault="00CE032D" w:rsidP="00CE032D">
      <w:pPr>
        <w:ind w:left="1680" w:hangingChars="800" w:hanging="1680"/>
        <w:jc w:val="left"/>
        <w:rPr>
          <w:rFonts w:ascii="ＭＳ ゴシック" w:eastAsia="ＭＳ ゴシック" w:hAnsi="ＭＳ ゴシック" w:cs="Times New Roman"/>
          <w:szCs w:val="21"/>
        </w:rPr>
      </w:pPr>
      <w:r w:rsidRPr="00CE032D">
        <w:rPr>
          <w:rFonts w:ascii="ＭＳ ゴシック" w:eastAsia="ＭＳ ゴシック" w:hAnsi="ＭＳ ゴシック" w:cs="Times New Roman" w:hint="eastAsia"/>
          <w:szCs w:val="21"/>
        </w:rPr>
        <w:t>・和田　純弥様～終日隔離中。</w:t>
      </w:r>
      <w:r w:rsidR="00B35243">
        <w:rPr>
          <w:rFonts w:ascii="ＭＳ ゴシック" w:eastAsia="ＭＳ ゴシック" w:hAnsi="ＭＳ ゴシック" w:cs="Times New Roman" w:hint="eastAsia"/>
          <w:szCs w:val="21"/>
        </w:rPr>
        <w:t>粗暴さや不穏さなく落ち着いて過ごされる。主治医診察の結果、14：30終日隔離終了となる。</w:t>
      </w:r>
    </w:p>
    <w:p w14:paraId="57FBA8DD" w14:textId="50613808" w:rsidR="00CE032D" w:rsidRDefault="00CE032D" w:rsidP="005C43A3">
      <w:pPr>
        <w:jc w:val="left"/>
        <w:rPr>
          <w:rFonts w:ascii="ＭＳ ゴシック" w:eastAsia="ＭＳ ゴシック" w:hAnsi="ＭＳ ゴシック" w:cs="Times New Roman"/>
          <w:szCs w:val="21"/>
        </w:rPr>
      </w:pPr>
    </w:p>
    <w:p w14:paraId="69E371DE" w14:textId="1EB84938" w:rsidR="00E90F55" w:rsidRDefault="0033380F"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4C1904">
        <w:rPr>
          <w:rFonts w:ascii="ＭＳ ゴシック" w:eastAsia="ＭＳ ゴシック" w:hAnsi="ＭＳ ゴシック" w:cs="Times New Roman" w:hint="eastAsia"/>
          <w:szCs w:val="21"/>
        </w:rPr>
        <w:t>Dr.</w:t>
      </w:r>
      <w:r w:rsidR="00E90F55">
        <w:rPr>
          <w:rFonts w:ascii="ＭＳ ゴシック" w:eastAsia="ＭＳ ゴシック" w:hAnsi="ＭＳ ゴシック" w:cs="Times New Roman" w:hint="eastAsia"/>
          <w:szCs w:val="21"/>
        </w:rPr>
        <w:t>診察</w:t>
      </w:r>
      <w:r w:rsidR="004C1904">
        <w:rPr>
          <w:rFonts w:ascii="ＭＳ ゴシック" w:eastAsia="ＭＳ ゴシック" w:hAnsi="ＭＳ ゴシック" w:cs="Times New Roman" w:hint="eastAsia"/>
          <w:szCs w:val="21"/>
        </w:rPr>
        <w:t>情報</w:t>
      </w:r>
      <w:r w:rsidR="00E90F55">
        <w:rPr>
          <w:rFonts w:ascii="ＭＳ ゴシック" w:eastAsia="ＭＳ ゴシック" w:hAnsi="ＭＳ ゴシック" w:cs="Times New Roman" w:hint="eastAsia"/>
          <w:szCs w:val="21"/>
        </w:rPr>
        <w:t>＞</w:t>
      </w:r>
    </w:p>
    <w:p w14:paraId="51FF873E" w14:textId="7E00051C" w:rsidR="00740BD2" w:rsidRDefault="006577DC" w:rsidP="006577D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純弥様～</w:t>
      </w:r>
      <w:r w:rsidRPr="006577DC">
        <w:rPr>
          <w:rFonts w:ascii="ＭＳ ゴシック" w:eastAsia="ＭＳ ゴシック" w:hAnsi="ＭＳ ゴシック"/>
          <w:color w:val="000000"/>
          <w:spacing w:val="8"/>
          <w:szCs w:val="21"/>
        </w:rPr>
        <w:t>14：30精神保健指定医診察の結果精神症状は落ち着き、粗暴行為は見られない為終日隔離終了となる。</w:t>
      </w:r>
      <w:r w:rsidRPr="006577DC">
        <w:rPr>
          <w:rFonts w:ascii="ＭＳ ゴシック" w:eastAsia="ＭＳ ゴシック" w:hAnsi="ＭＳ ゴシック"/>
          <w:color w:val="000000"/>
          <w:spacing w:val="8"/>
          <w:szCs w:val="21"/>
        </w:rPr>
        <w:t>主治医診察の結果退院支援すすめるよう指示有り。家族様へ外泊訓練日時調整の為連絡し11/24（金）10：00～11/25（土）15：00で希望有り。外泊申請済。</w:t>
      </w:r>
    </w:p>
    <w:p w14:paraId="61D10851" w14:textId="2B390316" w:rsidR="006577DC" w:rsidRDefault="006577DC" w:rsidP="006577DC">
      <w:pPr>
        <w:ind w:left="1808" w:hangingChars="800" w:hanging="1808"/>
        <w:rPr>
          <w:rFonts w:ascii="ＭＳ ゴシック" w:eastAsia="ＭＳ ゴシック" w:hAnsi="ＭＳ ゴシック"/>
          <w:color w:val="000000"/>
          <w:spacing w:val="8"/>
          <w:szCs w:val="21"/>
        </w:rPr>
      </w:pPr>
    </w:p>
    <w:p w14:paraId="45383FE7" w14:textId="349734E9" w:rsidR="006577DC" w:rsidRDefault="006577DC" w:rsidP="006577D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晶様～</w:t>
      </w:r>
      <w:r w:rsidRPr="006577DC">
        <w:rPr>
          <w:rFonts w:ascii="ＭＳ ゴシック" w:eastAsia="ＭＳ ゴシック" w:hAnsi="ＭＳ ゴシック" w:hint="eastAsia"/>
          <w:color w:val="000000"/>
          <w:spacing w:val="8"/>
          <w:szCs w:val="21"/>
        </w:rPr>
        <w:t>本日から点滴中止の指示。誤嚥に注意し食事すすめる様指示有り。</w:t>
      </w:r>
    </w:p>
    <w:p w14:paraId="27D59381" w14:textId="478892EE" w:rsidR="006577DC" w:rsidRDefault="006577DC" w:rsidP="006577DC">
      <w:pPr>
        <w:ind w:left="1808" w:hangingChars="800" w:hanging="1808"/>
        <w:rPr>
          <w:rFonts w:ascii="ＭＳ ゴシック" w:eastAsia="ＭＳ ゴシック" w:hAnsi="ＭＳ ゴシック"/>
          <w:color w:val="000000"/>
          <w:spacing w:val="8"/>
          <w:szCs w:val="21"/>
        </w:rPr>
      </w:pPr>
    </w:p>
    <w:p w14:paraId="1D4A91EA" w14:textId="77777777" w:rsidR="006577DC" w:rsidRPr="006577DC" w:rsidRDefault="006577DC" w:rsidP="006577D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京子様～</w:t>
      </w:r>
      <w:r w:rsidRPr="006577DC">
        <w:rPr>
          <w:rFonts w:ascii="ＭＳ ゴシック" w:eastAsia="ＭＳ ゴシック" w:hAnsi="ＭＳ ゴシック" w:hint="eastAsia"/>
          <w:color w:val="000000"/>
          <w:spacing w:val="8"/>
          <w:szCs w:val="21"/>
        </w:rPr>
        <w:t>不穏→ロナセンテープ</w:t>
      </w:r>
      <w:r w:rsidRPr="006577DC">
        <w:rPr>
          <w:rFonts w:ascii="ＭＳ ゴシック" w:eastAsia="ＭＳ ゴシック" w:hAnsi="ＭＳ ゴシック"/>
          <w:color w:val="000000"/>
          <w:spacing w:val="8"/>
          <w:szCs w:val="21"/>
        </w:rPr>
        <w:t>20㎎貼付開始となる。</w:t>
      </w:r>
    </w:p>
    <w:p w14:paraId="50CC7993" w14:textId="603A28EB" w:rsidR="006577DC" w:rsidRPr="006577DC" w:rsidRDefault="006577DC" w:rsidP="003E5A34">
      <w:pPr>
        <w:ind w:leftChars="900" w:left="2794" w:hangingChars="400" w:hanging="904"/>
        <w:rPr>
          <w:rFonts w:ascii="ＭＳ ゴシック" w:eastAsia="ＭＳ ゴシック" w:hAnsi="ＭＳ ゴシック"/>
          <w:color w:val="000000"/>
          <w:spacing w:val="8"/>
          <w:szCs w:val="21"/>
        </w:rPr>
      </w:pPr>
      <w:r w:rsidRPr="006577DC">
        <w:rPr>
          <w:rFonts w:ascii="ＭＳ ゴシック" w:eastAsia="ＭＳ ゴシック" w:hAnsi="ＭＳ ゴシック" w:hint="eastAsia"/>
          <w:color w:val="000000"/>
          <w:spacing w:val="8"/>
          <w:szCs w:val="21"/>
        </w:rPr>
        <w:t>嚥下障害→</w:t>
      </w:r>
      <w:r w:rsidRPr="006577DC">
        <w:rPr>
          <w:rFonts w:ascii="ＭＳ ゴシック" w:eastAsia="ＭＳ ゴシック" w:hAnsi="ＭＳ ゴシック"/>
          <w:color w:val="000000"/>
          <w:spacing w:val="8"/>
          <w:szCs w:val="21"/>
        </w:rPr>
        <w:t>NGチューブ留置。経管栄養開始、胸部レントゲン撮</w:t>
      </w:r>
      <w:r>
        <w:rPr>
          <w:rFonts w:ascii="ＭＳ ゴシック" w:eastAsia="ＭＳ ゴシック" w:hAnsi="ＭＳ ゴシック" w:hint="eastAsia"/>
          <w:color w:val="000000"/>
          <w:spacing w:val="8"/>
          <w:szCs w:val="21"/>
        </w:rPr>
        <w:t xml:space="preserve">　</w:t>
      </w:r>
      <w:r w:rsidRPr="006577DC">
        <w:rPr>
          <w:rFonts w:ascii="ＭＳ ゴシック" w:eastAsia="ＭＳ ゴシック" w:hAnsi="ＭＳ ゴシック"/>
          <w:color w:val="000000"/>
          <w:spacing w:val="8"/>
          <w:szCs w:val="21"/>
        </w:rPr>
        <w:t>影。</w:t>
      </w:r>
    </w:p>
    <w:p w14:paraId="4F60E5C0" w14:textId="77777777" w:rsidR="006577DC" w:rsidRPr="006577DC" w:rsidRDefault="006577DC" w:rsidP="006577DC">
      <w:pPr>
        <w:ind w:firstLineChars="800" w:firstLine="1808"/>
        <w:rPr>
          <w:rFonts w:ascii="ＭＳ ゴシック" w:eastAsia="ＭＳ ゴシック" w:hAnsi="ＭＳ ゴシック"/>
          <w:color w:val="000000"/>
          <w:spacing w:val="8"/>
          <w:szCs w:val="21"/>
        </w:rPr>
      </w:pPr>
      <w:r w:rsidRPr="006577DC">
        <w:rPr>
          <w:rFonts w:ascii="ＭＳ ゴシック" w:eastAsia="ＭＳ ゴシック" w:hAnsi="ＭＳ ゴシック" w:hint="eastAsia"/>
          <w:color w:val="000000"/>
          <w:spacing w:val="8"/>
          <w:szCs w:val="21"/>
        </w:rPr>
        <w:t>糖尿病→インスリンスケール</w:t>
      </w:r>
      <w:r w:rsidRPr="006577DC">
        <w:rPr>
          <w:rFonts w:ascii="ＭＳ ゴシック" w:eastAsia="ＭＳ ゴシック" w:hAnsi="ＭＳ ゴシック"/>
          <w:color w:val="000000"/>
          <w:spacing w:val="8"/>
          <w:szCs w:val="21"/>
        </w:rPr>
        <w:t>B1</w:t>
      </w:r>
    </w:p>
    <w:p w14:paraId="5D7990D9" w14:textId="3240B4C9" w:rsidR="006577DC" w:rsidRDefault="006577DC" w:rsidP="003E5A34">
      <w:pPr>
        <w:ind w:leftChars="900" w:left="1890"/>
        <w:rPr>
          <w:rFonts w:ascii="ＭＳ ゴシック" w:eastAsia="ＭＳ ゴシック" w:hAnsi="ＭＳ ゴシック"/>
          <w:color w:val="000000"/>
          <w:spacing w:val="8"/>
          <w:szCs w:val="21"/>
        </w:rPr>
      </w:pPr>
      <w:r w:rsidRPr="006577DC">
        <w:rPr>
          <w:rFonts w:ascii="ＭＳ ゴシック" w:eastAsia="ＭＳ ゴシック" w:hAnsi="ＭＳ ゴシック" w:hint="eastAsia"/>
          <w:color w:val="000000"/>
          <w:spacing w:val="8"/>
          <w:szCs w:val="21"/>
        </w:rPr>
        <w:t>上記確認、指示有り。経管栄養は栄養課と相談し明日より開始</w:t>
      </w:r>
      <w:bookmarkStart w:id="0" w:name="_GoBack"/>
      <w:bookmarkEnd w:id="0"/>
      <w:r w:rsidRPr="006577DC">
        <w:rPr>
          <w:rFonts w:ascii="ＭＳ ゴシック" w:eastAsia="ＭＳ ゴシック" w:hAnsi="ＭＳ ゴシック" w:hint="eastAsia"/>
          <w:color w:val="000000"/>
          <w:spacing w:val="8"/>
          <w:szCs w:val="21"/>
        </w:rPr>
        <w:t>となる。</w:t>
      </w:r>
    </w:p>
    <w:p w14:paraId="77644EB2" w14:textId="5E2BEE09" w:rsidR="006577DC" w:rsidRDefault="006577DC" w:rsidP="006577DC">
      <w:pPr>
        <w:rPr>
          <w:rFonts w:ascii="ＭＳ ゴシック" w:eastAsia="ＭＳ ゴシック" w:hAnsi="ＭＳ ゴシック"/>
          <w:color w:val="000000"/>
          <w:spacing w:val="8"/>
          <w:szCs w:val="21"/>
        </w:rPr>
      </w:pPr>
    </w:p>
    <w:p w14:paraId="5657B459" w14:textId="58D6E19F" w:rsidR="006577DC" w:rsidRPr="006577DC" w:rsidRDefault="006577DC" w:rsidP="006577DC">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・大野　寛治様～</w:t>
      </w:r>
      <w:r w:rsidRPr="006577DC">
        <w:rPr>
          <w:rFonts w:ascii="ＭＳ ゴシック" w:eastAsia="ＭＳ ゴシック" w:hAnsi="ＭＳ ゴシック" w:hint="eastAsia"/>
          <w:color w:val="000000"/>
          <w:spacing w:val="8"/>
          <w:szCs w:val="21"/>
        </w:rPr>
        <w:t>本日よりリスパダール錠（</w:t>
      </w:r>
      <w:r w:rsidRPr="006577DC">
        <w:rPr>
          <w:rFonts w:ascii="ＭＳ ゴシック" w:eastAsia="ＭＳ ゴシック" w:hAnsi="ＭＳ ゴシック"/>
          <w:color w:val="000000"/>
          <w:spacing w:val="8"/>
          <w:szCs w:val="21"/>
        </w:rPr>
        <w:t>1）追加となる。西病棟へ転出可の指示有り。</w:t>
      </w:r>
    </w:p>
    <w:p w14:paraId="3D622ACB" w14:textId="469A7ED5" w:rsidR="0068128C" w:rsidRDefault="0068128C" w:rsidP="006577DC">
      <w:pPr>
        <w:rPr>
          <w:rFonts w:ascii="ＭＳ ゴシック" w:eastAsia="ＭＳ ゴシック" w:hAnsi="ＭＳ ゴシック" w:cs="Times New Roman"/>
          <w:color w:val="000000"/>
          <w:spacing w:val="8"/>
          <w:szCs w:val="21"/>
        </w:rPr>
      </w:pPr>
    </w:p>
    <w:p w14:paraId="2116FAA7" w14:textId="49EFA159" w:rsidR="006577DC" w:rsidRPr="006577DC" w:rsidRDefault="006577DC" w:rsidP="006577DC">
      <w:pPr>
        <w:rPr>
          <w:rFonts w:ascii="ＭＳ ゴシック" w:eastAsia="ＭＳ ゴシック" w:hAnsi="ＭＳ ゴシック" w:cs="Times New Roman"/>
          <w:color w:val="000000"/>
          <w:spacing w:val="8"/>
          <w:szCs w:val="21"/>
        </w:rPr>
      </w:pPr>
      <w:r>
        <w:rPr>
          <w:rFonts w:ascii="ＭＳ ゴシック" w:eastAsia="ＭＳ ゴシック" w:hAnsi="ＭＳ ゴシック" w:cs="Times New Roman" w:hint="eastAsia"/>
          <w:color w:val="000000"/>
          <w:spacing w:val="8"/>
          <w:szCs w:val="21"/>
        </w:rPr>
        <w:t>・巴　大～</w:t>
      </w:r>
      <w:r w:rsidRPr="006577DC">
        <w:rPr>
          <w:rFonts w:ascii="ＭＳ ゴシック" w:eastAsia="ＭＳ ゴシック" w:hAnsi="ＭＳ ゴシック" w:cs="Times New Roman" w:hint="eastAsia"/>
          <w:color w:val="000000"/>
          <w:spacing w:val="8"/>
          <w:szCs w:val="21"/>
        </w:rPr>
        <w:t>ブロナンセリン錠８ｍｇ「ＤＳＰＢ」</w:t>
      </w:r>
      <w:r w:rsidRPr="006577DC">
        <w:rPr>
          <w:rFonts w:ascii="ＭＳ ゴシック" w:eastAsia="ＭＳ ゴシック" w:hAnsi="ＭＳ ゴシック" w:cs="Times New Roman"/>
          <w:color w:val="000000"/>
          <w:spacing w:val="8"/>
          <w:szCs w:val="21"/>
        </w:rPr>
        <w:t xml:space="preserve"> 2 錠 1日2回　夕食後・ねる前</w:t>
      </w:r>
    </w:p>
    <w:p w14:paraId="099AA34D" w14:textId="6E48D0AD" w:rsidR="006577DC" w:rsidRPr="006577DC" w:rsidRDefault="006577DC" w:rsidP="006577DC">
      <w:pPr>
        <w:ind w:firstLineChars="500" w:firstLine="1130"/>
        <w:rPr>
          <w:rFonts w:ascii="ＭＳ ゴシック" w:eastAsia="ＭＳ ゴシック" w:hAnsi="ＭＳ ゴシック" w:cs="Times New Roman"/>
          <w:color w:val="000000"/>
          <w:spacing w:val="8"/>
          <w:szCs w:val="21"/>
        </w:rPr>
      </w:pPr>
      <w:r w:rsidRPr="006577DC">
        <w:rPr>
          <w:rFonts w:ascii="ＭＳ ゴシック" w:eastAsia="ＭＳ ゴシック" w:hAnsi="ＭＳ ゴシック" w:cs="Times New Roman" w:hint="eastAsia"/>
          <w:color w:val="000000"/>
          <w:spacing w:val="8"/>
          <w:szCs w:val="21"/>
        </w:rPr>
        <w:t>デエビゴ錠５ｍｇ</w:t>
      </w:r>
      <w:r w:rsidRPr="006577DC">
        <w:rPr>
          <w:rFonts w:ascii="ＭＳ ゴシック" w:eastAsia="ＭＳ ゴシック" w:hAnsi="ＭＳ ゴシック" w:cs="Times New Roman"/>
          <w:color w:val="000000"/>
          <w:spacing w:val="8"/>
          <w:szCs w:val="21"/>
        </w:rPr>
        <w:t xml:space="preserve"> 1 錠 </w:t>
      </w:r>
    </w:p>
    <w:p w14:paraId="0C777128" w14:textId="486F89A5" w:rsidR="006577DC" w:rsidRPr="006577DC" w:rsidRDefault="006577DC" w:rsidP="006577DC">
      <w:pPr>
        <w:ind w:firstLineChars="500" w:firstLine="1130"/>
        <w:rPr>
          <w:rFonts w:ascii="ＭＳ ゴシック" w:eastAsia="ＭＳ ゴシック" w:hAnsi="ＭＳ ゴシック" w:cs="Times New Roman"/>
          <w:color w:val="000000"/>
          <w:spacing w:val="8"/>
          <w:szCs w:val="21"/>
        </w:rPr>
      </w:pPr>
      <w:r w:rsidRPr="006577DC">
        <w:rPr>
          <w:rFonts w:ascii="ＭＳ ゴシック" w:eastAsia="ＭＳ ゴシック" w:hAnsi="ＭＳ ゴシック" w:cs="Times New Roman" w:hint="eastAsia"/>
          <w:color w:val="000000"/>
          <w:spacing w:val="8"/>
          <w:szCs w:val="21"/>
        </w:rPr>
        <w:t>エスゾピクロン錠２ｍｇ「ＹＤ」</w:t>
      </w:r>
      <w:r w:rsidRPr="006577DC">
        <w:rPr>
          <w:rFonts w:ascii="ＭＳ ゴシック" w:eastAsia="ＭＳ ゴシック" w:hAnsi="ＭＳ ゴシック" w:cs="Times New Roman"/>
          <w:color w:val="000000"/>
          <w:spacing w:val="8"/>
          <w:szCs w:val="21"/>
        </w:rPr>
        <w:t xml:space="preserve"> 1 錠 </w:t>
      </w:r>
    </w:p>
    <w:p w14:paraId="5D3CB723" w14:textId="79A2CA9A" w:rsidR="006577DC" w:rsidRPr="006577DC" w:rsidRDefault="006577DC" w:rsidP="006577DC">
      <w:pPr>
        <w:ind w:firstLineChars="500" w:firstLine="1130"/>
        <w:rPr>
          <w:rFonts w:ascii="ＭＳ ゴシック" w:eastAsia="ＭＳ ゴシック" w:hAnsi="ＭＳ ゴシック" w:cs="Times New Roman"/>
          <w:color w:val="000000"/>
          <w:spacing w:val="8"/>
          <w:szCs w:val="21"/>
        </w:rPr>
      </w:pPr>
      <w:r w:rsidRPr="006577DC">
        <w:rPr>
          <w:rFonts w:ascii="ＭＳ ゴシック" w:eastAsia="ＭＳ ゴシック" w:hAnsi="ＭＳ ゴシック" w:cs="Times New Roman" w:hint="eastAsia"/>
          <w:color w:val="000000"/>
          <w:spacing w:val="8"/>
          <w:szCs w:val="21"/>
        </w:rPr>
        <w:t>トラゾドン塩酸塩錠２５ｍｇ「アメル」</w:t>
      </w:r>
      <w:r w:rsidRPr="006577DC">
        <w:rPr>
          <w:rFonts w:ascii="ＭＳ ゴシック" w:eastAsia="ＭＳ ゴシック" w:hAnsi="ＭＳ ゴシック" w:cs="Times New Roman"/>
          <w:color w:val="000000"/>
          <w:spacing w:val="8"/>
          <w:szCs w:val="21"/>
        </w:rPr>
        <w:t xml:space="preserve"> 1 錠 1日1回　ねる前 </w:t>
      </w:r>
    </w:p>
    <w:p w14:paraId="300084B3" w14:textId="7543710D" w:rsidR="006577DC" w:rsidRDefault="006577DC" w:rsidP="006577DC">
      <w:pPr>
        <w:ind w:firstLineChars="500" w:firstLine="1130"/>
        <w:rPr>
          <w:rFonts w:ascii="ＭＳ ゴシック" w:eastAsia="ＭＳ ゴシック" w:hAnsi="ＭＳ ゴシック" w:cs="Times New Roman"/>
          <w:color w:val="000000"/>
          <w:spacing w:val="8"/>
          <w:szCs w:val="21"/>
        </w:rPr>
      </w:pPr>
      <w:r w:rsidRPr="006577DC">
        <w:rPr>
          <w:rFonts w:ascii="ＭＳ ゴシック" w:eastAsia="ＭＳ ゴシック" w:hAnsi="ＭＳ ゴシック" w:cs="Times New Roman" w:hint="eastAsia"/>
          <w:color w:val="000000"/>
          <w:spacing w:val="8"/>
          <w:szCs w:val="21"/>
        </w:rPr>
        <w:t>上記中止、内容変更本日よりロナセンテープ開始となる。</w:t>
      </w:r>
    </w:p>
    <w:p w14:paraId="0C223652" w14:textId="3A2BA01E" w:rsidR="006577DC" w:rsidRDefault="006577DC" w:rsidP="006577DC">
      <w:pPr>
        <w:rPr>
          <w:rFonts w:ascii="ＭＳ ゴシック" w:eastAsia="ＭＳ ゴシック" w:hAnsi="ＭＳ ゴシック" w:cs="Times New Roman"/>
          <w:color w:val="000000"/>
          <w:spacing w:val="8"/>
          <w:szCs w:val="21"/>
        </w:rPr>
      </w:pPr>
    </w:p>
    <w:p w14:paraId="36AA81BB" w14:textId="6307970A" w:rsidR="006577DC" w:rsidRPr="006577DC" w:rsidRDefault="006577DC" w:rsidP="006577DC">
      <w:pPr>
        <w:rPr>
          <w:rFonts w:ascii="ＭＳ ゴシック" w:eastAsia="ＭＳ ゴシック" w:hAnsi="ＭＳ ゴシック" w:cs="Times New Roman" w:hint="eastAsia"/>
          <w:color w:val="000000"/>
          <w:spacing w:val="8"/>
          <w:szCs w:val="21"/>
        </w:rPr>
      </w:pPr>
      <w:r>
        <w:rPr>
          <w:rFonts w:ascii="ＭＳ ゴシック" w:eastAsia="ＭＳ ゴシック" w:hAnsi="ＭＳ ゴシック" w:cs="Times New Roman" w:hint="eastAsia"/>
          <w:color w:val="000000"/>
          <w:spacing w:val="8"/>
          <w:szCs w:val="21"/>
        </w:rPr>
        <w:t>・平舘　シミエ様～</w:t>
      </w:r>
      <w:r w:rsidRPr="006577DC">
        <w:rPr>
          <w:rFonts w:ascii="ＭＳ ゴシック" w:eastAsia="ＭＳ ゴシック" w:hAnsi="ＭＳ ゴシック" w:cs="Times New Roman" w:hint="eastAsia"/>
          <w:color w:val="000000"/>
          <w:spacing w:val="8"/>
          <w:szCs w:val="21"/>
        </w:rPr>
        <w:t>処方変更無し、退院調整進めていく指示有り。</w:t>
      </w:r>
    </w:p>
    <w:sectPr w:rsidR="006577DC" w:rsidRPr="006577D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4DB4E" w14:textId="77777777" w:rsidR="00D963A7" w:rsidRDefault="00D963A7" w:rsidP="00A97C64">
      <w:r>
        <w:separator/>
      </w:r>
    </w:p>
  </w:endnote>
  <w:endnote w:type="continuationSeparator" w:id="0">
    <w:p w14:paraId="04EF219C" w14:textId="77777777"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1EF9D" w14:textId="77777777" w:rsidR="00D963A7" w:rsidRDefault="00D963A7" w:rsidP="00A97C64">
      <w:r>
        <w:separator/>
      </w:r>
    </w:p>
  </w:footnote>
  <w:footnote w:type="continuationSeparator" w:id="0">
    <w:p w14:paraId="6F661697" w14:textId="77777777"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76C16C9"/>
    <w:multiLevelType w:val="hybridMultilevel"/>
    <w:tmpl w:val="CEE6C54A"/>
    <w:lvl w:ilvl="0" w:tplc="2A461C0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67030A6"/>
    <w:multiLevelType w:val="hybridMultilevel"/>
    <w:tmpl w:val="6436FF6C"/>
    <w:lvl w:ilvl="0" w:tplc="D74C3E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5F79FE"/>
    <w:multiLevelType w:val="hybridMultilevel"/>
    <w:tmpl w:val="60FAF5B2"/>
    <w:lvl w:ilvl="0" w:tplc="C4904B0C">
      <w:start w:val="1"/>
      <w:numFmt w:val="decimalEnclosedCircle"/>
      <w:lvlText w:val="%1"/>
      <w:lvlJc w:val="left"/>
      <w:pPr>
        <w:ind w:left="2168" w:hanging="360"/>
      </w:pPr>
      <w:rPr>
        <w:rFonts w:hint="default"/>
      </w:rPr>
    </w:lvl>
    <w:lvl w:ilvl="1" w:tplc="04090017" w:tentative="1">
      <w:start w:val="1"/>
      <w:numFmt w:val="aiueoFullWidth"/>
      <w:lvlText w:val="(%2)"/>
      <w:lvlJc w:val="left"/>
      <w:pPr>
        <w:ind w:left="2648" w:hanging="420"/>
      </w:pPr>
    </w:lvl>
    <w:lvl w:ilvl="2" w:tplc="04090011" w:tentative="1">
      <w:start w:val="1"/>
      <w:numFmt w:val="decimalEnclosedCircle"/>
      <w:lvlText w:val="%3"/>
      <w:lvlJc w:val="left"/>
      <w:pPr>
        <w:ind w:left="3068" w:hanging="420"/>
      </w:pPr>
    </w:lvl>
    <w:lvl w:ilvl="3" w:tplc="0409000F" w:tentative="1">
      <w:start w:val="1"/>
      <w:numFmt w:val="decimal"/>
      <w:lvlText w:val="%4."/>
      <w:lvlJc w:val="left"/>
      <w:pPr>
        <w:ind w:left="3488" w:hanging="420"/>
      </w:pPr>
    </w:lvl>
    <w:lvl w:ilvl="4" w:tplc="04090017" w:tentative="1">
      <w:start w:val="1"/>
      <w:numFmt w:val="aiueoFullWidth"/>
      <w:lvlText w:val="(%5)"/>
      <w:lvlJc w:val="left"/>
      <w:pPr>
        <w:ind w:left="3908" w:hanging="420"/>
      </w:pPr>
    </w:lvl>
    <w:lvl w:ilvl="5" w:tplc="04090011" w:tentative="1">
      <w:start w:val="1"/>
      <w:numFmt w:val="decimalEnclosedCircle"/>
      <w:lvlText w:val="%6"/>
      <w:lvlJc w:val="left"/>
      <w:pPr>
        <w:ind w:left="4328" w:hanging="420"/>
      </w:pPr>
    </w:lvl>
    <w:lvl w:ilvl="6" w:tplc="0409000F" w:tentative="1">
      <w:start w:val="1"/>
      <w:numFmt w:val="decimal"/>
      <w:lvlText w:val="%7."/>
      <w:lvlJc w:val="left"/>
      <w:pPr>
        <w:ind w:left="4748" w:hanging="420"/>
      </w:pPr>
    </w:lvl>
    <w:lvl w:ilvl="7" w:tplc="04090017" w:tentative="1">
      <w:start w:val="1"/>
      <w:numFmt w:val="aiueoFullWidth"/>
      <w:lvlText w:val="(%8)"/>
      <w:lvlJc w:val="left"/>
      <w:pPr>
        <w:ind w:left="5168" w:hanging="420"/>
      </w:pPr>
    </w:lvl>
    <w:lvl w:ilvl="8" w:tplc="04090011" w:tentative="1">
      <w:start w:val="1"/>
      <w:numFmt w:val="decimalEnclosedCircle"/>
      <w:lvlText w:val="%9"/>
      <w:lvlJc w:val="left"/>
      <w:pPr>
        <w:ind w:left="5588" w:hanging="420"/>
      </w:pPr>
    </w:lvl>
  </w:abstractNum>
  <w:abstractNum w:abstractNumId="14"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7"/>
  </w:num>
  <w:num w:numId="3">
    <w:abstractNumId w:val="9"/>
  </w:num>
  <w:num w:numId="4">
    <w:abstractNumId w:val="11"/>
  </w:num>
  <w:num w:numId="5">
    <w:abstractNumId w:val="12"/>
  </w:num>
  <w:num w:numId="6">
    <w:abstractNumId w:val="22"/>
  </w:num>
  <w:num w:numId="7">
    <w:abstractNumId w:val="8"/>
  </w:num>
  <w:num w:numId="8">
    <w:abstractNumId w:val="23"/>
  </w:num>
  <w:num w:numId="9">
    <w:abstractNumId w:val="1"/>
  </w:num>
  <w:num w:numId="10">
    <w:abstractNumId w:val="6"/>
  </w:num>
  <w:num w:numId="11">
    <w:abstractNumId w:val="0"/>
  </w:num>
  <w:num w:numId="12">
    <w:abstractNumId w:val="3"/>
  </w:num>
  <w:num w:numId="13">
    <w:abstractNumId w:val="15"/>
  </w:num>
  <w:num w:numId="14">
    <w:abstractNumId w:val="19"/>
  </w:num>
  <w:num w:numId="15">
    <w:abstractNumId w:val="16"/>
  </w:num>
  <w:num w:numId="16">
    <w:abstractNumId w:val="21"/>
  </w:num>
  <w:num w:numId="17">
    <w:abstractNumId w:val="14"/>
  </w:num>
  <w:num w:numId="18">
    <w:abstractNumId w:val="20"/>
  </w:num>
  <w:num w:numId="19">
    <w:abstractNumId w:val="18"/>
  </w:num>
  <w:num w:numId="20">
    <w:abstractNumId w:val="10"/>
  </w:num>
  <w:num w:numId="21">
    <w:abstractNumId w:val="5"/>
  </w:num>
  <w:num w:numId="22">
    <w:abstractNumId w:val="4"/>
  </w:num>
  <w:num w:numId="23">
    <w:abstractNumId w:val="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389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D53"/>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0FD5"/>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E97"/>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1B5"/>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396"/>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3BE9"/>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80F"/>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91F"/>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2ECE"/>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774DF"/>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34"/>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A7721"/>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904"/>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4FF9"/>
    <w:rsid w:val="004F5B12"/>
    <w:rsid w:val="004F6713"/>
    <w:rsid w:val="004F6EA7"/>
    <w:rsid w:val="005005B5"/>
    <w:rsid w:val="005005C3"/>
    <w:rsid w:val="005009CF"/>
    <w:rsid w:val="00500F91"/>
    <w:rsid w:val="005010F5"/>
    <w:rsid w:val="00501292"/>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17F78"/>
    <w:rsid w:val="00520338"/>
    <w:rsid w:val="00520BB8"/>
    <w:rsid w:val="0052102A"/>
    <w:rsid w:val="005213D5"/>
    <w:rsid w:val="00521875"/>
    <w:rsid w:val="00521A12"/>
    <w:rsid w:val="00521B59"/>
    <w:rsid w:val="00521EB4"/>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142"/>
    <w:rsid w:val="005B640D"/>
    <w:rsid w:val="005B6442"/>
    <w:rsid w:val="005B666D"/>
    <w:rsid w:val="005B7102"/>
    <w:rsid w:val="005B7146"/>
    <w:rsid w:val="005B7547"/>
    <w:rsid w:val="005B7F15"/>
    <w:rsid w:val="005C1929"/>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7DC"/>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28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5CF1"/>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BD2"/>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4F9"/>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B7C73"/>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73B"/>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4F8"/>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33BE"/>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0EDD"/>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1C0"/>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27D48"/>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D97"/>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A7D17"/>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78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E38"/>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4F91"/>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1F68"/>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8A9"/>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2F99"/>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6CB"/>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E7DB1"/>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B83"/>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550"/>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243"/>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978D9"/>
    <w:rsid w:val="00BA0387"/>
    <w:rsid w:val="00BA07D2"/>
    <w:rsid w:val="00BA0B07"/>
    <w:rsid w:val="00BA0C38"/>
    <w:rsid w:val="00BA0CAC"/>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74E"/>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32D"/>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71B"/>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97C47"/>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AB5"/>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3D0"/>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0D38"/>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1F2"/>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55"/>
    <w:rsid w:val="00E90FA2"/>
    <w:rsid w:val="00E91193"/>
    <w:rsid w:val="00E91442"/>
    <w:rsid w:val="00E91643"/>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E7A"/>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0FBF"/>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5F6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3FF"/>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8C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21">
      <v:textbox inset="5.85pt,.7pt,5.85pt,.7pt"/>
    </o:shapedefaults>
    <o:shapelayout v:ext="edit">
      <o:idmap v:ext="edit" data="1"/>
    </o:shapelayout>
  </w:shapeDefaults>
  <w:decimalSymbol w:val="."/>
  <w:listSeparator w:val=","/>
  <w14:docId w14:val="11D42DE1"/>
  <w15:docId w15:val="{91FC3B41-3398-48B0-86E6-F07CD6E0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55937">
      <w:bodyDiv w:val="1"/>
      <w:marLeft w:val="0"/>
      <w:marRight w:val="0"/>
      <w:marTop w:val="0"/>
      <w:marBottom w:val="0"/>
      <w:divBdr>
        <w:top w:val="none" w:sz="0" w:space="0" w:color="auto"/>
        <w:left w:val="none" w:sz="0" w:space="0" w:color="auto"/>
        <w:bottom w:val="none" w:sz="0" w:space="0" w:color="auto"/>
        <w:right w:val="none" w:sz="0" w:space="0" w:color="auto"/>
      </w:divBdr>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1044197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A533C-900E-4350-AC9C-B673F3003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3</Pages>
  <Words>225</Words>
  <Characters>1286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71</cp:revision>
  <cp:lastPrinted>2023-06-27T10:01:00Z</cp:lastPrinted>
  <dcterms:created xsi:type="dcterms:W3CDTF">2023-11-02T04:52:00Z</dcterms:created>
  <dcterms:modified xsi:type="dcterms:W3CDTF">2023-11-17T07:36:00Z</dcterms:modified>
</cp:coreProperties>
</file>