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AA6119">
        <w:rPr>
          <w:rFonts w:ascii="ＭＳ ゴシック" w:eastAsia="ＭＳ ゴシック" w:hAnsi="ＭＳ ゴシック" w:cs="Times New Roman" w:hint="eastAsia"/>
          <w:szCs w:val="21"/>
        </w:rPr>
        <w:t>11</w:t>
      </w:r>
      <w:r w:rsidR="00E64DC1">
        <w:rPr>
          <w:rFonts w:ascii="ＭＳ ゴシック" w:eastAsia="ＭＳ ゴシック" w:hAnsi="ＭＳ ゴシック" w:cs="Times New Roman" w:hint="eastAsia"/>
          <w:szCs w:val="21"/>
        </w:rPr>
        <w:t>月</w:t>
      </w:r>
      <w:r w:rsidR="008A3013">
        <w:rPr>
          <w:rFonts w:ascii="ＭＳ ゴシック" w:eastAsia="ＭＳ ゴシック" w:hAnsi="ＭＳ ゴシック" w:cs="Times New Roman" w:hint="eastAsia"/>
          <w:szCs w:val="21"/>
        </w:rPr>
        <w:t>2</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AA6119">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A62A52">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A545DC">
        <w:rPr>
          <w:rFonts w:ascii="ＭＳ ゴシック" w:eastAsia="ＭＳ ゴシック" w:hAnsi="ＭＳ ゴシック" w:cs="Times New Roman" w:hint="eastAsia"/>
          <w:szCs w:val="21"/>
        </w:rPr>
        <w:t>松村　亜紀子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菊池（祐）</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810E2"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810E2"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810E2"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810E2" w:rsidP="00A62A52">
            <w:pPr>
              <w:jc w:val="center"/>
              <w:rPr>
                <w:rFonts w:ascii="ＭＳ ゴシック" w:eastAsia="ＭＳ ゴシック" w:hAnsi="ＭＳ ゴシック"/>
              </w:rPr>
            </w:pPr>
            <w:r>
              <w:rPr>
                <w:rFonts w:ascii="ＭＳ ゴシック" w:eastAsia="ＭＳ ゴシック" w:hAnsi="ＭＳ ゴシック" w:hint="eastAsia"/>
              </w:rPr>
              <w:t>欠</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02BB3"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810E2"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810E2"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810E2" w:rsidP="00A62A52">
            <w:pPr>
              <w:jc w:val="center"/>
              <w:rPr>
                <w:rFonts w:ascii="ＭＳ ゴシック" w:eastAsia="ＭＳ ゴシック" w:hAnsi="ＭＳ ゴシック"/>
              </w:rPr>
            </w:pPr>
            <w:r>
              <w:rPr>
                <w:rFonts w:ascii="ＭＳ ゴシック" w:eastAsia="ＭＳ ゴシック" w:hAnsi="ＭＳ ゴシック" w:hint="eastAsia"/>
              </w:rPr>
              <w:t>〇</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木村</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欠</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810E2"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810E2"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810E2"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810E2" w:rsidP="00A62A52">
            <w:pPr>
              <w:jc w:val="center"/>
              <w:rPr>
                <w:rFonts w:ascii="ＭＳ ゴシック" w:eastAsia="ＭＳ ゴシック" w:hAnsi="ＭＳ ゴシック"/>
              </w:rPr>
            </w:pPr>
            <w:r>
              <w:rPr>
                <w:rFonts w:ascii="ＭＳ ゴシック" w:eastAsia="ＭＳ ゴシック" w:hAnsi="ＭＳ ゴシック" w:hint="eastAsia"/>
              </w:rPr>
              <w:t>遅B</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810E2"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810E2"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810E2" w:rsidP="00A62A52">
            <w:pPr>
              <w:jc w:val="center"/>
              <w:rPr>
                <w:rFonts w:ascii="ＭＳ ゴシック" w:eastAsia="ＭＳ ゴシック" w:hAnsi="ＭＳ ゴシック"/>
              </w:rPr>
            </w:pPr>
            <w:r>
              <w:rPr>
                <w:rFonts w:ascii="ＭＳ ゴシック" w:eastAsia="ＭＳ ゴシック" w:hAnsi="ＭＳ ゴシック" w:hint="eastAsia"/>
              </w:rPr>
              <w:t>欠</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810E2"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E37A6F" w:rsidRDefault="008A3013"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21097">
        <w:rPr>
          <w:rFonts w:ascii="ＭＳ ゴシック" w:eastAsia="ＭＳ ゴシック" w:hAnsi="ＭＳ ゴシック" w:cs="Times New Roman" w:hint="eastAsia"/>
          <w:szCs w:val="21"/>
        </w:rPr>
        <w:t>特になし</w:t>
      </w:r>
      <w:bookmarkStart w:id="0" w:name="_GoBack"/>
      <w:bookmarkEnd w:id="0"/>
    </w:p>
    <w:p w:rsidR="009256F8" w:rsidRPr="005C43A3" w:rsidRDefault="009256F8" w:rsidP="00DC6D4A">
      <w:pPr>
        <w:rPr>
          <w:rFonts w:ascii="ＭＳ ゴシック" w:eastAsia="ＭＳ ゴシック" w:hAnsi="ＭＳ ゴシック" w:cs="Times New Roman"/>
          <w:szCs w:val="21"/>
        </w:rPr>
      </w:pPr>
    </w:p>
    <w:p w:rsidR="00A31D24" w:rsidRDefault="00A31D24"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3B458F" w:rsidRPr="003B458F" w:rsidRDefault="003B458F" w:rsidP="003B458F">
      <w:pPr>
        <w:rPr>
          <w:rFonts w:ascii="ＭＳ ゴシック" w:eastAsia="ＭＳ ゴシック" w:hAnsi="ＭＳ ゴシック" w:cs="Times New Roman"/>
          <w:szCs w:val="21"/>
        </w:rPr>
      </w:pPr>
      <w:r w:rsidRPr="003B458F">
        <w:rPr>
          <w:rFonts w:ascii="ＭＳ ゴシック" w:eastAsia="ＭＳ ゴシック" w:hAnsi="ＭＳ ゴシック" w:cs="Times New Roman" w:hint="eastAsia"/>
          <w:szCs w:val="21"/>
        </w:rPr>
        <w:t>【入院】</w:t>
      </w:r>
    </w:p>
    <w:p w:rsidR="004C780D" w:rsidRPr="003B458F" w:rsidRDefault="005338A4" w:rsidP="003B45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810E2">
        <w:rPr>
          <w:rFonts w:ascii="ＭＳ ゴシック" w:eastAsia="ＭＳ ゴシック" w:hAnsi="ＭＳ ゴシック" w:cs="Times New Roman" w:hint="eastAsia"/>
          <w:szCs w:val="21"/>
        </w:rPr>
        <w:t>伊藤　のり子様</w:t>
      </w:r>
      <w:r w:rsidR="004C780D">
        <w:rPr>
          <w:rFonts w:ascii="ＭＳ ゴシック" w:eastAsia="ＭＳ ゴシック" w:hAnsi="ＭＳ ゴシック" w:cs="Times New Roman" w:hint="eastAsia"/>
          <w:szCs w:val="21"/>
        </w:rPr>
        <w:t>～東10号室</w:t>
      </w:r>
    </w:p>
    <w:p w:rsidR="003B458F" w:rsidRDefault="008A3013" w:rsidP="003B45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C780D">
        <w:rPr>
          <w:rFonts w:ascii="ＭＳ ゴシック" w:eastAsia="ＭＳ ゴシック" w:hAnsi="ＭＳ ゴシック" w:cs="Times New Roman" w:hint="eastAsia"/>
          <w:szCs w:val="21"/>
        </w:rPr>
        <w:t>杉本　榮様～</w:t>
      </w:r>
      <w:r w:rsidR="008D1C1C">
        <w:rPr>
          <w:rFonts w:ascii="ＭＳ ゴシック" w:eastAsia="ＭＳ ゴシック" w:hAnsi="ＭＳ ゴシック" w:cs="Times New Roman" w:hint="eastAsia"/>
          <w:szCs w:val="21"/>
        </w:rPr>
        <w:t>東合併症室</w:t>
      </w:r>
    </w:p>
    <w:p w:rsidR="008D1C1C" w:rsidRDefault="008D1C1C" w:rsidP="003B458F">
      <w:pPr>
        <w:rPr>
          <w:rFonts w:ascii="ＭＳ ゴシック" w:eastAsia="ＭＳ ゴシック" w:hAnsi="ＭＳ ゴシック" w:cs="Times New Roman"/>
          <w:szCs w:val="21"/>
        </w:rPr>
      </w:pPr>
    </w:p>
    <w:p w:rsidR="008D1C1C" w:rsidRDefault="008D1C1C" w:rsidP="003B45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8D1C1C" w:rsidRDefault="008D1C1C" w:rsidP="003B45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・下口　政子様～西病棟</w:t>
      </w:r>
      <w:r w:rsidR="001506B5">
        <w:rPr>
          <w:rFonts w:ascii="ＭＳ ゴシック" w:eastAsia="ＭＳ ゴシック" w:hAnsi="ＭＳ ゴシック" w:cs="Times New Roman" w:hint="eastAsia"/>
          <w:szCs w:val="21"/>
        </w:rPr>
        <w:t>Aユニット46号室→東病棟Bユニット1号室</w:t>
      </w:r>
    </w:p>
    <w:p w:rsidR="001506B5" w:rsidRDefault="001506B5" w:rsidP="003B458F">
      <w:pPr>
        <w:rPr>
          <w:rFonts w:ascii="ＭＳ ゴシック" w:eastAsia="ＭＳ ゴシック" w:hAnsi="ＭＳ ゴシック" w:cs="Times New Roman"/>
          <w:szCs w:val="21"/>
        </w:rPr>
      </w:pPr>
    </w:p>
    <w:p w:rsidR="001506B5" w:rsidRDefault="001506B5" w:rsidP="003B45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1506B5" w:rsidRDefault="001506B5" w:rsidP="003B45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孝蔵様～東病棟Bユニット3</w:t>
      </w:r>
      <w:r w:rsidR="00E1376B">
        <w:rPr>
          <w:rFonts w:ascii="ＭＳ ゴシック" w:eastAsia="ＭＳ ゴシック" w:hAnsi="ＭＳ ゴシック" w:cs="Times New Roman" w:hint="eastAsia"/>
          <w:szCs w:val="21"/>
        </w:rPr>
        <w:t>号室→西病棟Bユニット21号室</w:t>
      </w:r>
    </w:p>
    <w:p w:rsidR="00E1376B" w:rsidRDefault="00E1376B" w:rsidP="003B45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・大釜　美香子様～東病棟Bユニット1号室→西病棟Aユニット50号室</w:t>
      </w:r>
    </w:p>
    <w:p w:rsidR="005D6261" w:rsidRDefault="005D6261" w:rsidP="00A31D24">
      <w:pPr>
        <w:rPr>
          <w:rFonts w:ascii="ＭＳ ゴシック" w:eastAsia="ＭＳ ゴシック" w:hAnsi="ＭＳ ゴシック" w:cs="Times New Roman"/>
          <w:szCs w:val="21"/>
        </w:rPr>
      </w:pPr>
    </w:p>
    <w:p w:rsidR="00E1376B" w:rsidRDefault="00E1376B"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E1376B" w:rsidRDefault="00E1376B"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・山下　佳奈様～東病棟Aユニット10号室→Bユニット1号室</w:t>
      </w:r>
    </w:p>
    <w:p w:rsidR="0099687E" w:rsidRDefault="00DA3C55" w:rsidP="005C43A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002215" w:rsidRPr="00174FBF">
        <w:rPr>
          <w:rFonts w:ascii="ＭＳ ゴシック" w:eastAsia="ＭＳ ゴシック" w:hAnsi="ＭＳ ゴシック" w:cs="Times New Roman" w:hint="eastAsia"/>
          <w:szCs w:val="21"/>
        </w:rPr>
        <w:t>患者様連絡事項＞</w:t>
      </w:r>
    </w:p>
    <w:p w:rsidR="005C43A3" w:rsidRDefault="008D1C1C" w:rsidP="008D1C1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Pr="008D1C1C">
        <w:rPr>
          <w:rFonts w:ascii="ＭＳ ゴシック" w:eastAsia="ＭＳ ゴシック" w:hAnsi="ＭＳ ゴシック" w:cs="Times New Roman" w:hint="eastAsia"/>
          <w:szCs w:val="21"/>
        </w:rPr>
        <w:t>朝食後薬はスキップ、オランザピンは中止の指示あり、点滴</w:t>
      </w:r>
      <w:r w:rsidRPr="008D1C1C">
        <w:rPr>
          <w:rFonts w:ascii="ＭＳ ゴシック" w:eastAsia="ＭＳ ゴシック" w:hAnsi="ＭＳ ゴシック" w:cs="Times New Roman"/>
          <w:szCs w:val="21"/>
        </w:rPr>
        <w:t>2本出すが覚醒し、食事摂取出来れば1本で終了の指示あり。</w:t>
      </w:r>
    </w:p>
    <w:p w:rsidR="008D1C1C" w:rsidRDefault="008D1C1C" w:rsidP="008917B1">
      <w:pPr>
        <w:rPr>
          <w:rFonts w:ascii="ＭＳ ゴシック" w:eastAsia="ＭＳ ゴシック" w:hAnsi="ＭＳ ゴシック" w:cs="Times New Roman"/>
          <w:szCs w:val="21"/>
        </w:rPr>
      </w:pPr>
    </w:p>
    <w:p w:rsidR="00D820E1" w:rsidRDefault="008D1C1C" w:rsidP="00891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820E1">
        <w:rPr>
          <w:rFonts w:ascii="ＭＳ ゴシック" w:eastAsia="ＭＳ ゴシック" w:hAnsi="ＭＳ ゴシック" w:cs="Times New Roman" w:hint="eastAsia"/>
          <w:szCs w:val="21"/>
        </w:rPr>
        <w:t>橋本　キヨエ様～11/9～臨時薬メマンチン15㎎→10㎎へ減量</w:t>
      </w:r>
    </w:p>
    <w:p w:rsidR="002D3826" w:rsidRDefault="002D3826" w:rsidP="008917B1">
      <w:pPr>
        <w:rPr>
          <w:rFonts w:ascii="ＭＳ ゴシック" w:eastAsia="ＭＳ ゴシック" w:hAnsi="ＭＳ ゴシック" w:cs="Times New Roman"/>
          <w:szCs w:val="21"/>
        </w:rPr>
      </w:pPr>
    </w:p>
    <w:p w:rsidR="002D3826" w:rsidRDefault="002D3826" w:rsidP="00891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・山下　佳奈様～10：00隔離解除、Bユニットへ部屋移動指示あり。</w:t>
      </w:r>
    </w:p>
    <w:p w:rsidR="008D1C1C" w:rsidRPr="002B1C65" w:rsidRDefault="008D1C1C" w:rsidP="008917B1">
      <w:pPr>
        <w:rPr>
          <w:rFonts w:ascii="ＭＳ ゴシック" w:eastAsia="ＭＳ ゴシック" w:hAnsi="ＭＳ ゴシック" w:cs="Times New Roman"/>
          <w:szCs w:val="21"/>
        </w:rPr>
      </w:pPr>
    </w:p>
    <w:p w:rsidR="00684989" w:rsidRPr="00413F61"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684989" w:rsidRDefault="00684989" w:rsidP="00E37A6F">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E37A6F">
        <w:rPr>
          <w:rFonts w:ascii="ＭＳ ゴシック" w:eastAsia="ＭＳ ゴシック" w:hAnsi="ＭＳ ゴシック" w:cs="Times New Roman" w:hint="eastAsia"/>
          <w:szCs w:val="21"/>
        </w:rPr>
        <w:t>終日隔離中。</w:t>
      </w:r>
      <w:r w:rsidR="00E37A6F" w:rsidRPr="00E37A6F">
        <w:rPr>
          <w:rFonts w:ascii="ＭＳ ゴシック" w:eastAsia="ＭＳ ゴシック" w:hAnsi="ＭＳ ゴシック" w:cs="Times New Roman" w:hint="eastAsia"/>
          <w:szCs w:val="21"/>
        </w:rPr>
        <w:t>午前・午後</w:t>
      </w:r>
      <w:r w:rsidR="00E37A6F" w:rsidRPr="00E37A6F">
        <w:rPr>
          <w:rFonts w:ascii="ＭＳ ゴシック" w:eastAsia="ＭＳ ゴシック" w:hAnsi="ＭＳ ゴシック" w:cs="Times New Roman"/>
          <w:szCs w:val="21"/>
        </w:rPr>
        <w:t xml:space="preserve"> 1時間ずつの開放観察実施。</w:t>
      </w:r>
      <w:r w:rsidR="005015D5" w:rsidRPr="005015D5">
        <w:rPr>
          <w:rFonts w:ascii="ＭＳ ゴシック" w:eastAsia="ＭＳ ゴシック" w:hAnsi="ＭＳ ゴシック" w:cs="Times New Roman" w:hint="eastAsia"/>
          <w:szCs w:val="21"/>
        </w:rPr>
        <w:t>開放観察中は他室へ侵入しようとする行為あり強力な見守りを要している。自室内では不穏行動無く経過。</w:t>
      </w:r>
      <w:r w:rsidR="00B82FFB"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00E37A6F" w:rsidRPr="00E37A6F">
        <w:rPr>
          <w:rFonts w:ascii="ＭＳ ゴシック" w:eastAsia="ＭＳ ゴシック" w:hAnsi="ＭＳ ゴシック" w:cs="Times New Roman"/>
          <w:szCs w:val="21"/>
        </w:rPr>
        <w:tab/>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0656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065602" w:rsidRPr="00065602">
        <w:rPr>
          <w:rFonts w:ascii="ＭＳ ゴシック" w:eastAsia="ＭＳ ゴシック" w:hAnsi="ＭＳ ゴシック" w:cs="Times New Roman" w:hint="eastAsia"/>
          <w:szCs w:val="21"/>
        </w:rPr>
        <w:t>午前・午後</w:t>
      </w:r>
      <w:r w:rsidR="00065602" w:rsidRPr="00065602">
        <w:rPr>
          <w:rFonts w:ascii="ＭＳ ゴシック" w:eastAsia="ＭＳ ゴシック" w:hAnsi="ＭＳ ゴシック" w:cs="Times New Roman"/>
          <w:szCs w:val="21"/>
        </w:rPr>
        <w:t xml:space="preserve"> 2時間ずつの開放観察実施。</w:t>
      </w:r>
      <w:r w:rsidR="00065602" w:rsidRPr="00065602">
        <w:rPr>
          <w:rFonts w:ascii="ＭＳ ゴシック" w:eastAsia="ＭＳ ゴシック" w:hAnsi="ＭＳ ゴシック" w:cs="Times New Roman" w:hint="eastAsia"/>
          <w:szCs w:val="21"/>
        </w:rPr>
        <w:t>対面時妄想様言動あるも攻撃性、粗暴性無し。入室時の拒否、抵抗無し。</w:t>
      </w:r>
      <w:r w:rsidR="00DF3766">
        <w:rPr>
          <w:rFonts w:ascii="ＭＳ ゴシック" w:eastAsia="ＭＳ ゴシック" w:hAnsi="ＭＳ ゴシック" w:cs="Times New Roman" w:hint="eastAsia"/>
          <w:szCs w:val="21"/>
        </w:rPr>
        <w:t>引き続き、身体・精神症状の観察および看護介入により</w:t>
      </w:r>
      <w:r w:rsidR="008A3013">
        <w:rPr>
          <w:rFonts w:ascii="ＭＳ ゴシック" w:eastAsia="ＭＳ ゴシック" w:hAnsi="ＭＳ ゴシック" w:cs="Times New Roman" w:hint="eastAsia"/>
          <w:szCs w:val="21"/>
        </w:rPr>
        <w:t>早期の処遇制限の改善を目</w:t>
      </w:r>
      <w:r w:rsidR="00DF3766" w:rsidRPr="00DF3766">
        <w:rPr>
          <w:rFonts w:ascii="ＭＳ ゴシック" w:eastAsia="ＭＳ ゴシック" w:hAnsi="ＭＳ ゴシック" w:cs="Times New Roman" w:hint="eastAsia"/>
          <w:szCs w:val="21"/>
        </w:rPr>
        <w:t>していく。</w:t>
      </w:r>
    </w:p>
    <w:p w:rsidR="006C06E1" w:rsidRPr="00A31D24" w:rsidRDefault="006C06E1" w:rsidP="00106AC0">
      <w:pPr>
        <w:rPr>
          <w:rFonts w:ascii="ＭＳ ゴシック" w:eastAsia="ＭＳ ゴシック" w:hAnsi="ＭＳ ゴシック" w:cs="Times New Roman"/>
          <w:szCs w:val="21"/>
        </w:rPr>
      </w:pPr>
    </w:p>
    <w:p w:rsidR="001C5216" w:rsidRDefault="00E37A6F" w:rsidP="001C521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A3013">
        <w:rPr>
          <w:rFonts w:ascii="ＭＳ ゴシック" w:eastAsia="ＭＳ ゴシック" w:hAnsi="ＭＳ ゴシック" w:cs="Times New Roman" w:hint="eastAsia"/>
          <w:szCs w:val="21"/>
        </w:rPr>
        <w:t>山下　佳奈様～</w:t>
      </w:r>
      <w:r w:rsidR="00065602" w:rsidRPr="00065602">
        <w:rPr>
          <w:rFonts w:ascii="ＭＳ ゴシック" w:eastAsia="ＭＳ ゴシック" w:hAnsi="ＭＳ ゴシック" w:cs="Times New Roman"/>
          <w:szCs w:val="21"/>
        </w:rPr>
        <w:t>他者とも一定の交流見られており、妄想発言は</w:t>
      </w:r>
      <w:r w:rsidR="00065602" w:rsidRPr="00065602">
        <w:rPr>
          <w:rFonts w:ascii="ＭＳ ゴシック" w:eastAsia="ＭＳ ゴシック" w:hAnsi="ＭＳ ゴシック" w:cs="Times New Roman" w:hint="eastAsia"/>
          <w:szCs w:val="21"/>
        </w:rPr>
        <w:t>目立たない。</w:t>
      </w:r>
      <w:r w:rsidR="001C5216">
        <w:rPr>
          <w:rFonts w:ascii="ＭＳ ゴシック" w:eastAsia="ＭＳ ゴシック" w:hAnsi="ＭＳ ゴシック" w:cs="Times New Roman" w:hint="eastAsia"/>
          <w:szCs w:val="21"/>
        </w:rPr>
        <w:t>10：00隔離解除、Bユニットへ部屋移動の指示あり。Bユニット1号室へ部屋移動。</w:t>
      </w:r>
    </w:p>
    <w:p w:rsidR="00A02BB3" w:rsidRDefault="00A02BB3" w:rsidP="00A02BB3">
      <w:pPr>
        <w:rPr>
          <w:rFonts w:ascii="ＭＳ ゴシック" w:eastAsia="ＭＳ ゴシック" w:hAnsi="ＭＳ ゴシック" w:cs="Times New Roman"/>
          <w:szCs w:val="21"/>
        </w:rPr>
      </w:pPr>
    </w:p>
    <w:p w:rsidR="00A02BB3" w:rsidRDefault="00A02BB3" w:rsidP="00B82F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&lt;</w:t>
      </w:r>
      <w:r w:rsidR="008A3013">
        <w:rPr>
          <w:rFonts w:ascii="ＭＳ ゴシック" w:eastAsia="ＭＳ ゴシック" w:hAnsi="ＭＳ ゴシック" w:cs="Times New Roman" w:hint="eastAsia"/>
          <w:szCs w:val="21"/>
        </w:rPr>
        <w:t>馬渡</w:t>
      </w:r>
      <w:r>
        <w:rPr>
          <w:rFonts w:ascii="ＭＳ ゴシック" w:eastAsia="ＭＳ ゴシック" w:hAnsi="ＭＳ ゴシック" w:cs="Times New Roman" w:hint="eastAsia"/>
          <w:szCs w:val="21"/>
        </w:rPr>
        <w:t>Dr&gt;</w:t>
      </w:r>
    </w:p>
    <w:p w:rsidR="009E6184" w:rsidRDefault="001C5216" w:rsidP="009E61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Pr="001C5216">
        <w:rPr>
          <w:rFonts w:ascii="ＭＳ ゴシック" w:eastAsia="ＭＳ ゴシック" w:hAnsi="ＭＳ ゴシック" w:cs="Times New Roman" w:hint="eastAsia"/>
          <w:szCs w:val="21"/>
        </w:rPr>
        <w:t>処方継続となり</w:t>
      </w:r>
      <w:r w:rsidRPr="001C5216">
        <w:rPr>
          <w:rFonts w:ascii="ＭＳ ゴシック" w:eastAsia="ＭＳ ゴシック" w:hAnsi="ＭＳ ゴシック" w:cs="Times New Roman"/>
          <w:szCs w:val="21"/>
        </w:rPr>
        <w:t>7日分処方、新たな指示なし。</w:t>
      </w:r>
    </w:p>
    <w:p w:rsidR="001C5216" w:rsidRDefault="001C5216" w:rsidP="009E6184">
      <w:pPr>
        <w:ind w:left="1680" w:hangingChars="800" w:hanging="1680"/>
        <w:rPr>
          <w:rFonts w:ascii="ＭＳ ゴシック" w:eastAsia="ＭＳ ゴシック" w:hAnsi="ＭＳ ゴシック" w:cs="Times New Roman"/>
          <w:szCs w:val="21"/>
        </w:rPr>
      </w:pPr>
    </w:p>
    <w:p w:rsidR="001C5216" w:rsidRDefault="001C5216" w:rsidP="001C521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理香様～</w:t>
      </w:r>
      <w:r w:rsidRPr="001C5216">
        <w:rPr>
          <w:rFonts w:ascii="ＭＳ ゴシック" w:eastAsia="ＭＳ ゴシック" w:hAnsi="ＭＳ ゴシック" w:cs="Times New Roman" w:hint="eastAsia"/>
          <w:szCs w:val="21"/>
        </w:rPr>
        <w:t>外出や退院に関する発言あり、両親と相談するように主治医より説明している。退院したいのであれば感情のコントロールを目標としてやってみるように伝えている。また「痩せたいから薬どうにかしてほしい」と希望あるも薬剤の影響というよりは、食事だけでも十分なカロリーはとれているので、まずはおやつのカロリー計算をするなど自分でやってみるように説明。バルプロ酸（</w:t>
      </w:r>
      <w:r w:rsidRPr="001C5216">
        <w:rPr>
          <w:rFonts w:ascii="ＭＳ ゴシック" w:eastAsia="ＭＳ ゴシック" w:hAnsi="ＭＳ ゴシック" w:cs="Times New Roman"/>
          <w:szCs w:val="21"/>
        </w:rPr>
        <w:t>200）４T→２Tへ減薬し、リチウム（100）２T追加している。</w:t>
      </w:r>
    </w:p>
    <w:p w:rsidR="001C5216" w:rsidRDefault="001C5216" w:rsidP="009E6184">
      <w:pPr>
        <w:ind w:left="1680" w:hangingChars="800" w:hanging="1680"/>
        <w:rPr>
          <w:rFonts w:ascii="ＭＳ ゴシック" w:eastAsia="ＭＳ ゴシック" w:hAnsi="ＭＳ ゴシック" w:cs="Times New Roman"/>
          <w:szCs w:val="21"/>
        </w:rPr>
      </w:pPr>
    </w:p>
    <w:p w:rsidR="001C5216" w:rsidRDefault="001C5216" w:rsidP="009E61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等様～</w:t>
      </w:r>
      <w:r w:rsidRPr="001C5216">
        <w:rPr>
          <w:rFonts w:ascii="ＭＳ ゴシック" w:eastAsia="ＭＳ ゴシック" w:hAnsi="ＭＳ ゴシック" w:cs="Times New Roman" w:hint="eastAsia"/>
          <w:szCs w:val="21"/>
        </w:rPr>
        <w:t>介護保険の結果待ち中であり、退院支援進めるように指示あり。処方は同内容にて処方継続となるも、乾燥してくる時期になるので保湿剤を使用するように指示あり。</w:t>
      </w:r>
    </w:p>
    <w:p w:rsidR="001C5216" w:rsidRDefault="001C5216" w:rsidP="009E6184">
      <w:pPr>
        <w:ind w:left="1680" w:hangingChars="800" w:hanging="1680"/>
        <w:rPr>
          <w:rFonts w:ascii="ＭＳ ゴシック" w:eastAsia="ＭＳ ゴシック" w:hAnsi="ＭＳ ゴシック" w:cs="Times New Roman"/>
          <w:szCs w:val="21"/>
        </w:rPr>
      </w:pPr>
    </w:p>
    <w:p w:rsidR="001C5216" w:rsidRDefault="001C5216" w:rsidP="009E61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・河津　繫吉様～</w:t>
      </w:r>
      <w:r w:rsidRPr="001C5216">
        <w:rPr>
          <w:rFonts w:ascii="ＭＳ ゴシック" w:eastAsia="ＭＳ ゴシック" w:hAnsi="ＭＳ ゴシック" w:cs="Times New Roman" w:hint="eastAsia"/>
          <w:szCs w:val="21"/>
        </w:rPr>
        <w:t>排便時出血あることからヘモポリゾン軟膏</w:t>
      </w:r>
      <w:r w:rsidRPr="001C5216">
        <w:rPr>
          <w:rFonts w:ascii="ＭＳ ゴシック" w:eastAsia="ＭＳ ゴシック" w:hAnsi="ＭＳ ゴシック" w:cs="Times New Roman"/>
          <w:szCs w:val="21"/>
        </w:rPr>
        <w:t>14日分方となる。ラツーダ</w:t>
      </w:r>
      <w:r w:rsidRPr="001C5216">
        <w:rPr>
          <w:rFonts w:ascii="ＭＳ ゴシック" w:eastAsia="ＭＳ ゴシック" w:hAnsi="ＭＳ ゴシック" w:cs="Times New Roman"/>
          <w:szCs w:val="21"/>
        </w:rPr>
        <w:lastRenderedPageBreak/>
        <w:t>40→60へ増薬となり、他は同内容にて7日分処方している。</w:t>
      </w:r>
    </w:p>
    <w:p w:rsidR="001C5216" w:rsidRDefault="001C5216" w:rsidP="009E6184">
      <w:pPr>
        <w:ind w:left="1680" w:hangingChars="800" w:hanging="1680"/>
        <w:rPr>
          <w:rFonts w:ascii="ＭＳ ゴシック" w:eastAsia="ＭＳ ゴシック" w:hAnsi="ＭＳ ゴシック" w:cs="Times New Roman"/>
          <w:szCs w:val="21"/>
        </w:rPr>
      </w:pPr>
    </w:p>
    <w:p w:rsidR="001C5216" w:rsidRDefault="001C5216" w:rsidP="001C521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・中田　八重子様～</w:t>
      </w:r>
      <w:r w:rsidRPr="001C5216">
        <w:rPr>
          <w:rFonts w:ascii="ＭＳ ゴシック" w:eastAsia="ＭＳ ゴシック" w:hAnsi="ＭＳ ゴシック" w:cs="Times New Roman" w:hint="eastAsia"/>
          <w:szCs w:val="21"/>
        </w:rPr>
        <w:t>ケアマネ選定中であり、退院支援すすめるように指示あり。本日の採血結果も確認したが、処方継続となり新たな指示なし。</w:t>
      </w:r>
    </w:p>
    <w:p w:rsidR="001C5216" w:rsidRDefault="001C5216" w:rsidP="001C5216">
      <w:pPr>
        <w:ind w:left="1890" w:hangingChars="900" w:hanging="1890"/>
        <w:rPr>
          <w:rFonts w:ascii="ＭＳ ゴシック" w:eastAsia="ＭＳ ゴシック" w:hAnsi="ＭＳ ゴシック" w:cs="Times New Roman"/>
          <w:szCs w:val="21"/>
        </w:rPr>
      </w:pPr>
    </w:p>
    <w:p w:rsidR="001C5216" w:rsidRDefault="001C5216" w:rsidP="001C521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孝純様～</w:t>
      </w:r>
      <w:r w:rsidRPr="001C5216">
        <w:rPr>
          <w:rFonts w:ascii="ＭＳ ゴシック" w:eastAsia="ＭＳ ゴシック" w:hAnsi="ＭＳ ゴシック" w:cs="Times New Roman" w:hint="eastAsia"/>
          <w:szCs w:val="21"/>
        </w:rPr>
        <w:t>処方継続で同内容</w:t>
      </w:r>
      <w:r w:rsidRPr="001C5216">
        <w:rPr>
          <w:rFonts w:ascii="ＭＳ ゴシック" w:eastAsia="ＭＳ ゴシック" w:hAnsi="ＭＳ ゴシック" w:cs="Times New Roman"/>
          <w:szCs w:val="21"/>
        </w:rPr>
        <w:t>7日分処方あり。</w:t>
      </w:r>
    </w:p>
    <w:p w:rsidR="001C5216" w:rsidRDefault="001C5216" w:rsidP="001C5216">
      <w:pPr>
        <w:ind w:left="1890" w:hangingChars="900" w:hanging="1890"/>
        <w:rPr>
          <w:rFonts w:ascii="ＭＳ ゴシック" w:eastAsia="ＭＳ ゴシック" w:hAnsi="ＭＳ ゴシック" w:cs="Times New Roman"/>
          <w:szCs w:val="21"/>
        </w:rPr>
      </w:pPr>
    </w:p>
    <w:p w:rsidR="001C5216" w:rsidRDefault="001C5216" w:rsidP="001C521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・郷呂　久美子様～</w:t>
      </w:r>
      <w:r w:rsidRPr="001C5216">
        <w:rPr>
          <w:rFonts w:ascii="ＭＳ ゴシック" w:eastAsia="ＭＳ ゴシック" w:hAnsi="ＭＳ ゴシック" w:cs="Times New Roman" w:hint="eastAsia"/>
          <w:szCs w:val="21"/>
        </w:rPr>
        <w:t>前回の診察時翌日の眠気を訴え薬剤調整したが、変化なかったとのことであり、フルニトラゼパム、ベタニス中止とし、トラゾドンを２</w:t>
      </w:r>
      <w:r w:rsidRPr="001C5216">
        <w:rPr>
          <w:rFonts w:ascii="ＭＳ ゴシック" w:eastAsia="ＭＳ ゴシック" w:hAnsi="ＭＳ ゴシック" w:cs="Times New Roman"/>
          <w:szCs w:val="21"/>
        </w:rPr>
        <w:t>T→１Tへ減薬し、夕食後から寝る前に変更している。</w:t>
      </w:r>
    </w:p>
    <w:p w:rsidR="001C5216" w:rsidRDefault="001C5216" w:rsidP="001C5216">
      <w:pPr>
        <w:ind w:left="1890" w:hangingChars="900" w:hanging="1890"/>
        <w:rPr>
          <w:rFonts w:ascii="ＭＳ ゴシック" w:eastAsia="ＭＳ ゴシック" w:hAnsi="ＭＳ ゴシック" w:cs="Times New Roman"/>
          <w:szCs w:val="21"/>
        </w:rPr>
      </w:pPr>
    </w:p>
    <w:p w:rsidR="001C5216" w:rsidRDefault="001C5216" w:rsidP="001C521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・上村　枝美子様～</w:t>
      </w:r>
      <w:r w:rsidRPr="001C5216">
        <w:rPr>
          <w:rFonts w:ascii="ＭＳ ゴシック" w:eastAsia="ＭＳ ゴシック" w:hAnsi="ＭＳ ゴシック" w:cs="Times New Roman" w:hint="eastAsia"/>
          <w:szCs w:val="21"/>
        </w:rPr>
        <w:t>診察時、自宅への退院希望あり主治医より、退院に関しては親族と相談するように説明。処方はメマンチン追加となり</w:t>
      </w:r>
      <w:r w:rsidRPr="001C5216">
        <w:rPr>
          <w:rFonts w:ascii="ＭＳ ゴシック" w:eastAsia="ＭＳ ゴシック" w:hAnsi="ＭＳ ゴシック" w:cs="Times New Roman"/>
          <w:szCs w:val="21"/>
        </w:rPr>
        <w:t>7日分処方。次回10ｍｇへ増薬予定となっている。南病棟への移動は可とのことであった。</w:t>
      </w:r>
    </w:p>
    <w:p w:rsidR="001C5216" w:rsidRDefault="001C5216" w:rsidP="001C5216">
      <w:pPr>
        <w:ind w:left="1890" w:hangingChars="900" w:hanging="1890"/>
        <w:rPr>
          <w:rFonts w:ascii="ＭＳ ゴシック" w:eastAsia="ＭＳ ゴシック" w:hAnsi="ＭＳ ゴシック" w:cs="Times New Roman"/>
          <w:szCs w:val="21"/>
        </w:rPr>
      </w:pPr>
    </w:p>
    <w:p w:rsidR="001C5216" w:rsidRDefault="001C5216" w:rsidP="001C521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・下口　政子様～</w:t>
      </w:r>
      <w:r w:rsidRPr="001C5216">
        <w:rPr>
          <w:rFonts w:ascii="ＭＳ ゴシック" w:eastAsia="ＭＳ ゴシック" w:hAnsi="ＭＳ ゴシック" w:cs="Times New Roman" w:hint="eastAsia"/>
          <w:szCs w:val="21"/>
        </w:rPr>
        <w:t>本日東病棟へ移動となり診察している。診察時「自分は両想いだった</w:t>
      </w:r>
    </w:p>
    <w:p w:rsidR="001C5216" w:rsidRDefault="001C5216" w:rsidP="001C5216">
      <w:pPr>
        <w:ind w:leftChars="800" w:left="1890" w:hangingChars="100" w:hanging="210"/>
        <w:rPr>
          <w:rFonts w:ascii="ＭＳ ゴシック" w:eastAsia="ＭＳ ゴシック" w:hAnsi="ＭＳ ゴシック" w:cs="Times New Roman"/>
          <w:szCs w:val="21"/>
        </w:rPr>
      </w:pPr>
      <w:r w:rsidRPr="001C5216">
        <w:rPr>
          <w:rFonts w:ascii="ＭＳ ゴシック" w:eastAsia="ＭＳ ゴシック" w:hAnsi="ＭＳ ゴシック" w:cs="Times New Roman" w:hint="eastAsia"/>
          <w:szCs w:val="21"/>
        </w:rPr>
        <w:t>のに、スタッフが嫉妬したから移動させられた」などと話している。</w:t>
      </w:r>
    </w:p>
    <w:p w:rsidR="001C5216" w:rsidRDefault="001C5216" w:rsidP="001C5216">
      <w:pPr>
        <w:ind w:leftChars="800" w:left="1890" w:hangingChars="100" w:hanging="210"/>
        <w:rPr>
          <w:rFonts w:ascii="ＭＳ ゴシック" w:eastAsia="ＭＳ ゴシック" w:hAnsi="ＭＳ ゴシック" w:cs="Times New Roman"/>
          <w:szCs w:val="21"/>
        </w:rPr>
      </w:pPr>
      <w:r w:rsidRPr="001C5216">
        <w:rPr>
          <w:rFonts w:ascii="ＭＳ ゴシック" w:eastAsia="ＭＳ ゴシック" w:hAnsi="ＭＳ ゴシック" w:cs="Times New Roman" w:hint="eastAsia"/>
          <w:szCs w:val="21"/>
        </w:rPr>
        <w:t>主治医より入院前の状態に戻ってきており治験中止も検討していくと</w:t>
      </w:r>
    </w:p>
    <w:p w:rsidR="001C5216" w:rsidRDefault="001C5216" w:rsidP="001C5216">
      <w:pPr>
        <w:ind w:leftChars="800" w:left="1890" w:hangingChars="100" w:hanging="210"/>
        <w:rPr>
          <w:rFonts w:ascii="ＭＳ ゴシック" w:eastAsia="ＭＳ ゴシック" w:hAnsi="ＭＳ ゴシック" w:cs="Times New Roman"/>
          <w:szCs w:val="21"/>
        </w:rPr>
      </w:pPr>
      <w:r w:rsidRPr="001C5216">
        <w:rPr>
          <w:rFonts w:ascii="ＭＳ ゴシック" w:eastAsia="ＭＳ ゴシック" w:hAnsi="ＭＳ ゴシック" w:cs="Times New Roman" w:hint="eastAsia"/>
          <w:szCs w:val="21"/>
        </w:rPr>
        <w:t>説明している。</w:t>
      </w:r>
    </w:p>
    <w:p w:rsidR="001C5216" w:rsidRDefault="001C5216" w:rsidP="009E6184">
      <w:pPr>
        <w:ind w:left="1680" w:hangingChars="800" w:hanging="1680"/>
        <w:rPr>
          <w:rFonts w:ascii="ＭＳ ゴシック" w:eastAsia="ＭＳ ゴシック" w:hAnsi="ＭＳ ゴシック" w:cs="Times New Roman"/>
          <w:szCs w:val="21"/>
        </w:rPr>
      </w:pPr>
    </w:p>
    <w:p w:rsidR="009E6184" w:rsidRDefault="009E6184" w:rsidP="009E61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&lt;</w:t>
      </w:r>
      <w:r w:rsidR="008A3013">
        <w:rPr>
          <w:rFonts w:ascii="ＭＳ ゴシック" w:eastAsia="ＭＳ ゴシック" w:hAnsi="ＭＳ ゴシック" w:cs="Times New Roman" w:hint="eastAsia"/>
          <w:szCs w:val="21"/>
        </w:rPr>
        <w:t>田名部</w:t>
      </w:r>
      <w:r>
        <w:rPr>
          <w:rFonts w:ascii="ＭＳ ゴシック" w:eastAsia="ＭＳ ゴシック" w:hAnsi="ＭＳ ゴシック" w:cs="Times New Roman" w:hint="eastAsia"/>
          <w:szCs w:val="21"/>
        </w:rPr>
        <w:t>Dｒ&gt;</w:t>
      </w:r>
    </w:p>
    <w:p w:rsidR="00752F3E" w:rsidRDefault="00752F3E" w:rsidP="009E61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将志様～明日より開放時間の拡大とし</w:t>
      </w:r>
      <w:r w:rsidRPr="00752F3E">
        <w:rPr>
          <w:rFonts w:ascii="ＭＳ ゴシック" w:eastAsia="ＭＳ ゴシック" w:hAnsi="ＭＳ ゴシック" w:cs="Times New Roman" w:hint="eastAsia"/>
          <w:szCs w:val="21"/>
        </w:rPr>
        <w:t>開放観察時間を</w:t>
      </w:r>
      <w:r w:rsidRPr="00752F3E">
        <w:rPr>
          <w:rFonts w:ascii="ＭＳ ゴシック" w:eastAsia="ＭＳ ゴシック" w:hAnsi="ＭＳ ゴシック" w:cs="Times New Roman"/>
          <w:szCs w:val="21"/>
        </w:rPr>
        <w:t>9：00～12：00、13：00～14：00の午前午後3時間の開放の指示あり。</w:t>
      </w:r>
    </w:p>
    <w:p w:rsidR="00752F3E" w:rsidRDefault="00752F3E" w:rsidP="009E6184">
      <w:pPr>
        <w:ind w:left="1680" w:hangingChars="800" w:hanging="1680"/>
        <w:rPr>
          <w:rFonts w:ascii="ＭＳ ゴシック" w:eastAsia="ＭＳ ゴシック" w:hAnsi="ＭＳ ゴシック" w:cs="Times New Roman"/>
          <w:szCs w:val="21"/>
        </w:rPr>
      </w:pPr>
    </w:p>
    <w:p w:rsidR="00752F3E" w:rsidRDefault="00752F3E" w:rsidP="009E61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・泉川　ケイ子様～新たな指示はなし。診察は拒否的。</w:t>
      </w:r>
    </w:p>
    <w:p w:rsidR="000E71B1" w:rsidRDefault="000E71B1" w:rsidP="009E6184">
      <w:pPr>
        <w:ind w:left="1680" w:hangingChars="800" w:hanging="1680"/>
        <w:rPr>
          <w:rFonts w:ascii="ＭＳ ゴシック" w:eastAsia="ＭＳ ゴシック" w:hAnsi="ＭＳ ゴシック" w:cs="Times New Roman"/>
          <w:szCs w:val="21"/>
        </w:rPr>
      </w:pPr>
    </w:p>
    <w:p w:rsidR="00752F3E" w:rsidRDefault="00752F3E" w:rsidP="009E6184">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・小笠原　久年様～</w:t>
      </w:r>
      <w:r w:rsidR="000E71B1" w:rsidRPr="000E71B1">
        <w:rPr>
          <w:rFonts w:ascii="ＭＳ ゴシック" w:eastAsia="ＭＳ ゴシック" w:hAnsi="ＭＳ ゴシック"/>
          <w:color w:val="000000"/>
          <w:spacing w:val="8"/>
          <w:szCs w:val="21"/>
        </w:rPr>
        <w:t>血糖値に気を付けるよう、間食を過剰にしないよう注意を受けている。</w:t>
      </w:r>
    </w:p>
    <w:p w:rsidR="000E71B1" w:rsidRDefault="000E71B1" w:rsidP="009E6184">
      <w:pPr>
        <w:ind w:left="1808" w:hangingChars="800" w:hanging="1808"/>
        <w:rPr>
          <w:rFonts w:ascii="ＭＳ ゴシック" w:eastAsia="ＭＳ ゴシック" w:hAnsi="ＭＳ ゴシック"/>
          <w:color w:val="000000"/>
          <w:spacing w:val="8"/>
          <w:szCs w:val="21"/>
        </w:rPr>
      </w:pPr>
    </w:p>
    <w:p w:rsidR="000E71B1" w:rsidRPr="000E71B1" w:rsidRDefault="000E71B1" w:rsidP="009E6184">
      <w:pPr>
        <w:ind w:left="1808" w:hangingChars="800" w:hanging="1808"/>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・中居　伊佐男様～</w:t>
      </w:r>
      <w:r w:rsidRPr="000E71B1">
        <w:rPr>
          <w:rFonts w:ascii="ＭＳ ゴシック" w:eastAsia="ＭＳ ゴシック" w:hAnsi="ＭＳ ゴシック"/>
          <w:color w:val="000000"/>
          <w:spacing w:val="8"/>
          <w:szCs w:val="21"/>
        </w:rPr>
        <w:t>「悪いところはねえよ」とにやにやと主治医の質問に答えている。</w:t>
      </w:r>
    </w:p>
    <w:p w:rsidR="0013381D" w:rsidRDefault="000E71B1" w:rsidP="000E71B1">
      <w:pPr>
        <w:ind w:left="1470" w:hangingChars="700" w:hanging="147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・立花　圭様～</w:t>
      </w:r>
      <w:r>
        <w:rPr>
          <w:rFonts w:ascii="ＭＳ ゴシック" w:eastAsia="ＭＳ ゴシック" w:hAnsi="ＭＳ ゴシック" w:hint="eastAsia"/>
          <w:color w:val="000000"/>
          <w:spacing w:val="8"/>
          <w:szCs w:val="21"/>
        </w:rPr>
        <w:t>新たな指示はなし。</w:t>
      </w:r>
    </w:p>
    <w:p w:rsidR="000E71B1" w:rsidRDefault="000E71B1" w:rsidP="000E71B1">
      <w:pPr>
        <w:ind w:left="1582" w:hangingChars="700" w:hanging="1582"/>
        <w:rPr>
          <w:rFonts w:ascii="ＭＳ ゴシック" w:eastAsia="ＭＳ ゴシック" w:hAnsi="ＭＳ ゴシック"/>
          <w:color w:val="000000"/>
          <w:spacing w:val="8"/>
          <w:szCs w:val="21"/>
        </w:rPr>
      </w:pPr>
    </w:p>
    <w:p w:rsidR="000E71B1" w:rsidRDefault="000E71B1" w:rsidP="000E71B1">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・若沢　理子様～</w:t>
      </w:r>
      <w:r w:rsidRPr="000E71B1">
        <w:rPr>
          <w:rFonts w:ascii="ＭＳ ゴシック" w:eastAsia="ＭＳ ゴシック" w:hAnsi="ＭＳ ゴシック" w:hint="eastAsia"/>
          <w:color w:val="000000"/>
          <w:spacing w:val="8"/>
          <w:szCs w:val="21"/>
        </w:rPr>
        <w:t>布団をかぶっている。主治医の話しかけにも無言であまり話そうとせず。新たな指示なし。</w:t>
      </w:r>
    </w:p>
    <w:p w:rsidR="000E71B1" w:rsidRDefault="000E71B1" w:rsidP="000E71B1">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・丹内　栄子様～新たな指示はなし。本人からの訴えなし。</w:t>
      </w:r>
    </w:p>
    <w:p w:rsidR="000E71B1" w:rsidRDefault="000E71B1" w:rsidP="000E71B1">
      <w:pPr>
        <w:ind w:left="1582" w:hangingChars="700" w:hanging="1582"/>
        <w:rPr>
          <w:rFonts w:ascii="ＭＳ ゴシック" w:eastAsia="ＭＳ ゴシック" w:hAnsi="ＭＳ ゴシック"/>
          <w:color w:val="000000"/>
          <w:spacing w:val="8"/>
          <w:szCs w:val="21"/>
        </w:rPr>
      </w:pPr>
    </w:p>
    <w:p w:rsidR="000E71B1" w:rsidRDefault="000E71B1" w:rsidP="000E71B1">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・赤石　陽介様～新たな指示はなし。車いすに座った状態で話し落ち着いている。</w:t>
      </w:r>
    </w:p>
    <w:p w:rsidR="000E71B1" w:rsidRDefault="000E71B1" w:rsidP="000E71B1">
      <w:pPr>
        <w:ind w:left="1582" w:hangingChars="700" w:hanging="1582"/>
        <w:rPr>
          <w:rFonts w:ascii="ＭＳ ゴシック" w:eastAsia="ＭＳ ゴシック" w:hAnsi="ＭＳ ゴシック"/>
          <w:color w:val="000000"/>
          <w:spacing w:val="8"/>
          <w:szCs w:val="21"/>
        </w:rPr>
      </w:pPr>
    </w:p>
    <w:p w:rsidR="000E71B1" w:rsidRDefault="000E71B1" w:rsidP="000E71B1">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・青木　昭弘様～</w:t>
      </w:r>
      <w:r w:rsidR="00892942">
        <w:rPr>
          <w:rFonts w:ascii="ＭＳ ゴシック" w:eastAsia="ＭＳ ゴシック" w:hAnsi="ＭＳ ゴシック" w:hint="eastAsia"/>
          <w:color w:val="000000"/>
          <w:spacing w:val="8"/>
          <w:szCs w:val="21"/>
        </w:rPr>
        <w:t>新たな指示はなく、主治医への訴えなし。</w:t>
      </w:r>
    </w:p>
    <w:p w:rsidR="00892942" w:rsidRPr="000E71B1" w:rsidRDefault="00892942" w:rsidP="000E71B1">
      <w:pPr>
        <w:ind w:left="1582" w:hangingChars="700" w:hanging="1582"/>
        <w:rPr>
          <w:rFonts w:ascii="ＭＳ ゴシック" w:eastAsia="ＭＳ ゴシック" w:hAnsi="ＭＳ ゴシック"/>
          <w:color w:val="000000"/>
          <w:spacing w:val="8"/>
          <w:szCs w:val="21"/>
        </w:rPr>
      </w:pPr>
    </w:p>
    <w:p w:rsidR="0013381D" w:rsidRDefault="0013381D" w:rsidP="009E61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＜皮膚科観察＞</w:t>
      </w:r>
    </w:p>
    <w:p w:rsidR="0013381D" w:rsidRDefault="0013381D" w:rsidP="009E61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恵子様～仙骨部は治癒の為、皮膚科終了となる。</w:t>
      </w:r>
    </w:p>
    <w:p w:rsidR="00752F3E" w:rsidRDefault="00752F3E" w:rsidP="009E6184">
      <w:pPr>
        <w:ind w:left="1680" w:hangingChars="800" w:hanging="1680"/>
        <w:rPr>
          <w:rFonts w:ascii="ＭＳ ゴシック" w:eastAsia="ＭＳ ゴシック" w:hAnsi="ＭＳ ゴシック" w:cs="Times New Roman"/>
          <w:szCs w:val="21"/>
        </w:rPr>
      </w:pPr>
    </w:p>
    <w:p w:rsidR="0013381D" w:rsidRDefault="0013381D" w:rsidP="009E61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・前田　ナナ子様～両踵部に表皮剥離あり、テラマイシン軟膏塗布+ガーゼ保護の指示ありテラマイシン軟膏1本処方となっている。</w:t>
      </w:r>
    </w:p>
    <w:p w:rsidR="00752F3E" w:rsidRDefault="00752F3E" w:rsidP="009E6184">
      <w:pPr>
        <w:ind w:left="1680" w:hangingChars="800" w:hanging="1680"/>
        <w:rPr>
          <w:rFonts w:ascii="ＭＳ ゴシック" w:eastAsia="ＭＳ ゴシック" w:hAnsi="ＭＳ ゴシック" w:cs="Times New Roman"/>
          <w:szCs w:val="21"/>
        </w:rPr>
      </w:pPr>
    </w:p>
    <w:p w:rsidR="0013381D" w:rsidRDefault="0013381D" w:rsidP="009E6184">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・藤井　崇史様～</w:t>
      </w:r>
      <w:r w:rsidRPr="0013381D">
        <w:rPr>
          <w:rFonts w:ascii="ＭＳ ゴシック" w:eastAsia="ＭＳ ゴシック" w:hAnsi="ＭＳ ゴシック"/>
          <w:color w:val="000000"/>
          <w:spacing w:val="8"/>
          <w:szCs w:val="21"/>
        </w:rPr>
        <w:t>皮膚科診察にて頭部は処置継続指示、顔面は白癬疑いにてテルビナフィンクリームを塗布するよう指示あり、発赤など悪化が見られた際には次回皮膚科まで待たずにすぐに土井Drへ連絡が欲しいとの事。</w:t>
      </w:r>
      <w:r w:rsidR="00475A4E">
        <w:rPr>
          <w:rFonts w:ascii="ＭＳ ゴシック" w:eastAsia="ＭＳ ゴシック" w:hAnsi="ＭＳ ゴシック" w:hint="eastAsia"/>
          <w:color w:val="000000"/>
          <w:spacing w:val="8"/>
          <w:szCs w:val="21"/>
        </w:rPr>
        <w:t>テルビナフィンクリーム1本処方となる。</w:t>
      </w:r>
    </w:p>
    <w:p w:rsidR="00752F3E" w:rsidRDefault="00752F3E" w:rsidP="009E6184">
      <w:pPr>
        <w:ind w:left="1808" w:hangingChars="800" w:hanging="1808"/>
        <w:rPr>
          <w:rFonts w:ascii="ＭＳ ゴシック" w:eastAsia="ＭＳ ゴシック" w:hAnsi="ＭＳ ゴシック"/>
          <w:color w:val="000000"/>
          <w:spacing w:val="8"/>
          <w:szCs w:val="21"/>
        </w:rPr>
      </w:pPr>
    </w:p>
    <w:p w:rsidR="009D1CAF" w:rsidRDefault="009D1CAF" w:rsidP="009E618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・赤石　陽介様～</w:t>
      </w:r>
      <w:r>
        <w:rPr>
          <w:rFonts w:ascii="ＭＳ ゴシック" w:eastAsia="ＭＳ ゴシック" w:hAnsi="ＭＳ ゴシック"/>
          <w:color w:val="000000"/>
          <w:spacing w:val="8"/>
          <w:szCs w:val="21"/>
        </w:rPr>
        <w:t>両下腿、顔面処置継続、仙骨部</w:t>
      </w:r>
      <w:r>
        <w:rPr>
          <w:rFonts w:ascii="ＭＳ ゴシック" w:eastAsia="ＭＳ ゴシック" w:hAnsi="ＭＳ ゴシック" w:hint="eastAsia"/>
          <w:color w:val="000000"/>
          <w:spacing w:val="8"/>
          <w:szCs w:val="21"/>
        </w:rPr>
        <w:t>ひびわれあり</w:t>
      </w:r>
      <w:r w:rsidRPr="009D1CAF">
        <w:rPr>
          <w:rFonts w:ascii="ＭＳ ゴシック" w:eastAsia="ＭＳ ゴシック" w:hAnsi="ＭＳ ゴシック"/>
          <w:color w:val="000000"/>
          <w:spacing w:val="8"/>
          <w:szCs w:val="21"/>
        </w:rPr>
        <w:t>テラマイシンその他はデルモゾールDP軟膏塗布の指示。</w:t>
      </w:r>
    </w:p>
    <w:p w:rsidR="00752F3E" w:rsidRPr="009D1CAF" w:rsidRDefault="00752F3E" w:rsidP="009E6184">
      <w:pPr>
        <w:ind w:left="1808" w:hangingChars="800" w:hanging="1808"/>
        <w:rPr>
          <w:rFonts w:ascii="ＭＳ ゴシック" w:eastAsia="ＭＳ ゴシック" w:hAnsi="ＭＳ ゴシック"/>
          <w:color w:val="000000"/>
          <w:spacing w:val="8"/>
          <w:szCs w:val="21"/>
        </w:rPr>
      </w:pPr>
    </w:p>
    <w:p w:rsidR="00475A4E" w:rsidRDefault="00475A4E" w:rsidP="009E618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9D1CAF">
        <w:rPr>
          <w:rFonts w:ascii="ＭＳ ゴシック" w:eastAsia="ＭＳ ゴシック" w:hAnsi="ＭＳ ゴシック" w:hint="eastAsia"/>
          <w:color w:val="000000"/>
          <w:spacing w:val="8"/>
          <w:szCs w:val="21"/>
        </w:rPr>
        <w:t>下浅　光敬様～両膝にテラマイシン軟膏+ガーゼ</w:t>
      </w:r>
      <w:r w:rsidR="0030160E">
        <w:rPr>
          <w:rFonts w:ascii="ＭＳ ゴシック" w:eastAsia="ＭＳ ゴシック" w:hAnsi="ＭＳ ゴシック" w:hint="eastAsia"/>
          <w:color w:val="000000"/>
          <w:spacing w:val="8"/>
          <w:szCs w:val="21"/>
        </w:rPr>
        <w:t>保護継続の指示あり。</w:t>
      </w:r>
    </w:p>
    <w:p w:rsidR="00752F3E" w:rsidRDefault="00752F3E" w:rsidP="009E6184">
      <w:pPr>
        <w:ind w:left="1808" w:hangingChars="800" w:hanging="1808"/>
        <w:rPr>
          <w:rFonts w:ascii="ＭＳ ゴシック" w:eastAsia="ＭＳ ゴシック" w:hAnsi="ＭＳ ゴシック"/>
          <w:color w:val="000000"/>
          <w:spacing w:val="8"/>
          <w:szCs w:val="21"/>
        </w:rPr>
      </w:pPr>
    </w:p>
    <w:p w:rsidR="0030160E" w:rsidRDefault="0030160E" w:rsidP="009E618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・小笠原　久年様～足趾間に同処置の指示あり。</w:t>
      </w:r>
    </w:p>
    <w:p w:rsidR="00752F3E" w:rsidRDefault="00752F3E" w:rsidP="009E6184">
      <w:pPr>
        <w:ind w:left="1808" w:hangingChars="800" w:hanging="1808"/>
        <w:rPr>
          <w:rFonts w:ascii="ＭＳ ゴシック" w:eastAsia="ＭＳ ゴシック" w:hAnsi="ＭＳ ゴシック"/>
          <w:color w:val="000000"/>
          <w:spacing w:val="8"/>
          <w:szCs w:val="21"/>
        </w:rPr>
      </w:pPr>
    </w:p>
    <w:p w:rsidR="0030160E" w:rsidRDefault="0030160E" w:rsidP="009E618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・澤口　利香様～</w:t>
      </w:r>
      <w:r w:rsidR="001C2335">
        <w:rPr>
          <w:rFonts w:ascii="ＭＳ ゴシック" w:eastAsia="ＭＳ ゴシック" w:hAnsi="ＭＳ ゴシック" w:hint="eastAsia"/>
          <w:color w:val="000000"/>
          <w:spacing w:val="8"/>
          <w:szCs w:val="21"/>
        </w:rPr>
        <w:t>新たに</w:t>
      </w:r>
      <w:r w:rsidRPr="001C2335">
        <w:rPr>
          <w:rFonts w:ascii="ＭＳ ゴシック" w:eastAsia="ＭＳ ゴシック" w:hAnsi="ＭＳ ゴシック"/>
          <w:color w:val="000000"/>
          <w:spacing w:val="8"/>
          <w:szCs w:val="21"/>
        </w:rPr>
        <w:t>後頭部</w:t>
      </w:r>
      <w:r w:rsidRPr="001C2335">
        <w:rPr>
          <w:rFonts w:ascii="ＭＳ ゴシック" w:eastAsia="ＭＳ ゴシック" w:hAnsi="ＭＳ ゴシック" w:hint="eastAsia"/>
          <w:color w:val="000000"/>
          <w:spacing w:val="8"/>
          <w:szCs w:val="21"/>
        </w:rPr>
        <w:t>外傷部</w:t>
      </w:r>
      <w:r w:rsidR="001C2335" w:rsidRPr="001C2335">
        <w:rPr>
          <w:rFonts w:ascii="ＭＳ ゴシック" w:eastAsia="ＭＳ ゴシック" w:hAnsi="ＭＳ ゴシック" w:hint="eastAsia"/>
          <w:color w:val="000000"/>
          <w:spacing w:val="8"/>
          <w:szCs w:val="21"/>
        </w:rPr>
        <w:t>と仙骨部に表皮剥離ありテラマイシン軟膏塗布の指示あり、</w:t>
      </w:r>
      <w:r w:rsidR="001C2335">
        <w:rPr>
          <w:rFonts w:ascii="ＭＳ ゴシック" w:eastAsia="ＭＳ ゴシック" w:hAnsi="ＭＳ ゴシック" w:hint="eastAsia"/>
          <w:color w:val="000000"/>
          <w:spacing w:val="8"/>
          <w:szCs w:val="21"/>
        </w:rPr>
        <w:t>その墓は同処置の指示あり。</w:t>
      </w:r>
    </w:p>
    <w:p w:rsidR="00752F3E" w:rsidRDefault="00752F3E" w:rsidP="009E6184">
      <w:pPr>
        <w:ind w:left="1808" w:hangingChars="800" w:hanging="1808"/>
        <w:rPr>
          <w:rFonts w:ascii="ＭＳ ゴシック" w:eastAsia="ＭＳ ゴシック" w:hAnsi="ＭＳ ゴシック"/>
          <w:color w:val="000000"/>
          <w:spacing w:val="8"/>
          <w:szCs w:val="21"/>
        </w:rPr>
      </w:pPr>
    </w:p>
    <w:p w:rsidR="001C2335" w:rsidRPr="0013381D" w:rsidRDefault="001C2335" w:rsidP="009E6184">
      <w:pPr>
        <w:ind w:left="1808" w:hangingChars="800" w:hanging="1808"/>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・青木　昭弘様～治癒の為皮膚科終了となる。</w:t>
      </w:r>
    </w:p>
    <w:p w:rsidR="009E6184" w:rsidRPr="00A31D24" w:rsidRDefault="009E6184" w:rsidP="009E6184">
      <w:pPr>
        <w:ind w:left="1890" w:hangingChars="900" w:hanging="1890"/>
        <w:rPr>
          <w:rFonts w:ascii="ＭＳ ゴシック" w:eastAsia="ＭＳ ゴシック" w:hAnsi="ＭＳ ゴシック" w:cs="Times New Roman"/>
          <w:szCs w:val="21"/>
        </w:rPr>
      </w:pPr>
    </w:p>
    <w:p w:rsidR="00A02BB3" w:rsidRPr="00A02BB3" w:rsidRDefault="00A02BB3" w:rsidP="00A02BB3">
      <w:pPr>
        <w:ind w:left="1680" w:hangingChars="800" w:hanging="1680"/>
        <w:rPr>
          <w:rFonts w:ascii="ＭＳ ゴシック" w:eastAsia="ＭＳ ゴシック" w:hAnsi="ＭＳ ゴシック" w:cs="Times New Roman"/>
          <w:szCs w:val="21"/>
        </w:rPr>
      </w:pPr>
      <w:r w:rsidRPr="00A02BB3">
        <w:rPr>
          <w:rFonts w:ascii="ＭＳ ゴシック" w:eastAsia="ＭＳ ゴシック" w:hAnsi="ＭＳ ゴシック" w:cs="Times New Roman" w:hint="eastAsia"/>
          <w:szCs w:val="21"/>
        </w:rPr>
        <w:t>＜入院患者様情報＞</w:t>
      </w:r>
    </w:p>
    <w:p w:rsidR="002E789C" w:rsidRPr="002E789C" w:rsidRDefault="002E789C" w:rsidP="001C5216">
      <w:pPr>
        <w:ind w:leftChars="100" w:left="1680" w:hangingChars="700" w:hanging="147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日　　時：令和</w:t>
      </w:r>
      <w:r w:rsidRPr="002E789C">
        <w:rPr>
          <w:rFonts w:ascii="ＭＳ ゴシック" w:eastAsia="ＭＳ ゴシック" w:hAnsi="ＭＳ ゴシック" w:cs="Times New Roman"/>
          <w:szCs w:val="21"/>
        </w:rPr>
        <w:t>5年11月2日　10：43</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氏　　名：伊藤　のり子（いとう　のりこ）様</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生年月日：昭和</w:t>
      </w:r>
      <w:r w:rsidRPr="002E789C">
        <w:rPr>
          <w:rFonts w:ascii="ＭＳ ゴシック" w:eastAsia="ＭＳ ゴシック" w:hAnsi="ＭＳ ゴシック" w:cs="Times New Roman"/>
          <w:szCs w:val="21"/>
        </w:rPr>
        <w:t>33年6月1日　65歳</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病　　名：アルツハイマー型認知症</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性　　別：女性</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主</w:t>
      </w:r>
      <w:r w:rsidRPr="002E789C">
        <w:rPr>
          <w:rFonts w:ascii="ＭＳ ゴシック" w:eastAsia="ＭＳ ゴシック" w:hAnsi="ＭＳ ゴシック" w:cs="Times New Roman"/>
          <w:szCs w:val="21"/>
        </w:rPr>
        <w:t xml:space="preserve"> 治 医：村上Dr　サポート医：馬渡Dr</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入院形態：医療保護入院</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病　　棟：東病棟</w:t>
      </w:r>
      <w:r w:rsidRPr="002E789C">
        <w:rPr>
          <w:rFonts w:ascii="ＭＳ ゴシック" w:eastAsia="ＭＳ ゴシック" w:hAnsi="ＭＳ ゴシック" w:cs="Times New Roman"/>
          <w:szCs w:val="21"/>
        </w:rPr>
        <w:t>Aユニット</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＜経過＞</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岩手県にて同胞</w:t>
      </w:r>
      <w:r w:rsidRPr="002E789C">
        <w:rPr>
          <w:rFonts w:ascii="ＭＳ ゴシック" w:eastAsia="ＭＳ ゴシック" w:hAnsi="ＭＳ ゴシック" w:cs="Times New Roman"/>
          <w:szCs w:val="21"/>
        </w:rPr>
        <w:t>4名第3子次女として出生。地元の小・中学校を</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卒業後は県外に住み込みで働きに行っており、数年後に帰郷し</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ている。</w:t>
      </w:r>
      <w:r w:rsidRPr="002E789C">
        <w:rPr>
          <w:rFonts w:ascii="ＭＳ ゴシック" w:eastAsia="ＭＳ ゴシック" w:hAnsi="ＭＳ ゴシック" w:cs="Times New Roman"/>
          <w:szCs w:val="21"/>
        </w:rPr>
        <w:t>19歳で結婚し3子もうけている。結婚後は太平ビルサ</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ービスにてパートとして清掃業務に従事していた。</w:t>
      </w:r>
      <w:r w:rsidRPr="002E789C">
        <w:rPr>
          <w:rFonts w:ascii="ＭＳ ゴシック" w:eastAsia="ＭＳ ゴシック" w:hAnsi="ＭＳ ゴシック" w:cs="Times New Roman"/>
          <w:szCs w:val="21"/>
        </w:rPr>
        <w:t>R5年5月下</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旬にコロナワクチン</w:t>
      </w:r>
      <w:r w:rsidRPr="002E789C">
        <w:rPr>
          <w:rFonts w:ascii="ＭＳ ゴシック" w:eastAsia="ＭＳ ゴシック" w:hAnsi="ＭＳ ゴシック" w:cs="Times New Roman"/>
          <w:szCs w:val="21"/>
        </w:rPr>
        <w:t>6回目を接種以降、37.1～37.3度の微熱</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や強い倦怠感が毎日続き南部病院を受診しているが、身体的な</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異常所見は認められなかった。その後も体調が回復することは</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なく、再度南部病院に相談したところ同年</w:t>
      </w:r>
      <w:r w:rsidRPr="002E789C">
        <w:rPr>
          <w:rFonts w:ascii="ＭＳ ゴシック" w:eastAsia="ＭＳ ゴシック" w:hAnsi="ＭＳ ゴシック" w:cs="Times New Roman"/>
          <w:szCs w:val="21"/>
        </w:rPr>
        <w:t>7月12日より同院へ</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検査入院となった。入院中に実施した検査でも異常は認められ</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ず、同月</w:t>
      </w:r>
      <w:r w:rsidRPr="002E789C">
        <w:rPr>
          <w:rFonts w:ascii="ＭＳ ゴシック" w:eastAsia="ＭＳ ゴシック" w:hAnsi="ＭＳ ゴシック" w:cs="Times New Roman"/>
          <w:szCs w:val="21"/>
        </w:rPr>
        <w:t>30日に自宅退院後はこれまで行うことできていた食事</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の支度や家事全般ができなくなり、台所にも立ちたがらなくな</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っていた。日中も臥床傾向にあり、トイレや入浴も夫の促しに</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てなんとか動き出す状態。入浴後には疲労感からなのか脱衣所</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で全裸のままボーっとしていることが多く介入を要している。</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日を追うごとに物忘れの症状も悪化。物の置き場所が分からな</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くなることや、食事を摂ったことを忘れ「めし食ったか」等の</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発言が聞かれていた。食事量は以前の三分の二程度に落ち、体</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力低下や体重減少（</w:t>
      </w:r>
      <w:r w:rsidRPr="002E789C">
        <w:rPr>
          <w:rFonts w:ascii="ＭＳ ゴシック" w:eastAsia="ＭＳ ゴシック" w:hAnsi="ＭＳ ゴシック" w:cs="Times New Roman"/>
          <w:szCs w:val="21"/>
        </w:rPr>
        <w:t>3～4kg）が認められている。同年9月4日、</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同院にて認知症の検査、</w:t>
      </w:r>
      <w:r w:rsidRPr="002E789C">
        <w:rPr>
          <w:rFonts w:ascii="ＭＳ ゴシック" w:eastAsia="ＭＳ ゴシック" w:hAnsi="ＭＳ ゴシック" w:cs="Times New Roman"/>
          <w:szCs w:val="21"/>
        </w:rPr>
        <w:t>MRIを実施。検査時は文字を書こうと</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してもペンを持てない様子あり。同院より当院での精査・専門</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治療を勧められ</w:t>
      </w:r>
      <w:r w:rsidRPr="002E789C">
        <w:rPr>
          <w:rFonts w:ascii="ＭＳ ゴシック" w:eastAsia="ＭＳ ゴシック" w:hAnsi="ＭＳ ゴシック" w:cs="Times New Roman"/>
          <w:szCs w:val="21"/>
        </w:rPr>
        <w:t>R5.9.14 当院初診。夫は週に1日しか休みがな</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く、日中は</w:t>
      </w:r>
      <w:r w:rsidRPr="002E789C">
        <w:rPr>
          <w:rFonts w:ascii="ＭＳ ゴシック" w:eastAsia="ＭＳ ゴシック" w:hAnsi="ＭＳ ゴシック" w:cs="Times New Roman"/>
          <w:szCs w:val="21"/>
        </w:rPr>
        <w:t>90歳の母と本人で過ごしている。昼ごはんを用意し</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て出勤するも全く食べない為、朝晩の食事をなんとか食べさせ</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ている状態。オムツ着用するも、オムツにしたがらずに自力で</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トイレに行こうとする為歩行状態も良くなく危険とのこと。</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夫の介護が限界に来ており、入院希望。退院後は施設入所を検討</w:t>
      </w:r>
    </w:p>
    <w:p w:rsidR="008A3013"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している。</w:t>
      </w:r>
    </w:p>
    <w:p w:rsidR="002E789C" w:rsidRPr="00A73503" w:rsidRDefault="002E789C" w:rsidP="002E789C">
      <w:pPr>
        <w:rPr>
          <w:rFonts w:ascii="ＭＳ ゴシック" w:eastAsia="ＭＳ ゴシック" w:hAnsi="ＭＳ ゴシック" w:cs="Times New Roman"/>
          <w:szCs w:val="21"/>
        </w:rPr>
      </w:pP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日　　時：令和</w:t>
      </w:r>
      <w:r w:rsidRPr="002E789C">
        <w:rPr>
          <w:rFonts w:ascii="ＭＳ ゴシック" w:eastAsia="ＭＳ ゴシック" w:hAnsi="ＭＳ ゴシック" w:cs="Times New Roman"/>
          <w:szCs w:val="21"/>
        </w:rPr>
        <w:t>5年11月2日　11：39</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氏　　名：杉本　榮（すぎもと　さかえ）様</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生年月日：昭和</w:t>
      </w:r>
      <w:r w:rsidRPr="002E789C">
        <w:rPr>
          <w:rFonts w:ascii="ＭＳ ゴシック" w:eastAsia="ＭＳ ゴシック" w:hAnsi="ＭＳ ゴシック" w:cs="Times New Roman"/>
          <w:szCs w:val="21"/>
        </w:rPr>
        <w:t>4年8月10日（94歳）</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病　　名：アルツハイマー型認知症</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性　　別：男性</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主</w:t>
      </w:r>
      <w:r w:rsidRPr="002E789C">
        <w:rPr>
          <w:rFonts w:ascii="ＭＳ ゴシック" w:eastAsia="ＭＳ ゴシック" w:hAnsi="ＭＳ ゴシック" w:cs="Times New Roman"/>
          <w:szCs w:val="21"/>
        </w:rPr>
        <w:t xml:space="preserve"> 治 医：小栁Dr（サポート医:馬渡Dr）</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入院形態：医療保護入院</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病　　棟：東病棟合併症室</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＜経過＞</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w:t>
      </w:r>
      <w:r w:rsidRPr="002E789C">
        <w:rPr>
          <w:rFonts w:ascii="ＭＳ ゴシック" w:eastAsia="ＭＳ ゴシック" w:hAnsi="ＭＳ ゴシック" w:cs="Times New Roman"/>
          <w:szCs w:val="21"/>
        </w:rPr>
        <w:t>H28 年頃妻を亡くし、意向深酒するようになり徐々に</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睡眠が不安定となり妻の一周忌の頃粗暴行為、易怒性、</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徘徊がみられたため八戸赤十字病院を受診。メマリー</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を処方され症状はしばらく落ち着いていた。令和</w:t>
      </w:r>
      <w:r w:rsidRPr="002E789C">
        <w:rPr>
          <w:rFonts w:ascii="ＭＳ ゴシック" w:eastAsia="ＭＳ ゴシック" w:hAnsi="ＭＳ ゴシック" w:cs="Times New Roman"/>
          <w:szCs w:val="21"/>
        </w:rPr>
        <w:t>4年</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w:t>
      </w:r>
      <w:r w:rsidRPr="002E789C">
        <w:rPr>
          <w:rFonts w:ascii="ＭＳ ゴシック" w:eastAsia="ＭＳ ゴシック" w:hAnsi="ＭＳ ゴシック" w:cs="Times New Roman"/>
          <w:szCs w:val="21"/>
        </w:rPr>
        <w:t>4月に腰痛、血尿などがあり救急搬送され日赤病院で</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腰椎圧迫骨折の診断で　入院、その後八戸西病院を</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経て老健孔明荘へ入所。施設では不定愁訴あり、令和</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w:t>
      </w:r>
      <w:r w:rsidRPr="002E789C">
        <w:rPr>
          <w:rFonts w:ascii="ＭＳ ゴシック" w:eastAsia="ＭＳ ゴシック" w:hAnsi="ＭＳ ゴシック" w:cs="Times New Roman"/>
          <w:szCs w:val="21"/>
        </w:rPr>
        <w:t>5年6月14日より　ケアホーム福の里に入所した。入所</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後より帰宅要求頻回で、同年</w:t>
      </w:r>
      <w:r w:rsidRPr="002E789C">
        <w:rPr>
          <w:rFonts w:ascii="ＭＳ ゴシック" w:eastAsia="ＭＳ ゴシック" w:hAnsi="ＭＳ ゴシック" w:cs="Times New Roman"/>
          <w:szCs w:val="21"/>
        </w:rPr>
        <w:t>7月ごろからは易怒性や</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夜間不眠、夜間のコールが頻回で落ち着かなくなった。</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夜間にコールをならし大声でさけぶこともあり迷惑行為</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となっている。かかりつけのはらだ内科にてリスパダー</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ルやメマンチンで治療を行ったものの改善には至らず、</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認知症周辺症状が疑われ令和</w:t>
      </w:r>
      <w:r w:rsidRPr="002E789C">
        <w:rPr>
          <w:rFonts w:ascii="ＭＳ ゴシック" w:eastAsia="ＭＳ ゴシック" w:hAnsi="ＭＳ ゴシック" w:cs="Times New Roman"/>
          <w:szCs w:val="21"/>
        </w:rPr>
        <w:t>5年10月3日当院受診となっ</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た。</w:t>
      </w:r>
      <w:r w:rsidRPr="002E789C">
        <w:rPr>
          <w:rFonts w:ascii="ＭＳ ゴシック" w:eastAsia="ＭＳ ゴシック" w:hAnsi="ＭＳ ゴシック" w:cs="Times New Roman"/>
          <w:szCs w:val="21"/>
        </w:rPr>
        <w:t>R5.10.24定期通院の際に、不穏、興奮、焦燥など</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見られており、施設での対応が困難となっているとの</w:t>
      </w:r>
    </w:p>
    <w:p w:rsidR="002E789C" w:rsidRPr="002E789C"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ことで、薬剤調整目的にて、短期予定にて入院予定な</w:t>
      </w:r>
    </w:p>
    <w:p w:rsidR="00065602" w:rsidRPr="00A73503" w:rsidRDefault="002E789C" w:rsidP="002E789C">
      <w:pPr>
        <w:ind w:left="1680" w:hangingChars="800" w:hanging="1680"/>
        <w:rPr>
          <w:rFonts w:ascii="ＭＳ ゴシック" w:eastAsia="ＭＳ ゴシック" w:hAnsi="ＭＳ ゴシック" w:cs="Times New Roman"/>
          <w:szCs w:val="21"/>
        </w:rPr>
      </w:pPr>
      <w:r w:rsidRPr="002E789C">
        <w:rPr>
          <w:rFonts w:ascii="ＭＳ ゴシック" w:eastAsia="ＭＳ ゴシック" w:hAnsi="ＭＳ ゴシック" w:cs="Times New Roman" w:hint="eastAsia"/>
          <w:szCs w:val="21"/>
        </w:rPr>
        <w:t xml:space="preserve">　　っている。</w:t>
      </w:r>
    </w:p>
    <w:sectPr w:rsidR="00065602" w:rsidRPr="00A73503"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4"/>
  </w:num>
  <w:num w:numId="3">
    <w:abstractNumId w:val="7"/>
  </w:num>
  <w:num w:numId="4">
    <w:abstractNumId w:val="9"/>
  </w:num>
  <w:num w:numId="5">
    <w:abstractNumId w:val="10"/>
  </w:num>
  <w:num w:numId="6">
    <w:abstractNumId w:val="19"/>
  </w:num>
  <w:num w:numId="7">
    <w:abstractNumId w:val="6"/>
  </w:num>
  <w:num w:numId="8">
    <w:abstractNumId w:val="20"/>
  </w:num>
  <w:num w:numId="9">
    <w:abstractNumId w:val="1"/>
  </w:num>
  <w:num w:numId="10">
    <w:abstractNumId w:val="5"/>
  </w:num>
  <w:num w:numId="11">
    <w:abstractNumId w:val="0"/>
  </w:num>
  <w:num w:numId="12">
    <w:abstractNumId w:val="3"/>
  </w:num>
  <w:num w:numId="13">
    <w:abstractNumId w:val="12"/>
  </w:num>
  <w:num w:numId="14">
    <w:abstractNumId w:val="16"/>
  </w:num>
  <w:num w:numId="15">
    <w:abstractNumId w:val="13"/>
  </w:num>
  <w:num w:numId="16">
    <w:abstractNumId w:val="18"/>
  </w:num>
  <w:num w:numId="17">
    <w:abstractNumId w:val="11"/>
  </w:num>
  <w:num w:numId="18">
    <w:abstractNumId w:val="17"/>
  </w:num>
  <w:num w:numId="19">
    <w:abstractNumId w:val="15"/>
  </w:num>
  <w:num w:numId="20">
    <w:abstractNumId w:val="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133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023"/>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02"/>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09"/>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1B1"/>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1D"/>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6B5"/>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335"/>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216"/>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42F7"/>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1C65"/>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826"/>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E789C"/>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60E"/>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080"/>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58F"/>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D6C"/>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097"/>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1FA"/>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023"/>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4E"/>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80D"/>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D69"/>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5D5"/>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6C7"/>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8A4"/>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CB4"/>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3A3"/>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261"/>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ED6"/>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3E"/>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7B1"/>
    <w:rsid w:val="0089199F"/>
    <w:rsid w:val="00891EB6"/>
    <w:rsid w:val="00891FAF"/>
    <w:rsid w:val="00892942"/>
    <w:rsid w:val="00892DDC"/>
    <w:rsid w:val="00893070"/>
    <w:rsid w:val="008931FB"/>
    <w:rsid w:val="00893259"/>
    <w:rsid w:val="008933CB"/>
    <w:rsid w:val="0089368D"/>
    <w:rsid w:val="00893D0F"/>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013"/>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1C"/>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4F"/>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6F8"/>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87E"/>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1CAF"/>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184"/>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2BB3"/>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1D24"/>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5DC"/>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A52"/>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503"/>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0E2"/>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119"/>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2FFB"/>
    <w:rsid w:val="00B83287"/>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9E"/>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1ED6"/>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0E1"/>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26FF"/>
    <w:rsid w:val="00DB342F"/>
    <w:rsid w:val="00DB39C8"/>
    <w:rsid w:val="00DB3DBB"/>
    <w:rsid w:val="00DB40C9"/>
    <w:rsid w:val="00DB4701"/>
    <w:rsid w:val="00DB48A6"/>
    <w:rsid w:val="00DB498E"/>
    <w:rsid w:val="00DB5329"/>
    <w:rsid w:val="00DB5D18"/>
    <w:rsid w:val="00DB5E5F"/>
    <w:rsid w:val="00DB65C5"/>
    <w:rsid w:val="00DB6741"/>
    <w:rsid w:val="00DB69FF"/>
    <w:rsid w:val="00DB75BD"/>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76B"/>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6F"/>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017"/>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5D"/>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72E"/>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3345">
      <v:textbox inset="5.85pt,.7pt,5.85pt,.7pt"/>
    </o:shapedefaults>
    <o:shapelayout v:ext="edit">
      <o:idmap v:ext="edit" data="1"/>
    </o:shapelayout>
  </w:shapeDefaults>
  <w:decimalSymbol w:val="."/>
  <w:listSeparator w:val=","/>
  <w15:docId w15:val="{D5C40CFE-F9E2-460D-97C3-93A15752C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52003768">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80399274">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046052">
      <w:bodyDiv w:val="1"/>
      <w:marLeft w:val="0"/>
      <w:marRight w:val="0"/>
      <w:marTop w:val="0"/>
      <w:marBottom w:val="0"/>
      <w:divBdr>
        <w:top w:val="none" w:sz="0" w:space="0" w:color="auto"/>
        <w:left w:val="none" w:sz="0" w:space="0" w:color="auto"/>
        <w:bottom w:val="none" w:sz="0" w:space="0" w:color="auto"/>
        <w:right w:val="none" w:sz="0" w:space="0" w:color="auto"/>
      </w:divBdr>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A71D6-6606-4032-8A84-23CCD6E32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6</Pages>
  <Words>3584</Words>
  <Characters>500</Characters>
  <Application>Microsoft Office Word</Application>
  <DocSecurity>0</DocSecurity>
  <Lines>4</Lines>
  <Paragraphs>8</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15</cp:revision>
  <cp:lastPrinted>2023-06-27T10:01:00Z</cp:lastPrinted>
  <dcterms:created xsi:type="dcterms:W3CDTF">2023-11-02T04:52:00Z</dcterms:created>
  <dcterms:modified xsi:type="dcterms:W3CDTF">2023-11-02T08:10:00Z</dcterms:modified>
</cp:coreProperties>
</file>