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039AF">
        <w:rPr>
          <w:rFonts w:ascii="ＭＳ ゴシック" w:eastAsia="ＭＳ ゴシック" w:hAnsi="ＭＳ ゴシック" w:cs="Times New Roman" w:hint="eastAsia"/>
          <w:szCs w:val="21"/>
        </w:rPr>
        <w:t>1</w:t>
      </w:r>
      <w:r w:rsidR="00F754C1">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754C1">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F754C1">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A90E2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90E2E" w:rsidP="00CB2A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4C1">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754C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B2AA7"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F754C1"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4C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039A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F754C1"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F754C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F754C1"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CB2AA7">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B2AA7">
              <w:rPr>
                <w:rFonts w:ascii="ＭＳ ゴシック" w:eastAsia="ＭＳ ゴシック" w:hAnsi="ＭＳ ゴシック" w:cs="Times New Roman" w:hint="eastAsia"/>
                <w:sz w:val="20"/>
                <w:szCs w:val="20"/>
              </w:rPr>
              <w:t>〇</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039AF"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hint="eastAsia"/>
          <w:szCs w:val="21"/>
        </w:rPr>
      </w:pPr>
      <w:r w:rsidRPr="00174FBF">
        <w:rPr>
          <w:rFonts w:ascii="ＭＳ ゴシック" w:eastAsia="ＭＳ ゴシック" w:hAnsi="ＭＳ ゴシック" w:cs="Times New Roman" w:hint="eastAsia"/>
          <w:szCs w:val="21"/>
        </w:rPr>
        <w:t>＜連絡事項＞</w:t>
      </w:r>
    </w:p>
    <w:p w:rsidR="00DC6D4A" w:rsidRDefault="00061955"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61955">
        <w:rPr>
          <w:rFonts w:ascii="ＭＳ ゴシック" w:eastAsia="ＭＳ ゴシック" w:hAnsi="ＭＳ ゴシック" w:cs="Times New Roman"/>
          <w:szCs w:val="21"/>
        </w:rPr>
        <w:t>10月の感染管理啓発</w:t>
      </w:r>
      <w:r>
        <w:rPr>
          <w:rFonts w:ascii="ＭＳ ゴシック" w:eastAsia="ＭＳ ゴシック" w:hAnsi="ＭＳ ゴシック" w:cs="Times New Roman" w:hint="eastAsia"/>
          <w:szCs w:val="21"/>
        </w:rPr>
        <w:t>掲示されています。</w:t>
      </w:r>
    </w:p>
    <w:p w:rsidR="00061955" w:rsidRPr="00DC6D4A" w:rsidRDefault="00061955" w:rsidP="00DC6D4A">
      <w:pPr>
        <w:rPr>
          <w:rFonts w:ascii="ＭＳ ゴシック" w:eastAsia="ＭＳ ゴシック" w:hAnsi="ＭＳ ゴシック" w:cs="Times New Roman" w:hint="eastAsia"/>
          <w:szCs w:val="21"/>
        </w:rPr>
      </w:pPr>
    </w:p>
    <w:p w:rsidR="007B4100" w:rsidRDefault="0031772F" w:rsidP="007B41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B4100" w:rsidRPr="007B4100" w:rsidRDefault="007B4100" w:rsidP="00DA3C55">
      <w:pPr>
        <w:rPr>
          <w:rFonts w:ascii="ＭＳ ゴシック" w:eastAsia="ＭＳ ゴシック" w:hAnsi="ＭＳ ゴシック" w:cs="Times New Roman"/>
          <w:szCs w:val="21"/>
        </w:rPr>
      </w:pPr>
      <w:r w:rsidRPr="007B4100">
        <w:rPr>
          <w:rFonts w:ascii="ＭＳ ゴシック" w:eastAsia="ＭＳ ゴシック" w:hAnsi="ＭＳ ゴシック" w:cs="Times New Roman" w:hint="eastAsia"/>
          <w:szCs w:val="21"/>
        </w:rPr>
        <w:t>【転入】</w:t>
      </w:r>
    </w:p>
    <w:p w:rsidR="007B4100" w:rsidRDefault="00061955" w:rsidP="00061955">
      <w:pPr>
        <w:pStyle w:val="HTML"/>
        <w:rPr>
          <w:rFonts w:hint="eastAsia"/>
          <w:sz w:val="21"/>
          <w:szCs w:val="21"/>
        </w:rPr>
      </w:pPr>
      <w:r>
        <w:rPr>
          <w:rFonts w:hint="eastAsia"/>
          <w:sz w:val="21"/>
          <w:szCs w:val="21"/>
        </w:rPr>
        <w:t>・</w:t>
      </w:r>
      <w:r w:rsidRPr="00061955">
        <w:rPr>
          <w:rFonts w:ascii="ＭＳ ゴシック" w:eastAsia="ＭＳ ゴシック" w:hAnsi="ＭＳ ゴシック" w:hint="eastAsia"/>
          <w:sz w:val="21"/>
          <w:szCs w:val="21"/>
        </w:rPr>
        <w:t>島脇　法依様～</w:t>
      </w:r>
      <w:r w:rsidRPr="00061955">
        <w:rPr>
          <w:rFonts w:ascii="ＭＳ ゴシック" w:eastAsia="ＭＳ ゴシック" w:hAnsi="ＭＳ ゴシック" w:hint="eastAsia"/>
          <w:sz w:val="21"/>
          <w:szCs w:val="21"/>
        </w:rPr>
        <w:t>西病棟</w:t>
      </w:r>
      <w:r w:rsidRPr="00061955">
        <w:rPr>
          <w:rFonts w:ascii="ＭＳ ゴシック" w:eastAsia="ＭＳ ゴシック" w:hAnsi="ＭＳ ゴシック"/>
          <w:sz w:val="21"/>
          <w:szCs w:val="21"/>
        </w:rPr>
        <w:t>Bユニット26号室より</w:t>
      </w:r>
      <w:r w:rsidRPr="00061955">
        <w:rPr>
          <w:rFonts w:ascii="ＭＳ ゴシック" w:eastAsia="ＭＳ ゴシック" w:hAnsi="ＭＳ ゴシック" w:hint="eastAsia"/>
          <w:sz w:val="21"/>
          <w:szCs w:val="21"/>
        </w:rPr>
        <w:t>東病棟</w:t>
      </w:r>
      <w:r w:rsidRPr="00061955">
        <w:rPr>
          <w:rFonts w:ascii="ＭＳ ゴシック" w:eastAsia="ＭＳ ゴシック" w:hAnsi="ＭＳ ゴシック"/>
          <w:sz w:val="21"/>
          <w:szCs w:val="21"/>
        </w:rPr>
        <w:t>Bユニット1</w:t>
      </w:r>
      <w:r w:rsidRPr="00061955">
        <w:rPr>
          <w:rFonts w:ascii="ＭＳ ゴシック" w:eastAsia="ＭＳ ゴシック" w:hAnsi="ＭＳ ゴシック"/>
          <w:sz w:val="21"/>
          <w:szCs w:val="21"/>
        </w:rPr>
        <w:t>号室へ転入</w:t>
      </w:r>
      <w:r w:rsidRPr="00061955">
        <w:rPr>
          <w:rFonts w:ascii="ＭＳ ゴシック" w:eastAsia="ＭＳ ゴシック" w:hAnsi="ＭＳ ゴシック" w:hint="eastAsia"/>
          <w:sz w:val="21"/>
          <w:szCs w:val="21"/>
        </w:rPr>
        <w:t>。</w:t>
      </w:r>
    </w:p>
    <w:p w:rsidR="00061955" w:rsidRPr="007B4100" w:rsidRDefault="00061955" w:rsidP="00061955">
      <w:pPr>
        <w:pStyle w:val="HTML"/>
        <w:ind w:left="360"/>
        <w:rPr>
          <w:rFonts w:ascii="ＭＳ ゴシック" w:eastAsia="ＭＳ ゴシック" w:hAnsi="ＭＳ ゴシック" w:cs="Times New Roman" w:hint="eastAsia"/>
          <w:sz w:val="21"/>
          <w:szCs w:val="21"/>
        </w:rPr>
      </w:pPr>
    </w:p>
    <w:p w:rsidR="007B4100" w:rsidRPr="007B4100" w:rsidRDefault="007B4100" w:rsidP="00DA3C55">
      <w:pPr>
        <w:rPr>
          <w:rFonts w:ascii="ＭＳ ゴシック" w:eastAsia="ＭＳ ゴシック" w:hAnsi="ＭＳ ゴシック" w:cs="Times New Roman"/>
          <w:szCs w:val="21"/>
        </w:rPr>
      </w:pPr>
      <w:r w:rsidRPr="007B4100">
        <w:rPr>
          <w:rFonts w:ascii="ＭＳ ゴシック" w:eastAsia="ＭＳ ゴシック" w:hAnsi="ＭＳ ゴシック" w:cs="Times New Roman" w:hint="eastAsia"/>
          <w:szCs w:val="21"/>
        </w:rPr>
        <w:t>【転出】</w:t>
      </w:r>
    </w:p>
    <w:p w:rsidR="007B4100" w:rsidRPr="007B4100" w:rsidRDefault="007B4100" w:rsidP="00061955">
      <w:pPr>
        <w:pStyle w:val="HTML"/>
        <w:rPr>
          <w:rFonts w:ascii="ＭＳ ゴシック" w:eastAsia="ＭＳ ゴシック" w:hAnsi="ＭＳ ゴシック" w:cs="Times New Roman"/>
          <w:sz w:val="21"/>
          <w:szCs w:val="21"/>
        </w:rPr>
      </w:pPr>
      <w:r w:rsidRPr="007B4100">
        <w:rPr>
          <w:rFonts w:ascii="ＭＳ ゴシック" w:eastAsia="ＭＳ ゴシック" w:hAnsi="ＭＳ ゴシック" w:cs="Times New Roman" w:hint="eastAsia"/>
          <w:sz w:val="21"/>
          <w:szCs w:val="21"/>
        </w:rPr>
        <w:t>・</w:t>
      </w:r>
      <w:r w:rsidR="00061955">
        <w:rPr>
          <w:rFonts w:ascii="ＭＳ ゴシック" w:eastAsia="ＭＳ ゴシック" w:hAnsi="ＭＳ ゴシック" w:cs="Times New Roman" w:hint="eastAsia"/>
          <w:sz w:val="21"/>
          <w:szCs w:val="21"/>
        </w:rPr>
        <w:t>小川　雄二様～</w:t>
      </w:r>
      <w:r w:rsidR="00061955" w:rsidRPr="00061955">
        <w:rPr>
          <w:rFonts w:ascii="ＭＳ ゴシック" w:eastAsia="ＭＳ ゴシック" w:hAnsi="ＭＳ ゴシック" w:cs="Times New Roman" w:hint="eastAsia"/>
          <w:sz w:val="21"/>
          <w:szCs w:val="21"/>
        </w:rPr>
        <w:t>東病棟</w:t>
      </w:r>
      <w:r w:rsidR="00061955" w:rsidRPr="00061955">
        <w:rPr>
          <w:rFonts w:ascii="ＭＳ ゴシック" w:eastAsia="ＭＳ ゴシック" w:hAnsi="ＭＳ ゴシック" w:cs="Times New Roman"/>
          <w:sz w:val="21"/>
          <w:szCs w:val="21"/>
        </w:rPr>
        <w:t>Cユニット5号室より</w:t>
      </w:r>
      <w:r w:rsidR="00061955" w:rsidRPr="00061955">
        <w:rPr>
          <w:rFonts w:ascii="ＭＳ ゴシック" w:eastAsia="ＭＳ ゴシック" w:hAnsi="ＭＳ ゴシック" w:cs="Times New Roman" w:hint="eastAsia"/>
          <w:sz w:val="21"/>
          <w:szCs w:val="21"/>
        </w:rPr>
        <w:t>南病棟</w:t>
      </w:r>
      <w:r w:rsidR="00061955" w:rsidRPr="00061955">
        <w:rPr>
          <w:rFonts w:ascii="ＭＳ ゴシック" w:eastAsia="ＭＳ ゴシック" w:hAnsi="ＭＳ ゴシック" w:cs="Times New Roman"/>
          <w:sz w:val="21"/>
          <w:szCs w:val="21"/>
        </w:rPr>
        <w:t>Aユニット115号室</w:t>
      </w:r>
      <w:r w:rsidR="00061955">
        <w:rPr>
          <w:rFonts w:ascii="ＭＳ ゴシック" w:eastAsia="ＭＳ ゴシック" w:hAnsi="ＭＳ ゴシック" w:cs="Times New Roman" w:hint="eastAsia"/>
          <w:sz w:val="21"/>
          <w:szCs w:val="21"/>
        </w:rPr>
        <w:t>へ転出</w:t>
      </w:r>
      <w:r w:rsidR="00061955" w:rsidRPr="00061955">
        <w:rPr>
          <w:rFonts w:ascii="ＭＳ ゴシック" w:eastAsia="ＭＳ ゴシック" w:hAnsi="ＭＳ ゴシック" w:cs="Times New Roman"/>
          <w:sz w:val="21"/>
          <w:szCs w:val="21"/>
        </w:rPr>
        <w:t>。</w:t>
      </w:r>
    </w:p>
    <w:p w:rsidR="007B4100" w:rsidRDefault="007B4100" w:rsidP="007B4100">
      <w:pPr>
        <w:jc w:val="left"/>
        <w:rPr>
          <w:rFonts w:ascii="ＭＳ ゴシック" w:eastAsia="ＭＳ ゴシック" w:hAnsi="ＭＳ ゴシック" w:cs="Times New Roman"/>
          <w:szCs w:val="21"/>
        </w:rPr>
      </w:pPr>
    </w:p>
    <w:p w:rsidR="00087B34" w:rsidRDefault="00DA3C55" w:rsidP="007B4100">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6338A1" w:rsidRDefault="007B4100"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64A5">
        <w:rPr>
          <w:rFonts w:ascii="ＭＳ ゴシック" w:eastAsia="ＭＳ ゴシック" w:hAnsi="ＭＳ ゴシック" w:cs="Times New Roman" w:hint="eastAsia"/>
          <w:szCs w:val="21"/>
        </w:rPr>
        <w:t>澤口　利香様～</w:t>
      </w:r>
      <w:r w:rsidR="00061955">
        <w:rPr>
          <w:rFonts w:ascii="ＭＳ ゴシック" w:eastAsia="ＭＳ ゴシック" w:hAnsi="ＭＳ ゴシック" w:cs="Times New Roman" w:hint="eastAsia"/>
          <w:szCs w:val="21"/>
        </w:rPr>
        <w:t>ロキソプロフェンNa</w:t>
      </w:r>
      <w:r w:rsidR="004F3CB7">
        <w:rPr>
          <w:rFonts w:ascii="ＭＳ ゴシック" w:eastAsia="ＭＳ ゴシック" w:hAnsi="ＭＳ ゴシック" w:cs="Times New Roman" w:hint="eastAsia"/>
          <w:szCs w:val="21"/>
        </w:rPr>
        <w:t>20錠処方</w:t>
      </w:r>
    </w:p>
    <w:p w:rsidR="004F3CB7" w:rsidRDefault="004F3CB7" w:rsidP="00014CA5">
      <w:pPr>
        <w:rPr>
          <w:rFonts w:ascii="ＭＳ ゴシック" w:eastAsia="ＭＳ ゴシック" w:hAnsi="ＭＳ ゴシック" w:cs="Times New Roman"/>
          <w:szCs w:val="21"/>
        </w:rPr>
      </w:pPr>
    </w:p>
    <w:p w:rsidR="004F3CB7" w:rsidRDefault="004F3CB7"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0400D">
        <w:rPr>
          <w:rFonts w:ascii="ＭＳ ゴシック" w:eastAsia="ＭＳ ゴシック" w:hAnsi="ＭＳ ゴシック" w:cs="Times New Roman" w:hint="eastAsia"/>
          <w:szCs w:val="21"/>
        </w:rPr>
        <w:t>小林　康雄様～10/14</w:t>
      </w:r>
      <w:r w:rsidR="00D0400D" w:rsidRPr="00D0400D">
        <w:rPr>
          <w:rFonts w:ascii="ＭＳ ゴシック" w:eastAsia="ＭＳ ゴシック" w:hAnsi="ＭＳ ゴシック" w:cs="Times New Roman" w:hint="eastAsia"/>
          <w:szCs w:val="21"/>
        </w:rPr>
        <w:t>ニュープロパッチ４．５ｍｇ</w:t>
      </w:r>
      <w:r w:rsidR="00D0400D">
        <w:rPr>
          <w:rFonts w:ascii="ＭＳ ゴシック" w:eastAsia="ＭＳ ゴシック" w:hAnsi="ＭＳ ゴシック" w:cs="Times New Roman" w:hint="eastAsia"/>
          <w:szCs w:val="21"/>
        </w:rPr>
        <w:t xml:space="preserve">　2枚</w:t>
      </w:r>
    </w:p>
    <w:p w:rsidR="00165EC0" w:rsidRDefault="00D0400D" w:rsidP="00D0400D">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10/15～17迄</w:t>
      </w:r>
      <w:r w:rsidRPr="00D0400D">
        <w:rPr>
          <w:rFonts w:ascii="ＭＳ ゴシック" w:eastAsia="ＭＳ ゴシック" w:hAnsi="ＭＳ ゴシック" w:cs="Times New Roman" w:hint="eastAsia"/>
          <w:szCs w:val="21"/>
        </w:rPr>
        <w:t xml:space="preserve">ニュープロパッチ４．５ｍｇ　</w:t>
      </w:r>
      <w:r>
        <w:rPr>
          <w:rFonts w:ascii="ＭＳ ゴシック" w:eastAsia="ＭＳ ゴシック" w:hAnsi="ＭＳ ゴシック" w:cs="Times New Roman" w:hint="eastAsia"/>
          <w:szCs w:val="21"/>
        </w:rPr>
        <w:t>3</w:t>
      </w:r>
      <w:r w:rsidRPr="00D0400D">
        <w:rPr>
          <w:rFonts w:ascii="ＭＳ ゴシック" w:eastAsia="ＭＳ ゴシック" w:hAnsi="ＭＳ ゴシック" w:cs="Times New Roman"/>
          <w:szCs w:val="21"/>
        </w:rPr>
        <w:t>枚</w:t>
      </w:r>
      <w:r>
        <w:rPr>
          <w:rFonts w:ascii="ＭＳ ゴシック" w:eastAsia="ＭＳ ゴシック" w:hAnsi="ＭＳ ゴシック" w:cs="Times New Roman" w:hint="eastAsia"/>
          <w:szCs w:val="21"/>
        </w:rPr>
        <w:t>処方</w:t>
      </w:r>
    </w:p>
    <w:p w:rsidR="00135EA7" w:rsidRDefault="00135EA7" w:rsidP="00D0400D">
      <w:pPr>
        <w:ind w:firstLineChars="800" w:firstLine="1680"/>
        <w:rPr>
          <w:rFonts w:ascii="ＭＳ ゴシック" w:eastAsia="ＭＳ ゴシック" w:hAnsi="ＭＳ ゴシック" w:cs="Times New Roman" w:hint="eastAsia"/>
          <w:szCs w:val="21"/>
        </w:rPr>
      </w:pPr>
      <w:bookmarkStart w:id="0" w:name="_GoBack"/>
      <w:bookmarkEnd w:id="0"/>
    </w:p>
    <w:p w:rsidR="00D0400D" w:rsidRPr="00165EC0" w:rsidRDefault="00D0400D" w:rsidP="00D0400D">
      <w:pPr>
        <w:ind w:firstLineChars="800" w:firstLine="1680"/>
        <w:rPr>
          <w:rFonts w:ascii="ＭＳ ゴシック" w:eastAsia="ＭＳ ゴシック" w:hAnsi="ＭＳ ゴシック" w:cs="Times New Roman" w:hint="eastAsia"/>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135EA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B42BE4" w:rsidRPr="00B42BE4">
        <w:rPr>
          <w:rFonts w:ascii="ＭＳ ゴシック" w:eastAsia="ＭＳ ゴシック" w:hAnsi="ＭＳ ゴシック" w:cs="Times New Roman"/>
          <w:szCs w:val="21"/>
        </w:rPr>
        <w:t>。</w:t>
      </w:r>
      <w:r w:rsidR="00135EA7" w:rsidRPr="00135EA7">
        <w:rPr>
          <w:rFonts w:ascii="ＭＳ ゴシック" w:eastAsia="ＭＳ ゴシック" w:hAnsi="ＭＳ ゴシック" w:cs="Times New Roman" w:hint="eastAsia"/>
          <w:szCs w:val="21"/>
        </w:rPr>
        <w:t>午前午後</w:t>
      </w:r>
      <w:r w:rsidR="00135EA7" w:rsidRPr="00135EA7">
        <w:rPr>
          <w:rFonts w:ascii="ＭＳ ゴシック" w:eastAsia="ＭＳ ゴシック" w:hAnsi="ＭＳ ゴシック" w:cs="Times New Roman"/>
          <w:szCs w:val="21"/>
        </w:rPr>
        <w:t>1時間ずつ開放観察実施。午前は歯磨き介助中のみ静かに過ごす。</w:t>
      </w:r>
      <w:r w:rsidR="00135EA7" w:rsidRPr="00135EA7">
        <w:rPr>
          <w:rFonts w:ascii="ＭＳ ゴシック" w:eastAsia="ＭＳ ゴシック" w:hAnsi="ＭＳ ゴシック" w:cs="Times New Roman" w:hint="eastAsia"/>
          <w:szCs w:val="21"/>
        </w:rPr>
        <w:t>午後は面会を終えると他室侵入しようとするため、早めに開放を終了。隔離中は静穏で経過。</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w:t>
      </w:r>
      <w:r w:rsidR="0040550B">
        <w:rPr>
          <w:rFonts w:ascii="ＭＳ ゴシック" w:eastAsia="ＭＳ ゴシック" w:hAnsi="ＭＳ ゴシック" w:cs="Times New Roman" w:hint="eastAsia"/>
          <w:szCs w:val="21"/>
        </w:rPr>
        <w:lastRenderedPageBreak/>
        <w:t>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135E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135EA7" w:rsidRPr="00135EA7">
        <w:rPr>
          <w:rFonts w:ascii="ＭＳ ゴシック" w:eastAsia="ＭＳ ゴシック" w:hAnsi="ＭＳ ゴシック" w:cs="Times New Roman" w:hint="eastAsia"/>
          <w:szCs w:val="21"/>
        </w:rPr>
        <w:t>妄想的訴えやまとまりを欠いた話しぶりあるが、振る舞いは落ち着いている。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061955" w:rsidRDefault="006C06E1" w:rsidP="00135E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135EA7" w:rsidRPr="00135EA7">
        <w:rPr>
          <w:rFonts w:ascii="ＭＳ ゴシック" w:eastAsia="ＭＳ ゴシック" w:hAnsi="ＭＳ ゴシック" w:cs="Times New Roman" w:hint="eastAsia"/>
          <w:szCs w:val="21"/>
        </w:rPr>
        <w:t>午前午後</w:t>
      </w:r>
      <w:r w:rsidR="00135EA7" w:rsidRPr="00135EA7">
        <w:rPr>
          <w:rFonts w:ascii="ＭＳ ゴシック" w:eastAsia="ＭＳ ゴシック" w:hAnsi="ＭＳ ゴシック" w:cs="Times New Roman"/>
          <w:szCs w:val="21"/>
        </w:rPr>
        <w:t>2時間ずつ開放観察実施。自身の要求が通らないと易怒的となる事</w:t>
      </w:r>
      <w:r w:rsidR="00135EA7" w:rsidRPr="00135EA7">
        <w:rPr>
          <w:rFonts w:ascii="ＭＳ ゴシック" w:eastAsia="ＭＳ ゴシック" w:hAnsi="ＭＳ ゴシック" w:cs="Times New Roman" w:hint="eastAsia"/>
          <w:szCs w:val="21"/>
        </w:rPr>
        <w:t>がある。暴言あるが粗暴行動はない。</w:t>
      </w:r>
      <w:r w:rsidR="00135EA7">
        <w:rPr>
          <w:rFonts w:ascii="ＭＳ ゴシック" w:eastAsia="ＭＳ ゴシック" w:hAnsi="ＭＳ ゴシック" w:cs="Times New Roman"/>
          <w:szCs w:val="21"/>
        </w:rPr>
        <w:t xml:space="preserve">  </w:t>
      </w:r>
      <w:r w:rsidR="00135EA7" w:rsidRPr="00135EA7">
        <w:rPr>
          <w:rFonts w:ascii="ＭＳ ゴシック" w:eastAsia="ＭＳ ゴシック" w:hAnsi="ＭＳ ゴシック" w:cs="Times New Roman"/>
          <w:szCs w:val="21"/>
        </w:rPr>
        <w:tab/>
      </w:r>
    </w:p>
    <w:p w:rsidR="00DE0384" w:rsidRDefault="004A43F2" w:rsidP="00061955">
      <w:pPr>
        <w:ind w:leftChars="800" w:left="1680"/>
        <w:rPr>
          <w:rFonts w:ascii="ＭＳ ゴシック" w:eastAsia="ＭＳ ゴシック" w:hAnsi="ＭＳ ゴシック" w:cs="Times New Roman"/>
          <w:szCs w:val="21"/>
        </w:rPr>
      </w:pPr>
      <w:r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BE4" w:rsidRDefault="00B42BE4" w:rsidP="0031772F">
      <w:pPr>
        <w:ind w:left="1680" w:hangingChars="800" w:hanging="1680"/>
        <w:rPr>
          <w:rFonts w:ascii="ＭＳ ゴシック" w:eastAsia="ＭＳ ゴシック" w:hAnsi="ＭＳ ゴシック" w:cs="Times New Roman"/>
          <w:szCs w:val="21"/>
        </w:rPr>
      </w:pPr>
    </w:p>
    <w:p w:rsidR="007564A5" w:rsidRDefault="00061955"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7564A5">
        <w:rPr>
          <w:rFonts w:ascii="ＭＳ ゴシック" w:eastAsia="ＭＳ ゴシック" w:hAnsi="ＭＳ ゴシック" w:cs="Times New Roman" w:hint="eastAsia"/>
          <w:szCs w:val="21"/>
        </w:rPr>
        <w:t>Dr診察情報＞</w:t>
      </w:r>
    </w:p>
    <w:p w:rsidR="00151A65" w:rsidRDefault="00151A65" w:rsidP="0006195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0D33">
        <w:rPr>
          <w:rFonts w:ascii="ＭＳ ゴシック" w:eastAsia="ＭＳ ゴシック" w:hAnsi="ＭＳ ゴシック" w:cs="Times New Roman" w:hint="eastAsia"/>
          <w:szCs w:val="21"/>
        </w:rPr>
        <w:t>和田　昌様～10/14胸部レントゲン指示あり。10/18～リスパダール錠4mg→2mg</w:t>
      </w:r>
      <w:r w:rsidR="003A7D25">
        <w:rPr>
          <w:rFonts w:ascii="ＭＳ ゴシック" w:eastAsia="ＭＳ ゴシック" w:hAnsi="ＭＳ ゴシック" w:cs="Times New Roman" w:hint="eastAsia"/>
          <w:szCs w:val="21"/>
        </w:rPr>
        <w:t>、</w:t>
      </w:r>
    </w:p>
    <w:p w:rsidR="003A7D25" w:rsidRDefault="003A7D25" w:rsidP="0006195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レボトミン錠75mg→175mg　バルプロ酸ﾅﾄﾘｳﾑ400mg→600mgへ変更。</w:t>
      </w:r>
    </w:p>
    <w:p w:rsidR="003A7D25" w:rsidRDefault="003A7D25" w:rsidP="003A7D25">
      <w:pPr>
        <w:ind w:leftChars="100" w:left="210"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その他同一処方。</w:t>
      </w:r>
    </w:p>
    <w:p w:rsidR="003A7D25" w:rsidRDefault="003A7D25" w:rsidP="003A7D25">
      <w:pPr>
        <w:rPr>
          <w:rFonts w:ascii="ＭＳ ゴシック" w:eastAsia="ＭＳ ゴシック" w:hAnsi="ＭＳ ゴシック" w:cs="Times New Roman"/>
          <w:szCs w:val="21"/>
        </w:rPr>
      </w:pPr>
    </w:p>
    <w:p w:rsidR="00FB691B" w:rsidRDefault="003A7D25" w:rsidP="003A7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法依様～処方変更無し。食欲</w:t>
      </w:r>
      <w:r w:rsidR="00FB691B">
        <w:rPr>
          <w:rFonts w:ascii="ＭＳ ゴシック" w:eastAsia="ＭＳ ゴシック" w:hAnsi="ＭＳ ゴシック" w:cs="Times New Roman" w:hint="eastAsia"/>
          <w:szCs w:val="21"/>
        </w:rPr>
        <w:t>、食事摂取量</w:t>
      </w:r>
      <w:r>
        <w:rPr>
          <w:rFonts w:ascii="ＭＳ ゴシック" w:eastAsia="ＭＳ ゴシック" w:hAnsi="ＭＳ ゴシック" w:cs="Times New Roman" w:hint="eastAsia"/>
          <w:szCs w:val="21"/>
        </w:rPr>
        <w:t>改善しない場合</w:t>
      </w:r>
    </w:p>
    <w:p w:rsidR="003A7D25" w:rsidRDefault="003A7D25" w:rsidP="00FB691B">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退院許可は出せない事説明。</w:t>
      </w:r>
    </w:p>
    <w:p w:rsidR="003A7D25" w:rsidRDefault="003A7D25" w:rsidP="003A7D2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食欲改善しない場合リスパダールへ処方切り替え予定。</w:t>
      </w:r>
    </w:p>
    <w:p w:rsidR="003A7D25" w:rsidRDefault="003A7D25" w:rsidP="0006195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7564A5" w:rsidRDefault="007564A5" w:rsidP="003A7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7D25">
        <w:rPr>
          <w:rFonts w:ascii="ＭＳ ゴシック" w:eastAsia="ＭＳ ゴシック" w:hAnsi="ＭＳ ゴシック" w:cs="Times New Roman" w:hint="eastAsia"/>
          <w:szCs w:val="21"/>
        </w:rPr>
        <w:t>中居　敬悦様～処方変更無し。</w:t>
      </w:r>
    </w:p>
    <w:p w:rsidR="003A7D25" w:rsidRDefault="003A7D25" w:rsidP="003A7D25">
      <w:pPr>
        <w:rPr>
          <w:rFonts w:ascii="ＭＳ ゴシック" w:eastAsia="ＭＳ ゴシック" w:hAnsi="ＭＳ ゴシック" w:cs="Times New Roman"/>
          <w:szCs w:val="21"/>
        </w:rPr>
      </w:pPr>
    </w:p>
    <w:p w:rsidR="003A7D25" w:rsidRDefault="003A7D25" w:rsidP="003A7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・平舘　シミエ様～</w:t>
      </w:r>
      <w:r>
        <w:rPr>
          <w:rFonts w:ascii="ＭＳ ゴシック" w:eastAsia="ＭＳ ゴシック" w:hAnsi="ＭＳ ゴシック" w:cs="Times New Roman"/>
          <w:szCs w:val="21"/>
        </w:rPr>
        <w:t>デエビゴ錠</w:t>
      </w:r>
      <w:r>
        <w:rPr>
          <w:rFonts w:ascii="ＭＳ ゴシック" w:eastAsia="ＭＳ ゴシック" w:hAnsi="ＭＳ ゴシック" w:cs="Times New Roman" w:hint="eastAsia"/>
          <w:szCs w:val="21"/>
        </w:rPr>
        <w:t>2.5ｍｇ、</w:t>
      </w:r>
      <w:r w:rsidRPr="003A7D25">
        <w:rPr>
          <w:rFonts w:ascii="ＭＳ ゴシック" w:eastAsia="ＭＳ ゴシック" w:hAnsi="ＭＳ ゴシック" w:cs="Times New Roman"/>
          <w:szCs w:val="21"/>
        </w:rPr>
        <w:t>リスパダールＯＤ錠</w:t>
      </w:r>
      <w:r>
        <w:rPr>
          <w:rFonts w:ascii="ＭＳ ゴシック" w:eastAsia="ＭＳ ゴシック" w:hAnsi="ＭＳ ゴシック" w:cs="Times New Roman" w:hint="eastAsia"/>
          <w:szCs w:val="21"/>
        </w:rPr>
        <w:t>4ｍｇ追加処方。</w:t>
      </w:r>
    </w:p>
    <w:p w:rsidR="00D833DF" w:rsidRDefault="003A7D25"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情動の安定が必要、</w:t>
      </w:r>
      <w:r w:rsidRPr="003A7D25">
        <w:rPr>
          <w:rFonts w:ascii="ＭＳ ゴシック" w:eastAsia="ＭＳ ゴシック" w:hAnsi="ＭＳ ゴシック" w:cs="Times New Roman" w:hint="eastAsia"/>
          <w:szCs w:val="21"/>
        </w:rPr>
        <w:t>一旦</w:t>
      </w:r>
      <w:r w:rsidR="00FB691B">
        <w:rPr>
          <w:rFonts w:ascii="ＭＳ ゴシック" w:eastAsia="ＭＳ ゴシック" w:hAnsi="ＭＳ ゴシック" w:cs="Times New Roman" w:hint="eastAsia"/>
          <w:szCs w:val="21"/>
        </w:rPr>
        <w:t>リスパダール</w:t>
      </w:r>
      <w:r w:rsidRPr="003A7D25">
        <w:rPr>
          <w:rFonts w:ascii="ＭＳ ゴシック" w:eastAsia="ＭＳ ゴシック" w:hAnsi="ＭＳ ゴシック" w:cs="Times New Roman"/>
          <w:szCs w:val="21"/>
        </w:rPr>
        <w:t>追加し、安定すれば漸減を。</w:t>
      </w:r>
    </w:p>
    <w:p w:rsidR="00FB691B" w:rsidRPr="00151A65" w:rsidRDefault="00FB691B" w:rsidP="00B42BE4">
      <w:pPr>
        <w:rPr>
          <w:rFonts w:ascii="ＭＳ ゴシック" w:eastAsia="ＭＳ ゴシック" w:hAnsi="ＭＳ ゴシック" w:cs="Times New Roman" w:hint="eastAsia"/>
          <w:szCs w:val="21"/>
        </w:rPr>
      </w:pPr>
    </w:p>
    <w:p w:rsidR="00B42BE4" w:rsidRDefault="00B42BE4"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＜要注目患者情報</w:t>
      </w:r>
      <w:r w:rsidRPr="00174FBF">
        <w:rPr>
          <w:rFonts w:ascii="ＭＳ ゴシック" w:eastAsia="ＭＳ ゴシック" w:hAnsi="ＭＳ ゴシック" w:cs="Times New Roman" w:hint="eastAsia"/>
          <w:szCs w:val="21"/>
        </w:rPr>
        <w:t>＞</w:t>
      </w:r>
    </w:p>
    <w:p w:rsidR="00CA57E0" w:rsidRDefault="00061955"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84264">
        <w:rPr>
          <w:rFonts w:ascii="ＭＳ ゴシック" w:eastAsia="ＭＳ ゴシック" w:hAnsi="ＭＳ ゴシック" w:cs="Times New Roman" w:hint="eastAsia"/>
          <w:szCs w:val="21"/>
        </w:rPr>
        <w:t>澤口　利香様～日中不機嫌さ、衝動行為有り。他患に対して陰性感情強く攻撃的な行動見られ、自分本位な言動、行動見られている。</w:t>
      </w:r>
    </w:p>
    <w:p w:rsidR="00384264" w:rsidRDefault="00384264" w:rsidP="00175E7C">
      <w:pPr>
        <w:ind w:left="1680" w:hangingChars="800" w:hanging="1680"/>
        <w:rPr>
          <w:rFonts w:ascii="ＭＳ ゴシック" w:eastAsia="ＭＳ ゴシック" w:hAnsi="ＭＳ ゴシック" w:cs="Times New Roman"/>
          <w:szCs w:val="21"/>
        </w:rPr>
      </w:pPr>
    </w:p>
    <w:p w:rsidR="00384264" w:rsidRDefault="00384264" w:rsidP="00175E7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・佐々木　理佳様～幻聴に左右された言動や、自分本位な言動、情動不安定さあり。スタッフ介入にも易怒性や自制出来ない様子見られている。</w:t>
      </w:r>
    </w:p>
    <w:p w:rsidR="00151A65" w:rsidRDefault="00151A65" w:rsidP="00384264">
      <w:pPr>
        <w:rPr>
          <w:rFonts w:ascii="ＭＳ ゴシック" w:eastAsia="ＭＳ ゴシック" w:hAnsi="ＭＳ ゴシック" w:cs="Times New Roman" w:hint="eastAsia"/>
          <w:szCs w:val="21"/>
        </w:rPr>
      </w:pPr>
    </w:p>
    <w:p w:rsidR="00212E02" w:rsidRDefault="00C16094"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174FBF">
        <w:rPr>
          <w:rFonts w:ascii="ＭＳ ゴシック" w:eastAsia="ＭＳ ゴシック" w:hAnsi="ＭＳ ゴシック" w:cs="Times New Roman" w:hint="eastAsia"/>
          <w:szCs w:val="21"/>
        </w:rPr>
        <w:t>＞</w:t>
      </w:r>
    </w:p>
    <w:p w:rsidR="00384264" w:rsidRPr="00384264" w:rsidRDefault="00384264" w:rsidP="00384264">
      <w:pPr>
        <w:ind w:firstLineChars="100" w:firstLine="210"/>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日　　時：令和</w:t>
      </w:r>
      <w:r w:rsidRPr="00384264">
        <w:rPr>
          <w:rFonts w:ascii="ＭＳ ゴシック" w:eastAsia="ＭＳ ゴシック" w:hAnsi="ＭＳ ゴシック" w:cs="Times New Roman"/>
          <w:szCs w:val="21"/>
        </w:rPr>
        <w:t>5年10月13日　11：37</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氏　　名：小川　由兼（おがわ　よしかね）様</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生年月日：昭和</w:t>
      </w:r>
      <w:r w:rsidRPr="00384264">
        <w:rPr>
          <w:rFonts w:ascii="ＭＳ ゴシック" w:eastAsia="ＭＳ ゴシック" w:hAnsi="ＭＳ ゴシック" w:cs="Times New Roman"/>
          <w:szCs w:val="21"/>
        </w:rPr>
        <w:t>17年4月16日</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病　　名：前頭側頭葉変性症</w:t>
      </w:r>
      <w:r w:rsidRPr="00384264">
        <w:rPr>
          <w:rFonts w:ascii="ＭＳ ゴシック" w:eastAsia="ＭＳ ゴシック" w:hAnsi="ＭＳ ゴシック" w:cs="Times New Roman"/>
          <w:szCs w:val="21"/>
        </w:rPr>
        <w:t>/深部静脈血栓症/高血圧症</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性　　別：男性</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主</w:t>
      </w:r>
      <w:r w:rsidRPr="00384264">
        <w:rPr>
          <w:rFonts w:ascii="ＭＳ ゴシック" w:eastAsia="ＭＳ ゴシック" w:hAnsi="ＭＳ ゴシック" w:cs="Times New Roman"/>
          <w:szCs w:val="21"/>
        </w:rPr>
        <w:t xml:space="preserve"> 治 医：馬渡Dr</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入院形態：医療保護入院</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病　　棟：東病棟</w:t>
      </w:r>
      <w:r w:rsidRPr="00384264">
        <w:rPr>
          <w:rFonts w:ascii="ＭＳ ゴシック" w:eastAsia="ＭＳ ゴシック" w:hAnsi="ＭＳ ゴシック" w:cs="Times New Roman"/>
          <w:szCs w:val="21"/>
        </w:rPr>
        <w:t>Cユニット5号室</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＜経過＞</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 xml:space="preserve">　</w:t>
      </w:r>
      <w:r w:rsidRPr="00384264">
        <w:rPr>
          <w:rFonts w:ascii="ＭＳ ゴシック" w:eastAsia="ＭＳ ゴシック" w:hAnsi="ＭＳ ゴシック" w:cs="Times New Roman"/>
          <w:szCs w:val="21"/>
        </w:rPr>
        <w:t>40歳代に結婚した頃には、漢字や新聞の文字を殆ど読めない</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程度の学力だった。（経過不詳）船員従事のため、家を空ける</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生活が日常的であり帰省した際にもパチンコ屋で過ごす事が多</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かった。</w:t>
      </w:r>
      <w:r w:rsidRPr="00384264">
        <w:rPr>
          <w:rFonts w:ascii="ＭＳ ゴシック" w:eastAsia="ＭＳ ゴシック" w:hAnsi="ＭＳ ゴシック" w:cs="Times New Roman"/>
          <w:szCs w:val="21"/>
        </w:rPr>
        <w:t>R4年頃より徘徊、性活動欲求の亢進、易怒・興奮など</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の症状出現。同年</w:t>
      </w:r>
      <w:r w:rsidRPr="00384264">
        <w:rPr>
          <w:rFonts w:ascii="ＭＳ ゴシック" w:eastAsia="ＭＳ ゴシック" w:hAnsi="ＭＳ ゴシック" w:cs="Times New Roman"/>
          <w:szCs w:val="21"/>
        </w:rPr>
        <w:t>10月頃高齢者支援センター「えがお」介入に</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よりおっとも脳神経クリニック受診。認知症との診断あり薬物</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療法開始となった。しかし、上記症状の持続あり</w:t>
      </w:r>
      <w:r w:rsidRPr="00384264">
        <w:rPr>
          <w:rFonts w:ascii="ＭＳ ゴシック" w:eastAsia="ＭＳ ゴシック" w:hAnsi="ＭＳ ゴシック" w:cs="Times New Roman"/>
          <w:szCs w:val="21"/>
        </w:rPr>
        <w:t>R5年7月には</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妻に対して「息子をいとこに預ける」「前妻と再婚する」など</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易怒・興奮、了解不能な言動が目立つようになった。</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同クリニック紹介により同年</w:t>
      </w:r>
      <w:r w:rsidRPr="00384264">
        <w:rPr>
          <w:rFonts w:ascii="ＭＳ ゴシック" w:eastAsia="ＭＳ ゴシック" w:hAnsi="ＭＳ ゴシック" w:cs="Times New Roman"/>
          <w:szCs w:val="21"/>
        </w:rPr>
        <w:t>8月25日当院初診。上記診断あり</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対症療法（薬物等）開始。同年</w:t>
      </w:r>
      <w:r w:rsidRPr="00384264">
        <w:rPr>
          <w:rFonts w:ascii="ＭＳ ゴシック" w:eastAsia="ＭＳ ゴシック" w:hAnsi="ＭＳ ゴシック" w:cs="Times New Roman"/>
          <w:szCs w:val="21"/>
        </w:rPr>
        <w:t>9月1日脱水により青森労災病院</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入院。その後急激に</w:t>
      </w:r>
      <w:r w:rsidRPr="00384264">
        <w:rPr>
          <w:rFonts w:ascii="ＭＳ ゴシック" w:eastAsia="ＭＳ ゴシック" w:hAnsi="ＭＳ ゴシック" w:cs="Times New Roman"/>
          <w:szCs w:val="21"/>
        </w:rPr>
        <w:t>ADL低下し臥床状態となるが、ベッド柵に</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足をかけるなどの危険行為ありベッド上での胴ベルト装着して</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いた。</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今回</w:t>
      </w:r>
      <w:r w:rsidRPr="00384264">
        <w:rPr>
          <w:rFonts w:ascii="ＭＳ ゴシック" w:eastAsia="ＭＳ ゴシック" w:hAnsi="ＭＳ ゴシック" w:cs="Times New Roman"/>
          <w:szCs w:val="21"/>
        </w:rPr>
        <w:t xml:space="preserve"> 家族より施設入所にむけた専門治療および認知症の行動・</w:t>
      </w:r>
    </w:p>
    <w:p w:rsidR="00384264" w:rsidRPr="00384264"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心理症状改善のため、転入院の希望あり。</w:t>
      </w:r>
    </w:p>
    <w:p w:rsidR="00CA57E0" w:rsidRPr="00CA57E0" w:rsidRDefault="00384264" w:rsidP="00384264">
      <w:pPr>
        <w:rPr>
          <w:rFonts w:ascii="ＭＳ ゴシック" w:eastAsia="ＭＳ ゴシック" w:hAnsi="ＭＳ ゴシック" w:cs="Times New Roman"/>
          <w:szCs w:val="21"/>
        </w:rPr>
      </w:pPr>
      <w:r w:rsidRPr="00384264">
        <w:rPr>
          <w:rFonts w:ascii="ＭＳ ゴシック" w:eastAsia="ＭＳ ゴシック" w:hAnsi="ＭＳ ゴシック" w:cs="Times New Roman" w:hint="eastAsia"/>
          <w:szCs w:val="21"/>
        </w:rPr>
        <w:t>上記経過より東病棟</w:t>
      </w:r>
      <w:r w:rsidRPr="00384264">
        <w:rPr>
          <w:rFonts w:ascii="ＭＳ ゴシック" w:eastAsia="ＭＳ ゴシック" w:hAnsi="ＭＳ ゴシック" w:cs="Times New Roman"/>
          <w:szCs w:val="21"/>
        </w:rPr>
        <w:t>Cユニットへ医療保護入院となる。</w:t>
      </w:r>
    </w:p>
    <w:sectPr w:rsidR="00CA57E0" w:rsidRPr="00CA57E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70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0337">
      <v:textbox inset="5.85pt,.7pt,5.85pt,.7pt"/>
    </o:shapedefaults>
    <o:shapelayout v:ext="edit">
      <o:idmap v:ext="edit" data="1"/>
    </o:shapelayout>
  </w:shapeDefaults>
  <w:decimalSymbol w:val="."/>
  <w:listSeparator w:val=","/>
  <w14:docId w14:val="78C5539F"/>
  <w15:docId w15:val="{D43C99FA-162A-4D3C-9C3C-D7582409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E63DF-7329-4222-80A2-5C65A304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4088</TotalTime>
  <Pages>3</Pages>
  <Words>277</Words>
  <Characters>1579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288</cp:revision>
  <cp:lastPrinted>2023-06-27T10:01:00Z</cp:lastPrinted>
  <dcterms:created xsi:type="dcterms:W3CDTF">2023-07-04T22:35:00Z</dcterms:created>
  <dcterms:modified xsi:type="dcterms:W3CDTF">2023-10-13T18:11:00Z</dcterms:modified>
</cp:coreProperties>
</file>