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166CA9">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D3B3E">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9D3B3E">
        <w:rPr>
          <w:rFonts w:ascii="ＭＳ ゴシック" w:eastAsia="ＭＳ ゴシック" w:hAnsi="ＭＳ ゴシック" w:cs="Times New Roman" w:hint="eastAsia"/>
          <w:szCs w:val="21"/>
        </w:rPr>
        <w:t xml:space="preserve">　　　　　　司会・記録：滝田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9D3B3E"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9D3B3E"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3E62CB">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C34BA7">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AB238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9D3B3E"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3B3E">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9D3B3E" w:rsidP="003A0564">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34BB5" w:rsidP="00263BD8">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9D3B3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5213D5">
            <w:pPr>
              <w:jc w:val="center"/>
              <w:rPr>
                <w:rFonts w:ascii="ＭＳ ゴシック" w:eastAsia="ＭＳ ゴシック" w:hAnsi="ＭＳ ゴシック" w:cs="Times New Roman"/>
                <w:szCs w:val="21"/>
              </w:rPr>
            </w:pPr>
            <w:r w:rsidRPr="009D3B3E">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9D3B3E"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9D3B3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9D3B3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9D3B3E"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9D3B3E" w:rsidRPr="009D3B3E">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DA3C55" w:rsidRDefault="00F1755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1755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3380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ミサ様～東病棟合併症室へ任意入院となる。</w:t>
      </w:r>
    </w:p>
    <w:p w:rsidR="0043380C" w:rsidRDefault="0043380C" w:rsidP="00DA3C55">
      <w:pPr>
        <w:rPr>
          <w:rFonts w:ascii="ＭＳ ゴシック" w:eastAsia="ＭＳ ゴシック" w:hAnsi="ＭＳ ゴシック" w:cs="Times New Roman"/>
          <w:szCs w:val="21"/>
        </w:rPr>
      </w:pPr>
    </w:p>
    <w:p w:rsidR="0043380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サクラ様～東病棟Cユニットへ医療保護入院となる。</w:t>
      </w:r>
    </w:p>
    <w:p w:rsidR="00AB238C" w:rsidRDefault="00AB238C" w:rsidP="00DA3C55">
      <w:pPr>
        <w:rPr>
          <w:rFonts w:ascii="ＭＳ ゴシック" w:eastAsia="ＭＳ ゴシック" w:hAnsi="ＭＳ ゴシック" w:cs="Times New Roman"/>
          <w:szCs w:val="21"/>
        </w:rPr>
      </w:pPr>
    </w:p>
    <w:p w:rsidR="00AB238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3380C" w:rsidRDefault="0043380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理代様～東B1➝東</w:t>
      </w:r>
      <w:r w:rsidR="003C794D">
        <w:rPr>
          <w:rFonts w:ascii="ＭＳ ゴシック" w:eastAsia="ＭＳ ゴシック" w:hAnsi="ＭＳ ゴシック" w:cs="Times New Roman" w:hint="eastAsia"/>
          <w:szCs w:val="21"/>
        </w:rPr>
        <w:t>A15</w:t>
      </w:r>
      <w:bookmarkStart w:id="0" w:name="_GoBack"/>
      <w:bookmarkEnd w:id="0"/>
      <w:r>
        <w:rPr>
          <w:rFonts w:ascii="ＭＳ ゴシック" w:eastAsia="ＭＳ ゴシック" w:hAnsi="ＭＳ ゴシック" w:cs="Times New Roman" w:hint="eastAsia"/>
          <w:szCs w:val="21"/>
        </w:rPr>
        <w:t>号室へユニット移動となる。</w:t>
      </w:r>
    </w:p>
    <w:p w:rsidR="0043380C" w:rsidRDefault="0043380C" w:rsidP="00DA3C55">
      <w:pPr>
        <w:rPr>
          <w:rFonts w:ascii="ＭＳ ゴシック" w:eastAsia="ＭＳ ゴシック" w:hAnsi="ＭＳ ゴシック" w:cs="Times New Roman"/>
          <w:szCs w:val="21"/>
        </w:rPr>
      </w:pPr>
    </w:p>
    <w:p w:rsidR="0043380C" w:rsidRDefault="0043380C" w:rsidP="00DA3C55">
      <w:pPr>
        <w:rPr>
          <w:rFonts w:ascii="ＭＳ ゴシック" w:eastAsia="ＭＳ ゴシック" w:hAnsi="ＭＳ ゴシック" w:cs="Times New Roman"/>
          <w:szCs w:val="21"/>
        </w:rPr>
      </w:pPr>
    </w:p>
    <w:p w:rsidR="00AB238C" w:rsidRPr="00DA3C55" w:rsidRDefault="00AB238C" w:rsidP="00DA3C55">
      <w:pPr>
        <w:rPr>
          <w:rFonts w:ascii="ＭＳ ゴシック" w:eastAsia="ＭＳ ゴシック" w:hAnsi="ＭＳ ゴシック" w:cs="Times New Roman"/>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087B34" w:rsidRDefault="00087B34" w:rsidP="00F24995">
      <w:pPr>
        <w:ind w:left="1680" w:hangingChars="800" w:hanging="1680"/>
        <w:rPr>
          <w:rFonts w:ascii="ＭＳ ゴシック" w:eastAsia="ＭＳ ゴシック" w:hAnsi="ＭＳ ゴシック" w:cs="Times New Roman"/>
          <w:szCs w:val="21"/>
        </w:rPr>
      </w:pPr>
    </w:p>
    <w:p w:rsidR="00087B34" w:rsidRDefault="001730EB" w:rsidP="00B723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004813BF">
        <w:rPr>
          <w:rFonts w:ascii="ＭＳ ゴシック" w:eastAsia="ＭＳ ゴシック" w:hAnsi="ＭＳ ゴシック" w:cs="Times New Roman" w:hint="eastAsia"/>
          <w:szCs w:val="21"/>
        </w:rPr>
        <w:t>～</w:t>
      </w:r>
      <w:r w:rsidR="00B723C0">
        <w:rPr>
          <w:rFonts w:ascii="ＭＳ ゴシック" w:eastAsia="ＭＳ ゴシック" w:hAnsi="ＭＳ ゴシック" w:cs="Times New Roman" w:hint="eastAsia"/>
          <w:szCs w:val="21"/>
        </w:rPr>
        <w:t>経口からの水分が不足のためラクテック1</w:t>
      </w:r>
      <w:r w:rsidR="00595A68">
        <w:rPr>
          <w:rFonts w:ascii="ＭＳ ゴシック" w:eastAsia="ＭＳ ゴシック" w:hAnsi="ＭＳ ゴシック" w:cs="Times New Roman" w:hint="eastAsia"/>
          <w:szCs w:val="21"/>
        </w:rPr>
        <w:t>本/日</w:t>
      </w:r>
      <w:r w:rsidR="00B723C0">
        <w:rPr>
          <w:rFonts w:ascii="ＭＳ ゴシック" w:eastAsia="ＭＳ ゴシック" w:hAnsi="ＭＳ ゴシック" w:cs="Times New Roman" w:hint="eastAsia"/>
          <w:szCs w:val="21"/>
        </w:rPr>
        <w:t>本日より6日分処方となる。</w:t>
      </w:r>
    </w:p>
    <w:p w:rsidR="00B723C0" w:rsidRDefault="00B723C0" w:rsidP="00B723C0">
      <w:pPr>
        <w:rPr>
          <w:rFonts w:ascii="ＭＳ ゴシック" w:eastAsia="ＭＳ ゴシック" w:hAnsi="ＭＳ ゴシック" w:cs="Times New Roman"/>
          <w:szCs w:val="21"/>
        </w:rPr>
      </w:pPr>
    </w:p>
    <w:p w:rsidR="00087B34" w:rsidRDefault="005831C8" w:rsidP="005831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w:t>
      </w:r>
      <w:r w:rsidR="00087B34">
        <w:rPr>
          <w:rFonts w:ascii="ＭＳ ゴシック" w:eastAsia="ＭＳ ゴシック" w:hAnsi="ＭＳ ゴシック" w:cs="Times New Roman" w:hint="eastAsia"/>
          <w:szCs w:val="21"/>
        </w:rPr>
        <w:t>様～IF不穏時レボトミン</w:t>
      </w:r>
      <w:r>
        <w:rPr>
          <w:rFonts w:ascii="ＭＳ ゴシック" w:eastAsia="ＭＳ ゴシック" w:hAnsi="ＭＳ ゴシック" w:cs="Times New Roman" w:hint="eastAsia"/>
          <w:szCs w:val="21"/>
        </w:rPr>
        <w:t>1T　30</w:t>
      </w:r>
      <w:r w:rsidR="00087B34">
        <w:rPr>
          <w:rFonts w:ascii="ＭＳ ゴシック" w:eastAsia="ＭＳ ゴシック" w:hAnsi="ＭＳ ゴシック" w:cs="Times New Roman" w:hint="eastAsia"/>
          <w:szCs w:val="21"/>
        </w:rPr>
        <w:t>回分</w:t>
      </w:r>
      <w:r>
        <w:rPr>
          <w:rFonts w:ascii="ＭＳ ゴシック" w:eastAsia="ＭＳ ゴシック" w:hAnsi="ＭＳ ゴシック" w:cs="Times New Roman" w:hint="eastAsia"/>
          <w:szCs w:val="21"/>
        </w:rPr>
        <w:t>処方となる。「（内服時）確認を行うこと」指示あり。</w:t>
      </w:r>
    </w:p>
    <w:p w:rsidR="00087B34" w:rsidRDefault="00087B34" w:rsidP="00F24995">
      <w:pPr>
        <w:ind w:left="1680" w:hangingChars="800" w:hanging="1680"/>
        <w:rPr>
          <w:rFonts w:ascii="ＭＳ ゴシック" w:eastAsia="ＭＳ ゴシック" w:hAnsi="ＭＳ ゴシック" w:cs="Times New Roman"/>
          <w:szCs w:val="21"/>
        </w:rPr>
      </w:pPr>
    </w:p>
    <w:p w:rsidR="000B7119" w:rsidRDefault="006E40C4" w:rsidP="00087B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理代様～便秘時ピコスルファートナトリウム1本処方。</w:t>
      </w:r>
    </w:p>
    <w:p w:rsidR="006E40C4" w:rsidRDefault="006E40C4" w:rsidP="00087B34">
      <w:pPr>
        <w:ind w:left="1680" w:hangingChars="800" w:hanging="1680"/>
        <w:rPr>
          <w:rFonts w:ascii="ＭＳ ゴシック" w:eastAsia="ＭＳ ゴシック" w:hAnsi="ＭＳ ゴシック" w:cs="Times New Roman"/>
          <w:szCs w:val="21"/>
        </w:rPr>
      </w:pPr>
    </w:p>
    <w:p w:rsidR="006E40C4" w:rsidRPr="006C06E1" w:rsidRDefault="006E40C4" w:rsidP="00087B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00B84D3C" w:rsidRPr="006C06E1">
        <w:rPr>
          <w:rFonts w:ascii="ＭＳ ゴシック" w:eastAsia="ＭＳ ゴシック" w:hAnsi="ＭＳ ゴシック" w:cs="Times New Roman" w:hint="eastAsia"/>
          <w:szCs w:val="21"/>
        </w:rPr>
        <w:t>服薬の拒否あり。拒否時はスキップの指示</w:t>
      </w:r>
      <w:r w:rsidR="006C06E1">
        <w:rPr>
          <w:rFonts w:ascii="ＭＳ ゴシック" w:eastAsia="ＭＳ ゴシック" w:hAnsi="ＭＳ ゴシック" w:cs="Times New Roman" w:hint="eastAsia"/>
          <w:szCs w:val="21"/>
        </w:rPr>
        <w:t>。</w:t>
      </w:r>
    </w:p>
    <w:p w:rsidR="00595A68" w:rsidRDefault="00595A68" w:rsidP="00087B34">
      <w:pPr>
        <w:ind w:left="1680" w:hangingChars="800" w:hanging="1680"/>
        <w:rPr>
          <w:rFonts w:ascii="ＭＳ ゴシック" w:eastAsia="ＭＳ ゴシック" w:hAnsi="ＭＳ ゴシック" w:cs="Times New Roman"/>
          <w:color w:val="00B0F0"/>
          <w:szCs w:val="21"/>
        </w:rPr>
      </w:pPr>
    </w:p>
    <w:p w:rsidR="00595A68" w:rsidRDefault="00595A68" w:rsidP="00087B34">
      <w:pPr>
        <w:ind w:left="1680" w:hangingChars="800" w:hanging="1680"/>
        <w:rPr>
          <w:rFonts w:ascii="ＭＳ ゴシック" w:eastAsia="ＭＳ ゴシック" w:hAnsi="ＭＳ ゴシック" w:cs="Times New Roman"/>
          <w:color w:val="00B0F0"/>
          <w:szCs w:val="21"/>
        </w:rPr>
      </w:pPr>
    </w:p>
    <w:p w:rsidR="009662D3" w:rsidRPr="009662D3" w:rsidRDefault="00595A68" w:rsidP="009662D3">
      <w:pPr>
        <w:pStyle w:val="Web"/>
        <w:wordWrap w:val="0"/>
        <w:spacing w:line="288" w:lineRule="auto"/>
        <w:ind w:left="1920" w:hangingChars="800" w:hanging="1920"/>
        <w:rPr>
          <w:rFonts w:ascii="ＭＳ Ｐゴシック" w:eastAsia="ＭＳ Ｐゴシック" w:hAnsi="ＭＳ Ｐゴシック" w:cs="ＭＳ Ｐゴシック"/>
          <w:color w:val="000000"/>
          <w:spacing w:val="8"/>
          <w:kern w:val="0"/>
          <w:sz w:val="21"/>
          <w:szCs w:val="21"/>
        </w:rPr>
      </w:pPr>
      <w:r w:rsidRPr="00595A68">
        <w:rPr>
          <w:rFonts w:ascii="ＭＳ ゴシック" w:eastAsia="ＭＳ ゴシック" w:hAnsi="ＭＳ ゴシック" w:hint="eastAsia"/>
          <w:szCs w:val="21"/>
        </w:rPr>
        <w:t>・板橋　政雄様～</w:t>
      </w:r>
      <w:r w:rsidR="0043380C" w:rsidRPr="009662D3">
        <w:rPr>
          <w:rFonts w:ascii="ＭＳ ゴシック" w:eastAsia="ＭＳ ゴシック" w:hAnsi="ＭＳ ゴシック" w:hint="eastAsia"/>
          <w:sz w:val="21"/>
          <w:szCs w:val="21"/>
        </w:rPr>
        <w:t>経管栄養カテーテル自己抜去あり。再挿入指示頂く。</w:t>
      </w:r>
      <w:r w:rsidR="009662D3" w:rsidRPr="009662D3">
        <w:rPr>
          <w:rFonts w:ascii="ＭＳ Ｐゴシック" w:eastAsia="ＭＳ Ｐゴシック" w:hAnsi="ＭＳ Ｐゴシック" w:cs="ＭＳ Ｐゴシック"/>
          <w:color w:val="000000"/>
          <w:spacing w:val="8"/>
          <w:kern w:val="0"/>
          <w:sz w:val="21"/>
          <w:szCs w:val="21"/>
        </w:rPr>
        <w:t>栄養施行中は安全のため上肢拘束可とする。</w:t>
      </w:r>
    </w:p>
    <w:p w:rsidR="00595A68" w:rsidRPr="009662D3" w:rsidRDefault="00595A68" w:rsidP="00087B34">
      <w:pPr>
        <w:ind w:left="1680" w:hangingChars="800" w:hanging="1680"/>
        <w:rPr>
          <w:rFonts w:ascii="ＭＳ ゴシック" w:eastAsia="ＭＳ ゴシック" w:hAnsi="ＭＳ ゴシック" w:cs="Times New Roman"/>
          <w:szCs w:val="21"/>
        </w:rPr>
      </w:pPr>
    </w:p>
    <w:p w:rsidR="00087B34" w:rsidRDefault="00087B34" w:rsidP="00087B34">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0B7119">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0B7119" w:rsidRPr="000B7119">
        <w:rPr>
          <w:rFonts w:ascii="ＭＳ ゴシック" w:eastAsia="ＭＳ ゴシック" w:hAnsi="ＭＳ ゴシック" w:cs="Times New Roman" w:hint="eastAsia"/>
          <w:szCs w:val="21"/>
        </w:rPr>
        <w:t>十分な見守りできない為、午前・午後の開放観察見送っている。自室内では脱衣行為や不潔行為は見られない。</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B7119" w:rsidRPr="000B7119">
        <w:rPr>
          <w:rFonts w:ascii="ＭＳ ゴシック" w:eastAsia="ＭＳ ゴシック" w:hAnsi="ＭＳ ゴシック" w:cs="Times New Roman" w:hint="eastAsia"/>
          <w:szCs w:val="21"/>
        </w:rPr>
        <w:t>対面時多弁さないが、苛々感から壁叩きやドア蹴りあり。注意には一時的に止める事出来ているが繰り返す様子あり。話の内容は的を得ない。</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Default="000F6DE6"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AB238C">
        <w:rPr>
          <w:rFonts w:ascii="ＭＳ ゴシック" w:eastAsia="ＭＳ ゴシック" w:hAnsi="ＭＳ ゴシック" w:cs="Times New Roman" w:hint="eastAsia"/>
          <w:szCs w:val="21"/>
        </w:rPr>
        <w:t>。</w:t>
      </w:r>
      <w:r w:rsidR="0023451F" w:rsidRPr="0023451F">
        <w:rPr>
          <w:rFonts w:ascii="ＭＳ ゴシック" w:eastAsia="ＭＳ ゴシック" w:hAnsi="ＭＳ ゴシック" w:cs="Times New Roman" w:hint="eastAsia"/>
          <w:szCs w:val="21"/>
        </w:rPr>
        <w:t>断続的に壁叩きあり、</w:t>
      </w:r>
      <w:r w:rsidR="0023451F" w:rsidRPr="0023451F">
        <w:rPr>
          <w:rFonts w:ascii="ＭＳ ゴシック" w:eastAsia="ＭＳ ゴシック" w:hAnsi="ＭＳ ゴシック" w:cs="Times New Roman"/>
          <w:szCs w:val="21"/>
        </w:rPr>
        <w:t>9：28継続指示リスパダール内用液1㎎ 1包内服。その後も</w:t>
      </w:r>
      <w:r w:rsidR="0023451F" w:rsidRPr="0023451F">
        <w:rPr>
          <w:rFonts w:ascii="ＭＳ ゴシック" w:eastAsia="ＭＳ ゴシック" w:hAnsi="ＭＳ ゴシック" w:cs="Times New Roman" w:hint="eastAsia"/>
          <w:szCs w:val="21"/>
        </w:rPr>
        <w:t>同行為持続しており、開放観察見送っている。表情冴えず話し</w:t>
      </w:r>
      <w:r w:rsidR="0023451F">
        <w:rPr>
          <w:rFonts w:ascii="ＭＳ ゴシック" w:eastAsia="ＭＳ ゴシック" w:hAnsi="ＭＳ ゴシック" w:cs="Times New Roman" w:hint="eastAsia"/>
          <w:szCs w:val="21"/>
        </w:rPr>
        <w:t>掛けにも無言。</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身体症状の変化に注意して観察・看護介入し、早期の処遇改善を</w:t>
      </w:r>
      <w:r w:rsidRPr="000F6DE6">
        <w:rPr>
          <w:rFonts w:ascii="ＭＳ ゴシック" w:eastAsia="ＭＳ ゴシック" w:hAnsi="ＭＳ ゴシック" w:cs="Times New Roman" w:hint="eastAsia"/>
          <w:szCs w:val="21"/>
        </w:rPr>
        <w:t>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6C06E1" w:rsidRDefault="006C06E1"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0C49B2" w:rsidRPr="000C49B2">
        <w:rPr>
          <w:rFonts w:ascii="ＭＳ ゴシック" w:eastAsia="ＭＳ ゴシック" w:hAnsi="ＭＳ ゴシック" w:cs="Times New Roman" w:hint="eastAsia"/>
          <w:szCs w:val="21"/>
        </w:rPr>
        <w:t>女性患者様への付き纏い行為や、女性スタッフだけに怒声、暴言あり。午後ゴミ箱、ホール椅子を蹴っ飛ばし男性患者様に当たったことから双方取っ組み合いとなりスタッフ介入する。その後スタッフオフィス内のチェストを蹴っ飛ばす、歯科受診の邪魔をする行為あり、田名部</w:t>
      </w:r>
      <w:r w:rsidR="000C49B2" w:rsidRPr="000C49B2">
        <w:rPr>
          <w:rFonts w:ascii="ＭＳ ゴシック" w:eastAsia="ＭＳ ゴシック" w:hAnsi="ＭＳ ゴシック" w:cs="Times New Roman"/>
          <w:szCs w:val="21"/>
        </w:rPr>
        <w:t>Dr診察の結果、13：30より身体拘束開始となる。</w:t>
      </w:r>
      <w:r w:rsidR="000C49B2" w:rsidRPr="000C49B2">
        <w:rPr>
          <w:rFonts w:ascii="ＭＳ ゴシック" w:eastAsia="ＭＳ ゴシック" w:hAnsi="ＭＳ ゴシック" w:cs="Times New Roman" w:hint="eastAsia"/>
          <w:szCs w:val="21"/>
        </w:rPr>
        <w:t>拘束部位の循環障害はない。家族様には状況説明し拘束の了承を得る。</w:t>
      </w:r>
    </w:p>
    <w:p w:rsidR="000C49B2" w:rsidRDefault="000C49B2" w:rsidP="0023451F">
      <w:pPr>
        <w:ind w:left="1680" w:hangingChars="800" w:hanging="1680"/>
        <w:rPr>
          <w:rFonts w:ascii="ＭＳ ゴシック" w:eastAsia="ＭＳ ゴシック" w:hAnsi="ＭＳ ゴシック" w:cs="Times New Roman"/>
          <w:szCs w:val="21"/>
        </w:rPr>
      </w:pP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AB238C" w:rsidRDefault="00F1755C" w:rsidP="0023451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・藤井　</w:t>
      </w:r>
      <w:r w:rsidRPr="00F1755C">
        <w:rPr>
          <w:rFonts w:ascii="ＭＳ ゴシック" w:eastAsia="ＭＳ ゴシック" w:hAnsi="ＭＳ ゴシック" w:cs="ＭＳ ゴシック" w:hint="eastAsia"/>
          <w:kern w:val="0"/>
          <w:szCs w:val="21"/>
        </w:rPr>
        <w:t>崇史</w:t>
      </w:r>
      <w:r>
        <w:rPr>
          <w:rFonts w:ascii="ＭＳ ゴシック" w:eastAsia="ＭＳ ゴシック" w:hAnsi="ＭＳ ゴシック" w:cs="ＭＳ ゴシック" w:hint="eastAsia"/>
          <w:kern w:val="0"/>
          <w:szCs w:val="21"/>
        </w:rPr>
        <w:t>様～</w:t>
      </w:r>
      <w:r w:rsidR="003D2B31">
        <w:rPr>
          <w:rFonts w:ascii="ＭＳ ゴシック" w:eastAsia="ＭＳ ゴシック" w:hAnsi="ＭＳ ゴシック" w:cs="ＭＳ ゴシック" w:hint="eastAsia"/>
          <w:kern w:val="0"/>
          <w:szCs w:val="21"/>
        </w:rPr>
        <w:t>他患者に対する粗暴性無く経過。本人と相談しお菓子の時間帯妄想対</w:t>
      </w:r>
      <w:r w:rsidR="003D2B31">
        <w:rPr>
          <w:rFonts w:ascii="ＭＳ ゴシック" w:eastAsia="ＭＳ ゴシック" w:hAnsi="ＭＳ ゴシック" w:cs="ＭＳ ゴシック" w:hint="eastAsia"/>
          <w:kern w:val="0"/>
          <w:szCs w:val="21"/>
        </w:rPr>
        <w:lastRenderedPageBreak/>
        <w:t>象の女性と関わらないようお菓子を自室に持って行く事とする。</w:t>
      </w:r>
    </w:p>
    <w:p w:rsidR="0023451F" w:rsidRDefault="0023451F" w:rsidP="00F24995">
      <w:pPr>
        <w:rPr>
          <w:rFonts w:ascii="ＭＳ ゴシック" w:eastAsia="ＭＳ ゴシック" w:hAnsi="ＭＳ ゴシック" w:cs="ＭＳ ゴシック"/>
          <w:kern w:val="0"/>
          <w:szCs w:val="21"/>
        </w:rPr>
      </w:pPr>
    </w:p>
    <w:p w:rsidR="00B42662" w:rsidRDefault="0039348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115C">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w:t>
      </w:r>
      <w:r w:rsidR="0092115C">
        <w:rPr>
          <w:rFonts w:ascii="ＭＳ ゴシック" w:eastAsia="ＭＳ ゴシック" w:hAnsi="ＭＳ ゴシック" w:cs="ＭＳ ゴシック" w:hint="eastAsia"/>
          <w:kern w:val="0"/>
          <w:szCs w:val="21"/>
        </w:rPr>
        <w:t>患者情報</w:t>
      </w:r>
      <w:r w:rsidR="00EA70C6">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B84D3C" w:rsidRDefault="00B84D3C" w:rsidP="00F24995">
      <w:pPr>
        <w:rPr>
          <w:rFonts w:ascii="ＭＳ ゴシック" w:eastAsia="ＭＳ ゴシック" w:hAnsi="ＭＳ ゴシック" w:cs="ＭＳ ゴシック"/>
          <w:kern w:val="0"/>
          <w:szCs w:val="21"/>
        </w:rPr>
      </w:pP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氏　　名：松井　ミサ様（まつい　みさ）様</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生年月日：昭和</w:t>
      </w:r>
      <w:r w:rsidRPr="00B84D3C">
        <w:rPr>
          <w:rFonts w:ascii="ＭＳ ゴシック" w:eastAsia="ＭＳ ゴシック" w:hAnsi="ＭＳ ゴシック" w:cs="ＭＳ ゴシック"/>
          <w:kern w:val="0"/>
          <w:szCs w:val="21"/>
        </w:rPr>
        <w:t>17年12月9日（80歳）</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病　　名：</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性　　別：女性</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主</w:t>
      </w:r>
      <w:r w:rsidRPr="00B84D3C">
        <w:rPr>
          <w:rFonts w:ascii="ＭＳ ゴシック" w:eastAsia="ＭＳ ゴシック" w:hAnsi="ＭＳ ゴシック" w:cs="ＭＳ ゴシック"/>
          <w:kern w:val="0"/>
          <w:szCs w:val="21"/>
        </w:rPr>
        <w:t xml:space="preserve"> 治 医：深澤Dr</w:t>
      </w:r>
    </w:p>
    <w:p w:rsidR="00B84D3C" w:rsidRPr="00B84D3C" w:rsidRDefault="000C49B2" w:rsidP="00B84D3C">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入院形態：任意入院</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病　　棟：東病棟</w:t>
      </w:r>
      <w:r w:rsidRPr="00B84D3C">
        <w:rPr>
          <w:rFonts w:ascii="ＭＳ ゴシック" w:eastAsia="ＭＳ ゴシック" w:hAnsi="ＭＳ ゴシック" w:cs="ＭＳ ゴシック"/>
          <w:kern w:val="0"/>
          <w:szCs w:val="21"/>
        </w:rPr>
        <w:t>Bユニット</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＜経過＞</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w:t>
      </w:r>
      <w:r w:rsidRPr="00B84D3C">
        <w:rPr>
          <w:rFonts w:ascii="ＭＳ ゴシック" w:eastAsia="ＭＳ ゴシック" w:hAnsi="ＭＳ ゴシック" w:cs="ＭＳ ゴシック"/>
          <w:kern w:val="0"/>
          <w:szCs w:val="21"/>
        </w:rPr>
        <w:t>H28年9月、夫の死去後から抑うつ気分、不安、焦燥感、孤独感、</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喪失感が強く睡眠も不安定であり同年</w:t>
      </w:r>
      <w:r w:rsidRPr="00B84D3C">
        <w:rPr>
          <w:rFonts w:ascii="ＭＳ ゴシック" w:eastAsia="ＭＳ ゴシック" w:hAnsi="ＭＳ ゴシック" w:cs="ＭＳ ゴシック"/>
          <w:kern w:val="0"/>
          <w:szCs w:val="21"/>
        </w:rPr>
        <w:t>12月8日、当院初診。</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抑うつ気分を伴う適応障害と診断にて薬物療法が開始となり、</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当院定期通院をしていた。独居生活で不安や孤独感はあるが、生</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活に支障なく過ごしていた。</w:t>
      </w:r>
      <w:r w:rsidRPr="00B84D3C">
        <w:rPr>
          <w:rFonts w:ascii="ＭＳ ゴシック" w:eastAsia="ＭＳ ゴシック" w:hAnsi="ＭＳ ゴシック" w:cs="ＭＳ ゴシック"/>
          <w:kern w:val="0"/>
          <w:szCs w:val="21"/>
        </w:rPr>
        <w:t>R4年3月、被害的な訴えや妄想様の</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訴えが持続しており、精神症状だけではなく身体症状の不調もみ</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られ、娘様の負担が増加していたが、薬剤調整後は徐々に落ち着</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いていた。</w:t>
      </w:r>
      <w:r w:rsidRPr="00B84D3C">
        <w:rPr>
          <w:rFonts w:ascii="ＭＳ ゴシック" w:eastAsia="ＭＳ ゴシック" w:hAnsi="ＭＳ ゴシック" w:cs="ＭＳ ゴシック"/>
          <w:kern w:val="0"/>
          <w:szCs w:val="21"/>
        </w:rPr>
        <w:t>R5年7月、財布がなくなったり調味料が入れ替わった</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りすると、隣人に対する被害妄想が目立ち始め、活動性や意欲の</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低下、不眠などが出現。薬物調整を実施するが、効果乏しく被害</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妄想が持続しており、娘様の対応が困難であるため環境調整・症</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状改善目的の入院を希望される。本人へも入院加療の必要性伝え</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ているが、なかなか入院には踏み切れないでいる。同年</w:t>
      </w:r>
      <w:r w:rsidRPr="00B84D3C">
        <w:rPr>
          <w:rFonts w:ascii="ＭＳ ゴシック" w:eastAsia="ＭＳ ゴシック" w:hAnsi="ＭＳ ゴシック" w:cs="ＭＳ ゴシック"/>
          <w:kern w:val="0"/>
          <w:szCs w:val="21"/>
        </w:rPr>
        <w:t>9月6日、</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当人定期受診の際に、状態確認の上再度入院の話し合いを行うこ</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となる。</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w:t>
      </w:r>
    </w:p>
    <w:p w:rsidR="00B84D3C" w:rsidRDefault="00B84D3C" w:rsidP="00F24995">
      <w:pPr>
        <w:rPr>
          <w:rFonts w:ascii="ＭＳ ゴシック" w:eastAsia="ＭＳ ゴシック" w:hAnsi="ＭＳ ゴシック" w:cs="ＭＳ ゴシック"/>
          <w:kern w:val="0"/>
          <w:szCs w:val="21"/>
        </w:rPr>
      </w:pPr>
    </w:p>
    <w:p w:rsidR="00B84D3C" w:rsidRDefault="00B84D3C" w:rsidP="00F24995">
      <w:pPr>
        <w:rPr>
          <w:rFonts w:ascii="ＭＳ ゴシック" w:eastAsia="ＭＳ ゴシック" w:hAnsi="ＭＳ ゴシック" w:cs="ＭＳ ゴシック"/>
          <w:kern w:val="0"/>
          <w:szCs w:val="21"/>
        </w:rPr>
      </w:pPr>
    </w:p>
    <w:p w:rsidR="00B84D3C" w:rsidRDefault="00B84D3C" w:rsidP="00F24995">
      <w:pPr>
        <w:rPr>
          <w:rFonts w:ascii="ＭＳ ゴシック" w:eastAsia="ＭＳ ゴシック" w:hAnsi="ＭＳ ゴシック" w:cs="ＭＳ ゴシック"/>
          <w:kern w:val="0"/>
          <w:szCs w:val="21"/>
        </w:rPr>
      </w:pPr>
    </w:p>
    <w:p w:rsidR="00B84D3C" w:rsidRDefault="00B84D3C" w:rsidP="00F24995">
      <w:pPr>
        <w:rPr>
          <w:rFonts w:ascii="ＭＳ ゴシック" w:eastAsia="ＭＳ ゴシック" w:hAnsi="ＭＳ ゴシック" w:cs="ＭＳ ゴシック"/>
          <w:kern w:val="0"/>
          <w:szCs w:val="21"/>
        </w:rPr>
      </w:pPr>
    </w:p>
    <w:p w:rsidR="00B84D3C" w:rsidRDefault="00B84D3C" w:rsidP="00F24995">
      <w:pPr>
        <w:rPr>
          <w:rFonts w:ascii="ＭＳ ゴシック" w:eastAsia="ＭＳ ゴシック" w:hAnsi="ＭＳ ゴシック" w:cs="ＭＳ ゴシック"/>
          <w:kern w:val="0"/>
          <w:szCs w:val="21"/>
        </w:rPr>
      </w:pPr>
    </w:p>
    <w:p w:rsidR="00B84D3C" w:rsidRPr="00B84D3C" w:rsidRDefault="00B84D3C" w:rsidP="00595A68">
      <w:pPr>
        <w:ind w:firstLineChars="100" w:firstLine="210"/>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氏　　名：袴田　サクラ（はかまだ　さくら）様</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生年月日：昭和</w:t>
      </w:r>
      <w:r w:rsidRPr="00B84D3C">
        <w:rPr>
          <w:rFonts w:ascii="ＭＳ ゴシック" w:eastAsia="ＭＳ ゴシック" w:hAnsi="ＭＳ ゴシック" w:cs="ＭＳ ゴシック"/>
          <w:kern w:val="0"/>
          <w:szCs w:val="21"/>
        </w:rPr>
        <w:t>9年10月28日</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病　　名：アルツハイマー型認知症</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性　　別：女性</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主</w:t>
      </w:r>
      <w:r w:rsidRPr="00B84D3C">
        <w:rPr>
          <w:rFonts w:ascii="ＭＳ ゴシック" w:eastAsia="ＭＳ ゴシック" w:hAnsi="ＭＳ ゴシック" w:cs="ＭＳ ゴシック"/>
          <w:kern w:val="0"/>
          <w:szCs w:val="21"/>
        </w:rPr>
        <w:t xml:space="preserve"> 治 医：金Dr（サポート医：田名部Dr）</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lastRenderedPageBreak/>
        <w:t xml:space="preserve">　入院形態：医療保護入院</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病　　棟：東病棟Ｃユニット</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＜経過＞</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 xml:space="preserve">　</w:t>
      </w:r>
      <w:r w:rsidRPr="00B84D3C">
        <w:rPr>
          <w:rFonts w:ascii="ＭＳ ゴシック" w:eastAsia="ＭＳ ゴシック" w:hAnsi="ＭＳ ゴシック" w:cs="ＭＳ ゴシック"/>
          <w:kern w:val="0"/>
          <w:szCs w:val="21"/>
        </w:rPr>
        <w:t>R2.8月はちのへ西脳神経クリニックでアルツハイマー型認知症の診断を受け、</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薬物療法が開始となっている。現在デイサービスに週</w:t>
      </w:r>
      <w:r w:rsidRPr="00B84D3C">
        <w:rPr>
          <w:rFonts w:ascii="ＭＳ ゴシック" w:eastAsia="ＭＳ ゴシック" w:hAnsi="ＭＳ ゴシック" w:cs="ＭＳ ゴシック"/>
          <w:kern w:val="0"/>
          <w:szCs w:val="21"/>
        </w:rPr>
        <w:t>5で通っているが、ホールで</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放尿する、壁やゴミ箱に向かって話しかける、不安が強く施設職員について歩く等</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あり、鍵や財布を探して施設に行けない日も多い。デイサービスがない日のうち</w:t>
      </w:r>
      <w:r w:rsidRPr="00B84D3C">
        <w:rPr>
          <w:rFonts w:ascii="ＭＳ ゴシック" w:eastAsia="ＭＳ ゴシック" w:hAnsi="ＭＳ ゴシック" w:cs="ＭＳ ゴシック"/>
          <w:kern w:val="0"/>
          <w:szCs w:val="21"/>
        </w:rPr>
        <w:t>1</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日は同じ町に住む娘が世話をしている。長男・長男妻と</w:t>
      </w:r>
      <w:r w:rsidRPr="00B84D3C">
        <w:rPr>
          <w:rFonts w:ascii="ＭＳ ゴシック" w:eastAsia="ＭＳ ゴシック" w:hAnsi="ＭＳ ゴシック" w:cs="ＭＳ ゴシック"/>
          <w:kern w:val="0"/>
          <w:szCs w:val="21"/>
        </w:rPr>
        <w:t>3人暮らしだが、長男妻を</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「部外者がなんで家にいるんだ！」と追い出そうとすることが頻回で、長男妻が実</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家に帰ることもある。長男が仕事から帰宅すると、物音に気付き部外者だと追い出</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そうとするが、次の日には長男を認識できている。長男妻についても認識できる日</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もあり、日によって症状の波が大きい。家の中でも落ち着かない様子で徘徊し、ス</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リッパのまま外へ</w:t>
      </w:r>
      <w:r w:rsidRPr="00B84D3C">
        <w:rPr>
          <w:rFonts w:ascii="ＭＳ ゴシック" w:eastAsia="ＭＳ ゴシック" w:hAnsi="ＭＳ ゴシック" w:cs="ＭＳ ゴシック"/>
          <w:kern w:val="0"/>
          <w:szCs w:val="21"/>
        </w:rPr>
        <w:t>1人で出て家族・ケアマネが探しに出ることもあり、家に連れ戻</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しても、家を認識できず小屋に入ろうとすることがあった。また、虫刺されを「病</w:t>
      </w:r>
    </w:p>
    <w:p w:rsidR="00B84D3C" w:rsidRPr="00B84D3C"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気だ」と過剰に心配することもある。家族・デイサービス施設の対応困難なため、</w:t>
      </w:r>
    </w:p>
    <w:p w:rsidR="00C456B6" w:rsidRDefault="00B84D3C" w:rsidP="00B84D3C">
      <w:pPr>
        <w:rPr>
          <w:rFonts w:ascii="ＭＳ ゴシック" w:eastAsia="ＭＳ ゴシック" w:hAnsi="ＭＳ ゴシック" w:cs="ＭＳ ゴシック"/>
          <w:kern w:val="0"/>
          <w:szCs w:val="21"/>
        </w:rPr>
      </w:pPr>
      <w:r w:rsidRPr="00B84D3C">
        <w:rPr>
          <w:rFonts w:ascii="ＭＳ ゴシック" w:eastAsia="ＭＳ ゴシック" w:hAnsi="ＭＳ ゴシック" w:cs="ＭＳ ゴシック" w:hint="eastAsia"/>
          <w:kern w:val="0"/>
          <w:szCs w:val="21"/>
        </w:rPr>
        <w:t>入院となる。</w:t>
      </w:r>
    </w:p>
    <w:sectPr w:rsidR="00C456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DD4" w:rsidRDefault="00A83DD4" w:rsidP="00A97C64">
      <w:r>
        <w:separator/>
      </w:r>
    </w:p>
  </w:endnote>
  <w:endnote w:type="continuationSeparator" w:id="0">
    <w:p w:rsidR="00A83DD4" w:rsidRDefault="00A83DD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DD4" w:rsidRDefault="00A83DD4" w:rsidP="00A97C64">
      <w:r>
        <w:separator/>
      </w:r>
    </w:p>
  </w:footnote>
  <w:footnote w:type="continuationSeparator" w:id="0">
    <w:p w:rsidR="00A83DD4" w:rsidRDefault="00A83DD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4D"/>
    <w:rsid w:val="003C79D1"/>
    <w:rsid w:val="003C7EC8"/>
    <w:rsid w:val="003D003F"/>
    <w:rsid w:val="003D04B6"/>
    <w:rsid w:val="003D063C"/>
    <w:rsid w:val="003D06EE"/>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3DD4"/>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F4246F5"/>
  <w15:docId w15:val="{CC548C42-ADB0-4C7A-BAB0-9C211A79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DACFD-E177-4392-A2AA-D9903E282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4</Pages>
  <Words>354</Words>
  <Characters>2022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126</cp:revision>
  <cp:lastPrinted>2023-06-27T10:01:00Z</cp:lastPrinted>
  <dcterms:created xsi:type="dcterms:W3CDTF">2023-07-04T22:35:00Z</dcterms:created>
  <dcterms:modified xsi:type="dcterms:W3CDTF">2023-09-06T08:04:00Z</dcterms:modified>
</cp:coreProperties>
</file>