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52CE4">
        <w:rPr>
          <w:rFonts w:ascii="ＭＳ ゴシック" w:eastAsia="ＭＳ ゴシック" w:hAnsi="ＭＳ ゴシック" w:cs="Times New Roman" w:hint="eastAsia"/>
          <w:szCs w:val="21"/>
        </w:rPr>
        <w:t>月</w:t>
      </w:r>
      <w:r w:rsidR="00577E03">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030C4">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577E03">
        <w:rPr>
          <w:rFonts w:ascii="ＭＳ ゴシック" w:eastAsia="ＭＳ ゴシック" w:hAnsi="ＭＳ ゴシック" w:cs="Times New Roman" w:hint="eastAsia"/>
          <w:szCs w:val="21"/>
        </w:rPr>
        <w:t>風間　康大</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203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77E03"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641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A030C4"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77E03" w:rsidP="003E62CB">
            <w:pPr>
              <w:jc w:val="center"/>
              <w:rPr>
                <w:rFonts w:ascii="ＭＳ ゴシック" w:eastAsia="ＭＳ ゴシック" w:hAnsi="ＭＳ ゴシック" w:cs="Times New Roman"/>
                <w:szCs w:val="21"/>
              </w:rPr>
            </w:pPr>
            <w:r w:rsidRPr="00577E03">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77E0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77E03" w:rsidP="00C34BA7">
            <w:pPr>
              <w:jc w:val="center"/>
              <w:rPr>
                <w:rFonts w:ascii="ＭＳ ゴシック" w:eastAsia="ＭＳ ゴシック" w:hAnsi="ＭＳ ゴシック" w:cs="Times New Roman"/>
                <w:szCs w:val="21"/>
              </w:rPr>
            </w:pPr>
            <w:r w:rsidRPr="00577E0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577E03" w:rsidP="00DA218B">
            <w:pPr>
              <w:jc w:val="center"/>
              <w:rPr>
                <w:rFonts w:ascii="ＭＳ ゴシック" w:eastAsia="ＭＳ ゴシック" w:hAnsi="ＭＳ ゴシック" w:cs="Times New Roman"/>
                <w:szCs w:val="21"/>
              </w:rPr>
            </w:pPr>
            <w:r w:rsidRPr="00577E03">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577E03" w:rsidP="004702F0">
            <w:pPr>
              <w:jc w:val="center"/>
              <w:rPr>
                <w:rFonts w:ascii="ＭＳ ゴシック" w:eastAsia="ＭＳ ゴシック" w:hAnsi="ＭＳ ゴシック" w:cs="Times New Roman"/>
                <w:szCs w:val="21"/>
              </w:rPr>
            </w:pPr>
            <w:r w:rsidRPr="00577E03">
              <w:rPr>
                <w:rFonts w:ascii="ＭＳ ゴシック" w:eastAsia="ＭＳ ゴシック" w:hAnsi="ＭＳ ゴシック" w:cs="Times New Roman" w:hint="eastAsia"/>
                <w:szCs w:val="21"/>
              </w:rPr>
              <w:t>〇</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577E03"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577E03"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7E03" w:rsidRPr="00577E03">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030C4"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96413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77E03"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77E03"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77E0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577E0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577E03"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577E03"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577E03" w:rsidP="004B24BB">
            <w:pPr>
              <w:jc w:val="center"/>
              <w:rPr>
                <w:rFonts w:ascii="ＭＳ ゴシック" w:eastAsia="ＭＳ ゴシック" w:hAnsi="ＭＳ ゴシック" w:cs="Times New Roman"/>
                <w:szCs w:val="21"/>
              </w:rPr>
            </w:pPr>
            <w:r w:rsidRPr="00577E0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93BFE" w:rsidRDefault="00393BFE"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15FA3">
        <w:rPr>
          <w:rFonts w:ascii="ＭＳ ゴシック" w:eastAsia="ＭＳ ゴシック" w:hAnsi="ＭＳ ゴシック" w:cs="Times New Roman" w:hint="eastAsia"/>
          <w:szCs w:val="21"/>
        </w:rPr>
        <w:t>病棟メールの送り先について間違っていると指摘を受けました。</w:t>
      </w:r>
    </w:p>
    <w:p w:rsidR="00315FA3" w:rsidRDefault="00315FA3"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送信時は確認お願いします。</w:t>
      </w:r>
    </w:p>
    <w:p w:rsidR="00315FA3" w:rsidRPr="00380530" w:rsidRDefault="00315FA3" w:rsidP="00695D39">
      <w:pPr>
        <w:rPr>
          <w:rFonts w:ascii="ＭＳ ゴシック" w:eastAsia="ＭＳ ゴシック" w:hAnsi="ＭＳ ゴシック" w:cs="Times New Roman" w:hint="eastAsia"/>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15BC2" w:rsidRPr="00F15BC2" w:rsidRDefault="00F15BC2" w:rsidP="00F15BC2">
      <w:pPr>
        <w:rPr>
          <w:rFonts w:ascii="ＭＳ ゴシック" w:eastAsia="ＭＳ ゴシック" w:hAnsi="ＭＳ ゴシック" w:cs="Times New Roman"/>
          <w:szCs w:val="21"/>
        </w:rPr>
      </w:pPr>
      <w:r w:rsidRPr="00F15BC2">
        <w:rPr>
          <w:rFonts w:ascii="ＭＳ ゴシック" w:eastAsia="ＭＳ ゴシック" w:hAnsi="ＭＳ ゴシック" w:cs="Times New Roman" w:hint="eastAsia"/>
          <w:szCs w:val="21"/>
        </w:rPr>
        <w:t>【入院】</w:t>
      </w:r>
    </w:p>
    <w:p w:rsidR="00B16C6B" w:rsidRDefault="00291B2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40A3">
        <w:rPr>
          <w:rFonts w:ascii="ＭＳ ゴシック" w:eastAsia="ＭＳ ゴシック" w:hAnsi="ＭＳ ゴシック" w:cs="Times New Roman" w:hint="eastAsia"/>
          <w:szCs w:val="21"/>
        </w:rPr>
        <w:t>なし</w:t>
      </w:r>
    </w:p>
    <w:p w:rsidR="005A5641" w:rsidRDefault="005A5641" w:rsidP="002479C2">
      <w:pPr>
        <w:rPr>
          <w:rFonts w:ascii="ＭＳ ゴシック" w:eastAsia="ＭＳ ゴシック" w:hAnsi="ＭＳ ゴシック" w:cs="Times New Roman"/>
          <w:szCs w:val="21"/>
        </w:rPr>
      </w:pPr>
    </w:p>
    <w:p w:rsidR="00A4192D" w:rsidRDefault="00A4192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97582"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7E03">
        <w:rPr>
          <w:rFonts w:ascii="ＭＳ ゴシック" w:eastAsia="ＭＳ ゴシック" w:hAnsi="ＭＳ ゴシック" w:cs="Times New Roman" w:hint="eastAsia"/>
          <w:szCs w:val="21"/>
        </w:rPr>
        <w:t>戸来　栄一</w:t>
      </w:r>
      <w:r w:rsidR="00A4192D">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w:t>
      </w:r>
      <w:r w:rsidR="00A4192D">
        <w:rPr>
          <w:rFonts w:ascii="ＭＳ ゴシック" w:eastAsia="ＭＳ ゴシック" w:hAnsi="ＭＳ ゴシック" w:cs="Times New Roman" w:hint="eastAsia"/>
          <w:szCs w:val="21"/>
        </w:rPr>
        <w:t>ユニット</w:t>
      </w:r>
      <w:r w:rsidR="00577E03">
        <w:rPr>
          <w:rFonts w:ascii="ＭＳ ゴシック" w:eastAsia="ＭＳ ゴシック" w:hAnsi="ＭＳ ゴシック" w:cs="Times New Roman" w:hint="eastAsia"/>
          <w:szCs w:val="21"/>
        </w:rPr>
        <w:t>3</w:t>
      </w:r>
      <w:r w:rsidR="00A4192D">
        <w:rPr>
          <w:rFonts w:ascii="ＭＳ ゴシック" w:eastAsia="ＭＳ ゴシック" w:hAnsi="ＭＳ ゴシック" w:cs="Times New Roman" w:hint="eastAsia"/>
          <w:szCs w:val="21"/>
        </w:rPr>
        <w:t>号室　→　西Bユニット</w:t>
      </w:r>
      <w:r w:rsidR="00577E03">
        <w:rPr>
          <w:rFonts w:ascii="ＭＳ ゴシック" w:eastAsia="ＭＳ ゴシック" w:hAnsi="ＭＳ ゴシック" w:cs="Times New Roman" w:hint="eastAsia"/>
          <w:szCs w:val="21"/>
        </w:rPr>
        <w:t>28</w:t>
      </w:r>
      <w:r w:rsidR="00A4192D">
        <w:rPr>
          <w:rFonts w:ascii="ＭＳ ゴシック" w:eastAsia="ＭＳ ゴシック" w:hAnsi="ＭＳ ゴシック" w:cs="Times New Roman" w:hint="eastAsia"/>
          <w:szCs w:val="21"/>
        </w:rPr>
        <w:t>号室</w:t>
      </w:r>
    </w:p>
    <w:p w:rsidR="005A5641" w:rsidRPr="00577E03" w:rsidRDefault="005A5641" w:rsidP="00F15BC2">
      <w:pPr>
        <w:rPr>
          <w:rFonts w:ascii="ＭＳ ゴシック" w:eastAsia="ＭＳ ゴシック" w:hAnsi="ＭＳ ゴシック" w:cs="Times New Roman"/>
          <w:szCs w:val="21"/>
        </w:rPr>
      </w:pPr>
    </w:p>
    <w:p w:rsidR="00A4192D" w:rsidRDefault="00A4192D"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【外出泊】</w:t>
      </w:r>
    </w:p>
    <w:p w:rsidR="00A4192D"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EC5A7E">
        <w:rPr>
          <w:rFonts w:ascii="ＭＳ ゴシック" w:eastAsia="ＭＳ ゴシック" w:hAnsi="ＭＳ ゴシック" w:cs="Times New Roman" w:hint="eastAsia"/>
          <w:szCs w:val="21"/>
        </w:rPr>
        <w:t>透析受診の為12：00-18：00まで外出</w:t>
      </w:r>
    </w:p>
    <w:p w:rsidR="00A4192D" w:rsidRDefault="00A4192D" w:rsidP="00F15BC2">
      <w:pPr>
        <w:rPr>
          <w:rFonts w:ascii="ＭＳ ゴシック" w:eastAsia="ＭＳ ゴシック" w:hAnsi="ＭＳ ゴシック" w:cs="Times New Roman"/>
          <w:szCs w:val="21"/>
        </w:rPr>
      </w:pPr>
    </w:p>
    <w:p w:rsidR="00EA2076" w:rsidRDefault="00002215" w:rsidP="00577E0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C6867" w:rsidRDefault="000C6867" w:rsidP="004233A3">
      <w:pPr>
        <w:rPr>
          <w:rFonts w:ascii="ＭＳ ゴシック" w:eastAsia="ＭＳ ゴシック" w:hAnsi="ＭＳ ゴシック" w:cs="Times New Roman"/>
          <w:szCs w:val="21"/>
        </w:rPr>
      </w:pPr>
    </w:p>
    <w:p w:rsidR="00A840A3" w:rsidRPr="00A840A3" w:rsidRDefault="00A840A3" w:rsidP="00A840A3">
      <w:pPr>
        <w:rPr>
          <w:rFonts w:ascii="ＭＳ ゴシック" w:eastAsia="ＭＳ ゴシック" w:hAnsi="ＭＳ ゴシック" w:cs="Times New Roman"/>
          <w:szCs w:val="21"/>
        </w:rPr>
      </w:pPr>
      <w:r w:rsidRPr="00A840A3">
        <w:rPr>
          <w:rFonts w:ascii="ＭＳ ゴシック" w:eastAsia="ＭＳ ゴシック" w:hAnsi="ＭＳ ゴシック" w:cs="Times New Roman" w:hint="eastAsia"/>
          <w:szCs w:val="21"/>
        </w:rPr>
        <w:t>・中野　孝様～失見当識から他室侵入する事が多くあり。</w:t>
      </w:r>
      <w:r w:rsidRPr="00A840A3">
        <w:rPr>
          <w:rFonts w:ascii="ＭＳ ゴシック" w:eastAsia="ＭＳ ゴシック" w:hAnsi="ＭＳ ゴシック" w:cs="Times New Roman"/>
          <w:szCs w:val="21"/>
        </w:rPr>
        <w:t xml:space="preserve"> 東Cユニット</w:t>
      </w:r>
      <w:r w:rsidR="00454425">
        <w:rPr>
          <w:rFonts w:ascii="ＭＳ ゴシック" w:eastAsia="ＭＳ ゴシック" w:hAnsi="ＭＳ ゴシック" w:cs="Times New Roman" w:hint="eastAsia"/>
          <w:szCs w:val="21"/>
        </w:rPr>
        <w:t>4号室</w:t>
      </w:r>
      <w:r w:rsidRPr="00A840A3">
        <w:rPr>
          <w:rFonts w:ascii="ＭＳ ゴシック" w:eastAsia="ＭＳ ゴシック" w:hAnsi="ＭＳ ゴシック" w:cs="Times New Roman"/>
          <w:szCs w:val="21"/>
        </w:rPr>
        <w:t>へ転室。</w:t>
      </w:r>
    </w:p>
    <w:p w:rsidR="000141E9" w:rsidRDefault="00A840A3" w:rsidP="00A840A3">
      <w:pPr>
        <w:rPr>
          <w:rFonts w:ascii="ＭＳ ゴシック" w:eastAsia="ＭＳ ゴシック" w:hAnsi="ＭＳ ゴシック" w:cs="Times New Roman"/>
          <w:szCs w:val="21"/>
        </w:rPr>
      </w:pPr>
      <w:r w:rsidRPr="00A840A3">
        <w:rPr>
          <w:rFonts w:ascii="ＭＳ ゴシック" w:eastAsia="ＭＳ ゴシック" w:hAnsi="ＭＳ ゴシック" w:cs="Times New Roman" w:hint="eastAsia"/>
          <w:szCs w:val="21"/>
        </w:rPr>
        <w:t>・切明畑</w:t>
      </w:r>
      <w:r w:rsidRPr="00A840A3">
        <w:rPr>
          <w:rFonts w:ascii="ＭＳ ゴシック" w:eastAsia="ＭＳ ゴシック" w:hAnsi="ＭＳ ゴシック" w:cs="Times New Roman"/>
          <w:szCs w:val="21"/>
        </w:rPr>
        <w:t xml:space="preserve"> 優幸様～東AユニットからBユニット</w:t>
      </w:r>
      <w:r w:rsidR="00454425">
        <w:rPr>
          <w:rFonts w:ascii="ＭＳ ゴシック" w:eastAsia="ＭＳ ゴシック" w:hAnsi="ＭＳ ゴシック" w:cs="Times New Roman" w:hint="eastAsia"/>
          <w:szCs w:val="21"/>
        </w:rPr>
        <w:t>2号室</w:t>
      </w:r>
      <w:r w:rsidRPr="00A840A3">
        <w:rPr>
          <w:rFonts w:ascii="ＭＳ ゴシック" w:eastAsia="ＭＳ ゴシック" w:hAnsi="ＭＳ ゴシック" w:cs="Times New Roman"/>
          <w:szCs w:val="21"/>
        </w:rPr>
        <w:t>へ転室。</w:t>
      </w:r>
    </w:p>
    <w:p w:rsidR="00B95F21" w:rsidRDefault="00B95F21" w:rsidP="00A71444">
      <w:pPr>
        <w:rPr>
          <w:rFonts w:ascii="ＭＳ ゴシック" w:eastAsia="ＭＳ ゴシック" w:hAnsi="ＭＳ ゴシック" w:cs="Times New Roman"/>
          <w:szCs w:val="21"/>
        </w:rPr>
      </w:pPr>
    </w:p>
    <w:p w:rsidR="00A71444" w:rsidRDefault="00EC5A7E"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A71444">
        <w:rPr>
          <w:rFonts w:ascii="ＭＳ ゴシック" w:eastAsia="ＭＳ ゴシック" w:hAnsi="ＭＳ ゴシック" w:cs="Times New Roman" w:hint="eastAsia"/>
          <w:szCs w:val="21"/>
        </w:rPr>
        <w:t>Dr診察＞</w:t>
      </w:r>
    </w:p>
    <w:p w:rsidR="00A71444" w:rsidRDefault="002438B8" w:rsidP="00D94700">
      <w:pPr>
        <w:ind w:left="1680" w:hangingChars="800" w:hanging="1680"/>
        <w:rPr>
          <w:rFonts w:ascii="ＭＳ ゴシック" w:eastAsia="ＭＳ ゴシック" w:hAnsi="ＭＳ ゴシック"/>
          <w:color w:val="000000"/>
          <w:spacing w:val="8"/>
          <w:szCs w:val="21"/>
        </w:rPr>
      </w:pPr>
      <w:r w:rsidRPr="002438B8">
        <w:rPr>
          <w:rFonts w:ascii="ＭＳ ゴシック" w:eastAsia="ＭＳ ゴシック" w:hAnsi="ＭＳ ゴシック" w:cs="Times New Roman" w:hint="eastAsia"/>
          <w:szCs w:val="21"/>
        </w:rPr>
        <w:t>・</w:t>
      </w:r>
      <w:r w:rsidR="00D94700">
        <w:rPr>
          <w:rFonts w:ascii="ＭＳ ゴシック" w:eastAsia="ＭＳ ゴシック" w:hAnsi="ＭＳ ゴシック" w:cs="Times New Roman" w:hint="eastAsia"/>
          <w:szCs w:val="21"/>
        </w:rPr>
        <w:t>伊藤　茂義様～</w:t>
      </w:r>
      <w:r w:rsidR="00B95F21" w:rsidRPr="00B95F21">
        <w:rPr>
          <w:rFonts w:ascii="ＭＳ ゴシック" w:eastAsia="ＭＳ ゴシック" w:hAnsi="ＭＳ ゴシック" w:cs="Times New Roman" w:hint="eastAsia"/>
          <w:szCs w:val="21"/>
        </w:rPr>
        <w:t>臨時薬同内容で</w:t>
      </w:r>
      <w:r w:rsidR="00B95F21" w:rsidRPr="00B95F21">
        <w:rPr>
          <w:rFonts w:ascii="ＭＳ ゴシック" w:eastAsia="ＭＳ ゴシック" w:hAnsi="ＭＳ ゴシック" w:cs="Times New Roman"/>
          <w:szCs w:val="21"/>
        </w:rPr>
        <w:t>7日分処方となる。主治医より東京の弟さんに直接電話するよう指示あり。</w:t>
      </w:r>
    </w:p>
    <w:p w:rsidR="00D94700" w:rsidRDefault="00D94700" w:rsidP="00937D0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・深畑　利勝様～</w:t>
      </w:r>
      <w:r w:rsidR="00B95F21" w:rsidRPr="00B95F21">
        <w:rPr>
          <w:rFonts w:ascii="ＭＳ ゴシック" w:eastAsia="ＭＳ ゴシック" w:hAnsi="ＭＳ ゴシック" w:hint="eastAsia"/>
          <w:color w:val="000000"/>
          <w:spacing w:val="8"/>
          <w:szCs w:val="21"/>
        </w:rPr>
        <w:t>臨時薬同内容で</w:t>
      </w:r>
      <w:r w:rsidR="00B95F21" w:rsidRPr="00B95F21">
        <w:rPr>
          <w:rFonts w:ascii="ＭＳ ゴシック" w:eastAsia="ＭＳ ゴシック" w:hAnsi="ＭＳ ゴシック"/>
          <w:color w:val="000000"/>
          <w:spacing w:val="8"/>
          <w:szCs w:val="21"/>
        </w:rPr>
        <w:t>7日分処方となる。</w:t>
      </w:r>
    </w:p>
    <w:p w:rsidR="00D94700" w:rsidRDefault="00D94700" w:rsidP="00D94700">
      <w:pPr>
        <w:ind w:left="1808" w:hangingChars="800" w:hanging="1808"/>
        <w:rPr>
          <w:rFonts w:ascii="ＭＳ ゴシック" w:eastAsia="ＭＳ ゴシック" w:hAnsi="ＭＳ ゴシック"/>
          <w:color w:val="000000"/>
          <w:spacing w:val="8"/>
          <w:szCs w:val="21"/>
        </w:rPr>
      </w:pPr>
    </w:p>
    <w:p w:rsidR="00577E03" w:rsidRDefault="00D94700" w:rsidP="00577E0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國子様～</w:t>
      </w:r>
      <w:r w:rsidR="00B95F21" w:rsidRPr="00B95F21">
        <w:rPr>
          <w:rFonts w:ascii="ＭＳ ゴシック" w:eastAsia="ＭＳ ゴシック" w:hAnsi="ＭＳ ゴシック" w:hint="eastAsia"/>
          <w:color w:val="000000"/>
          <w:spacing w:val="8"/>
          <w:szCs w:val="21"/>
        </w:rPr>
        <w:t>臨時薬メネシット配合錠</w:t>
      </w:r>
      <w:r w:rsidR="00B95F21" w:rsidRPr="00B95F21">
        <w:rPr>
          <w:rFonts w:ascii="ＭＳ ゴシック" w:eastAsia="ＭＳ ゴシック" w:hAnsi="ＭＳ ゴシック"/>
          <w:color w:val="000000"/>
          <w:spacing w:val="8"/>
          <w:szCs w:val="21"/>
        </w:rPr>
        <w:t>100　2錠→4錠へ増量、他同内容で7日分処方となる。</w:t>
      </w:r>
    </w:p>
    <w:p w:rsidR="00AD7662" w:rsidRDefault="00AD7662" w:rsidP="00D94700">
      <w:pPr>
        <w:ind w:left="1808" w:hangingChars="800" w:hanging="1808"/>
        <w:rPr>
          <w:rFonts w:ascii="ＭＳ ゴシック" w:eastAsia="ＭＳ ゴシック" w:hAnsi="ＭＳ ゴシック"/>
          <w:color w:val="000000"/>
          <w:spacing w:val="8"/>
          <w:szCs w:val="21"/>
        </w:rPr>
      </w:pPr>
    </w:p>
    <w:p w:rsidR="000C6867" w:rsidRDefault="00AD7662" w:rsidP="00D9470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・中野　孝様～</w:t>
      </w:r>
      <w:r w:rsidR="00B95F21" w:rsidRPr="00B95F21">
        <w:rPr>
          <w:rFonts w:ascii="ＭＳ ゴシック" w:eastAsia="ＭＳ ゴシック" w:hAnsi="ＭＳ ゴシック" w:hint="eastAsia"/>
          <w:color w:val="000000"/>
          <w:spacing w:val="8"/>
          <w:szCs w:val="21"/>
        </w:rPr>
        <w:t>臨時薬同内容で</w:t>
      </w:r>
      <w:r w:rsidR="00B95F21" w:rsidRPr="00B95F21">
        <w:rPr>
          <w:rFonts w:ascii="ＭＳ ゴシック" w:eastAsia="ＭＳ ゴシック" w:hAnsi="ＭＳ ゴシック"/>
          <w:color w:val="000000"/>
          <w:spacing w:val="8"/>
          <w:szCs w:val="21"/>
        </w:rPr>
        <w:t>7日分処方となる。</w:t>
      </w:r>
    </w:p>
    <w:p w:rsidR="00AD7662" w:rsidRDefault="00AD7662" w:rsidP="00D94700">
      <w:pPr>
        <w:ind w:left="1808" w:hangingChars="800" w:hanging="1808"/>
        <w:rPr>
          <w:rFonts w:ascii="ＭＳ ゴシック" w:eastAsia="ＭＳ ゴシック" w:hAnsi="ＭＳ ゴシック"/>
          <w:color w:val="000000"/>
          <w:spacing w:val="8"/>
          <w:szCs w:val="21"/>
        </w:rPr>
      </w:pPr>
    </w:p>
    <w:p w:rsidR="00AD7662" w:rsidRPr="00D94700" w:rsidRDefault="00AD7662" w:rsidP="00D94700">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・玉城　翔太様～</w:t>
      </w:r>
      <w:r w:rsidR="00B95F21" w:rsidRPr="00B95F21">
        <w:rPr>
          <w:rFonts w:ascii="ＭＳ ゴシック" w:eastAsia="ＭＳ ゴシック" w:hAnsi="ＭＳ ゴシック" w:hint="eastAsia"/>
          <w:color w:val="000000"/>
          <w:spacing w:val="8"/>
          <w:szCs w:val="21"/>
        </w:rPr>
        <w:t>臨時薬同内容で</w:t>
      </w:r>
      <w:r w:rsidR="00B95F21" w:rsidRPr="00B95F21">
        <w:rPr>
          <w:rFonts w:ascii="ＭＳ ゴシック" w:eastAsia="ＭＳ ゴシック" w:hAnsi="ＭＳ ゴシック"/>
          <w:color w:val="000000"/>
          <w:spacing w:val="8"/>
          <w:szCs w:val="21"/>
        </w:rPr>
        <w:t>7日分処方。</w:t>
      </w:r>
    </w:p>
    <w:p w:rsidR="00B95F21" w:rsidRDefault="00B95F21" w:rsidP="00A71444">
      <w:pPr>
        <w:ind w:left="2034" w:hangingChars="900" w:hanging="2034"/>
        <w:rPr>
          <w:rFonts w:ascii="ＭＳ ゴシック" w:eastAsia="ＭＳ ゴシック" w:hAnsi="ＭＳ ゴシック"/>
          <w:color w:val="000000"/>
          <w:spacing w:val="8"/>
          <w:szCs w:val="21"/>
        </w:rPr>
      </w:pPr>
    </w:p>
    <w:p w:rsidR="00A71444" w:rsidRPr="00C41680" w:rsidRDefault="00EC5A7E" w:rsidP="00A71444">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＜菅野</w:t>
      </w:r>
      <w:r w:rsidR="00A71444" w:rsidRPr="00C41680">
        <w:rPr>
          <w:rFonts w:ascii="ＭＳ ゴシック" w:eastAsia="ＭＳ ゴシック" w:hAnsi="ＭＳ ゴシック" w:cs="Times New Roman" w:hint="eastAsia"/>
          <w:sz w:val="22"/>
        </w:rPr>
        <w:t>Dr診察＞</w:t>
      </w:r>
    </w:p>
    <w:p w:rsidR="00FE05D9" w:rsidRDefault="00380530" w:rsidP="00A7144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842270">
        <w:rPr>
          <w:rFonts w:ascii="ＭＳ ゴシック" w:eastAsia="ＭＳ ゴシック" w:hAnsi="ＭＳ ゴシック" w:hint="eastAsia"/>
          <w:color w:val="000000"/>
          <w:spacing w:val="8"/>
          <w:sz w:val="22"/>
        </w:rPr>
        <w:t>和田　昌様～</w:t>
      </w:r>
      <w:r w:rsidR="00B95F21" w:rsidRPr="00B95F21">
        <w:rPr>
          <w:rFonts w:ascii="ＭＳ ゴシック" w:eastAsia="ＭＳ ゴシック" w:hAnsi="ＭＳ ゴシック" w:hint="eastAsia"/>
          <w:color w:val="000000"/>
          <w:spacing w:val="8"/>
          <w:sz w:val="22"/>
        </w:rPr>
        <w:t>バルプロ酸</w:t>
      </w:r>
      <w:r w:rsidR="00B95F21" w:rsidRPr="00B95F21">
        <w:rPr>
          <w:rFonts w:ascii="ＭＳ ゴシック" w:eastAsia="ＭＳ ゴシック" w:hAnsi="ＭＳ ゴシック"/>
          <w:color w:val="000000"/>
          <w:spacing w:val="8"/>
          <w:sz w:val="22"/>
        </w:rPr>
        <w:t>600mgから400mgに減量。他同内容で処方となっている。</w:t>
      </w:r>
    </w:p>
    <w:p w:rsidR="00842270" w:rsidRDefault="00842270" w:rsidP="00A71444">
      <w:pPr>
        <w:ind w:left="2124" w:hangingChars="900" w:hanging="2124"/>
        <w:rPr>
          <w:rFonts w:ascii="ＭＳ ゴシック" w:eastAsia="ＭＳ ゴシック" w:hAnsi="ＭＳ ゴシック"/>
          <w:color w:val="000000"/>
          <w:spacing w:val="8"/>
          <w:sz w:val="22"/>
        </w:rPr>
      </w:pPr>
    </w:p>
    <w:p w:rsidR="00047324" w:rsidRDefault="00047324" w:rsidP="000C6867">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・若松　靜子様～</w:t>
      </w:r>
      <w:r w:rsidR="00B95F21" w:rsidRPr="00B95F21">
        <w:rPr>
          <w:rFonts w:ascii="ＭＳ ゴシック" w:eastAsia="ＭＳ ゴシック" w:hAnsi="ＭＳ ゴシック" w:hint="eastAsia"/>
          <w:color w:val="000000"/>
          <w:spacing w:val="8"/>
          <w:sz w:val="22"/>
        </w:rPr>
        <w:t>臨時薬変更なし。</w:t>
      </w:r>
    </w:p>
    <w:p w:rsidR="00AD7662" w:rsidRDefault="00AD7662" w:rsidP="000C6867">
      <w:pPr>
        <w:ind w:left="2124" w:hangingChars="900" w:hanging="2124"/>
        <w:rPr>
          <w:rFonts w:ascii="ＭＳ ゴシック" w:eastAsia="ＭＳ ゴシック" w:hAnsi="ＭＳ ゴシック"/>
          <w:color w:val="000000"/>
          <w:spacing w:val="8"/>
          <w:sz w:val="22"/>
        </w:rPr>
      </w:pPr>
    </w:p>
    <w:p w:rsidR="00AD7662" w:rsidRDefault="00AD7662" w:rsidP="000C6867">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・中鶴間　志穂美様～</w:t>
      </w:r>
      <w:r w:rsidR="00B95F21" w:rsidRPr="00B95F21">
        <w:rPr>
          <w:rFonts w:ascii="ＭＳ ゴシック" w:eastAsia="ＭＳ ゴシック" w:hAnsi="ＭＳ ゴシック" w:hint="eastAsia"/>
          <w:color w:val="000000"/>
          <w:spacing w:val="8"/>
          <w:sz w:val="22"/>
        </w:rPr>
        <w:t>ラモトリギン中止、バルプロ酸</w:t>
      </w:r>
      <w:r w:rsidR="00B95F21" w:rsidRPr="00B95F21">
        <w:rPr>
          <w:rFonts w:ascii="ＭＳ ゴシック" w:eastAsia="ＭＳ ゴシック" w:hAnsi="ＭＳ ゴシック"/>
          <w:color w:val="000000"/>
          <w:spacing w:val="8"/>
          <w:sz w:val="22"/>
        </w:rPr>
        <w:t>100mg追加。食事摂取量少なく明日より8/1までＤＩＶ1本/日開始となる。</w:t>
      </w:r>
    </w:p>
    <w:p w:rsidR="00AD7662" w:rsidRDefault="00AD7662" w:rsidP="000C6867">
      <w:pPr>
        <w:ind w:left="2124" w:hangingChars="900" w:hanging="2124"/>
        <w:rPr>
          <w:rFonts w:ascii="ＭＳ ゴシック" w:eastAsia="ＭＳ ゴシック" w:hAnsi="ＭＳ ゴシック"/>
          <w:color w:val="000000"/>
          <w:spacing w:val="8"/>
          <w:sz w:val="22"/>
        </w:rPr>
      </w:pPr>
    </w:p>
    <w:p w:rsidR="00AD7662" w:rsidRDefault="00AD7662" w:rsidP="000C6867">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・島脇</w:t>
      </w:r>
      <w:r w:rsidR="00F86DD4">
        <w:rPr>
          <w:rFonts w:ascii="ＭＳ ゴシック" w:eastAsia="ＭＳ ゴシック" w:hAnsi="ＭＳ ゴシック" w:hint="eastAsia"/>
          <w:color w:val="000000"/>
          <w:spacing w:val="8"/>
          <w:sz w:val="22"/>
        </w:rPr>
        <w:t xml:space="preserve">　法依様～</w:t>
      </w:r>
      <w:r w:rsidR="00B95F21" w:rsidRPr="00B95F21">
        <w:rPr>
          <w:rFonts w:ascii="ＭＳ ゴシック" w:eastAsia="ＭＳ ゴシック" w:hAnsi="ＭＳ ゴシック" w:hint="eastAsia"/>
          <w:color w:val="000000"/>
          <w:spacing w:val="8"/>
          <w:sz w:val="22"/>
        </w:rPr>
        <w:t>アリピプラゾール</w:t>
      </w:r>
      <w:r w:rsidR="00B95F21" w:rsidRPr="00B95F21">
        <w:rPr>
          <w:rFonts w:ascii="ＭＳ ゴシック" w:eastAsia="ＭＳ ゴシック" w:hAnsi="ＭＳ ゴシック"/>
          <w:color w:val="000000"/>
          <w:spacing w:val="8"/>
          <w:sz w:val="22"/>
        </w:rPr>
        <w:t>9㎎から24㎎に増量。点滴2本/日から1本/日（～8/１まで）となっている。</w:t>
      </w:r>
    </w:p>
    <w:p w:rsidR="00F86DD4" w:rsidRDefault="00F86DD4" w:rsidP="000C6867">
      <w:pPr>
        <w:ind w:left="2124" w:hangingChars="900" w:hanging="2124"/>
        <w:rPr>
          <w:rFonts w:ascii="ＭＳ ゴシック" w:eastAsia="ＭＳ ゴシック" w:hAnsi="ＭＳ ゴシック"/>
          <w:color w:val="000000"/>
          <w:spacing w:val="8"/>
          <w:sz w:val="22"/>
        </w:rPr>
      </w:pPr>
    </w:p>
    <w:p w:rsidR="00F86DD4" w:rsidRDefault="00F86DD4" w:rsidP="000C6867">
      <w:pPr>
        <w:ind w:left="2124" w:hangingChars="900" w:hanging="2124"/>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・切明畑　靜子～</w:t>
      </w:r>
      <w:r w:rsidR="00B95F21" w:rsidRPr="00B95F21">
        <w:rPr>
          <w:rFonts w:ascii="ＭＳ ゴシック" w:eastAsia="ＭＳ ゴシック" w:hAnsi="ＭＳ ゴシック" w:hint="eastAsia"/>
          <w:color w:val="000000"/>
          <w:spacing w:val="8"/>
          <w:sz w:val="22"/>
        </w:rPr>
        <w:t>臨時薬処方変更なし。</w:t>
      </w:r>
    </w:p>
    <w:p w:rsidR="00047324" w:rsidRDefault="00047324" w:rsidP="00A71444">
      <w:pPr>
        <w:ind w:left="2124" w:hangingChars="900" w:hanging="2124"/>
        <w:rPr>
          <w:rFonts w:ascii="ＭＳ ゴシック" w:eastAsia="ＭＳ ゴシック" w:hAnsi="ＭＳ ゴシック"/>
          <w:color w:val="000000"/>
          <w:spacing w:val="8"/>
          <w:sz w:val="22"/>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EC5A7E" w:rsidRDefault="004233A3" w:rsidP="005561DD">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5947C5" w:rsidRPr="005947C5">
        <w:rPr>
          <w:rFonts w:ascii="ＭＳ ゴシック" w:eastAsia="ＭＳ ゴシック" w:hAnsi="ＭＳ ゴシック" w:cs="Times New Roman" w:hint="eastAsia"/>
          <w:szCs w:val="21"/>
        </w:rPr>
        <w:t>開放中、間食時間設けると他患者の物盗ることなく、割と落ち着いて過ごされる。</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84227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5947C5" w:rsidRPr="005947C5">
        <w:rPr>
          <w:rFonts w:ascii="ＭＳ ゴシック" w:eastAsia="ＭＳ ゴシック" w:hAnsi="ＭＳ ゴシック" w:cs="Times New Roman" w:hint="eastAsia"/>
          <w:szCs w:val="21"/>
        </w:rPr>
        <w:t>まとまりない言動きかれややにやつき多い。攻撃的態度はない。</w:t>
      </w:r>
      <w:r w:rsidR="005947C5">
        <w:rPr>
          <w:rFonts w:ascii="ＭＳ ゴシック" w:eastAsia="ＭＳ ゴシック" w:hAnsi="ＭＳ ゴシック" w:cs="Times New Roman" w:hint="eastAsia"/>
          <w:szCs w:val="21"/>
        </w:rPr>
        <w:t>過度な飲水要求なし。</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A45D56" w:rsidRDefault="00A45D56" w:rsidP="000221EA">
      <w:pPr>
        <w:ind w:left="1680" w:hangingChars="800" w:hanging="1680"/>
        <w:rPr>
          <w:rFonts w:ascii="ＭＳ ゴシック" w:eastAsia="ＭＳ ゴシック" w:hAnsi="ＭＳ ゴシック" w:cs="Times New Roman"/>
          <w:szCs w:val="21"/>
        </w:rPr>
      </w:pPr>
    </w:p>
    <w:p w:rsidR="005947C5" w:rsidRDefault="00A45D56" w:rsidP="005947C5">
      <w:pPr>
        <w:ind w:left="2520" w:hangingChars="1200" w:hanging="25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昭弘様～終日隔離中。</w:t>
      </w:r>
      <w:r w:rsidR="00EC5A7E" w:rsidRPr="00EC5A7E">
        <w:rPr>
          <w:rFonts w:ascii="ＭＳ ゴシック" w:eastAsia="ＭＳ ゴシック" w:hAnsi="ＭＳ ゴシック" w:cs="Times New Roman" w:hint="eastAsia"/>
          <w:szCs w:val="21"/>
        </w:rPr>
        <w:t>午前午後</w:t>
      </w:r>
      <w:r w:rsidR="00EC5A7E" w:rsidRPr="00EC5A7E">
        <w:rPr>
          <w:rFonts w:ascii="ＭＳ ゴシック" w:eastAsia="ＭＳ ゴシック" w:hAnsi="ＭＳ ゴシック" w:cs="Times New Roman"/>
          <w:szCs w:val="21"/>
        </w:rPr>
        <w:t>2時間ずつの開放観察指示。</w:t>
      </w:r>
      <w:r w:rsidR="005947C5">
        <w:rPr>
          <w:rFonts w:ascii="ＭＳ ゴシック" w:eastAsia="ＭＳ ゴシック" w:hAnsi="ＭＳ ゴシック" w:cs="Times New Roman" w:hint="eastAsia"/>
          <w:szCs w:val="21"/>
        </w:rPr>
        <w:t>開放中は強引に要</w:t>
      </w:r>
    </w:p>
    <w:p w:rsidR="005947C5" w:rsidRDefault="005947C5" w:rsidP="005947C5">
      <w:pPr>
        <w:ind w:leftChars="800" w:left="2520" w:hangingChars="400" w:hanging="840"/>
        <w:rPr>
          <w:rFonts w:ascii="ＭＳ ゴシック" w:eastAsia="ＭＳ ゴシック" w:hAnsi="ＭＳ ゴシック" w:cs="Times New Roman"/>
          <w:szCs w:val="21"/>
        </w:rPr>
      </w:pPr>
      <w:r w:rsidRPr="005947C5">
        <w:rPr>
          <w:rFonts w:ascii="ＭＳ ゴシック" w:eastAsia="ＭＳ ゴシック" w:hAnsi="ＭＳ ゴシック" w:cs="Times New Roman" w:hint="eastAsia"/>
          <w:szCs w:val="21"/>
        </w:rPr>
        <w:t>求を押し通そうとする行動がみられたが、代替案を提案することで、</w:t>
      </w:r>
    </w:p>
    <w:p w:rsidR="005947C5" w:rsidRDefault="005947C5" w:rsidP="005947C5">
      <w:pPr>
        <w:ind w:leftChars="800" w:left="2520" w:hangingChars="400" w:hanging="840"/>
        <w:rPr>
          <w:rFonts w:ascii="ＭＳ ゴシック" w:eastAsia="ＭＳ ゴシック" w:hAnsi="ＭＳ ゴシック" w:cs="Times New Roman"/>
          <w:szCs w:val="21"/>
        </w:rPr>
      </w:pPr>
      <w:r w:rsidRPr="005947C5">
        <w:rPr>
          <w:rFonts w:ascii="ＭＳ ゴシック" w:eastAsia="ＭＳ ゴシック" w:hAnsi="ＭＳ ゴシック" w:cs="Times New Roman" w:hint="eastAsia"/>
          <w:szCs w:val="21"/>
        </w:rPr>
        <w:t>落ち着くことができている。</w:t>
      </w:r>
      <w:r w:rsidR="00A45D56" w:rsidRPr="003B5524">
        <w:rPr>
          <w:rFonts w:ascii="ＭＳ ゴシック" w:eastAsia="ＭＳ ゴシック" w:hAnsi="ＭＳ ゴシック" w:cs="Times New Roman"/>
          <w:szCs w:val="21"/>
        </w:rPr>
        <w:t>引き続き精神症状や身体症状の変化に注</w:t>
      </w:r>
    </w:p>
    <w:p w:rsidR="005947C5" w:rsidRDefault="00A45D56" w:rsidP="005947C5">
      <w:pPr>
        <w:ind w:leftChars="800" w:left="2520" w:hangingChars="400" w:hanging="840"/>
        <w:rPr>
          <w:rFonts w:ascii="ＭＳ ゴシック" w:eastAsia="ＭＳ ゴシック" w:hAnsi="ＭＳ ゴシック" w:cs="Times New Roman"/>
          <w:szCs w:val="21"/>
        </w:rPr>
      </w:pPr>
      <w:r w:rsidRPr="003B5524">
        <w:rPr>
          <w:rFonts w:ascii="ＭＳ ゴシック" w:eastAsia="ＭＳ ゴシック" w:hAnsi="ＭＳ ゴシック" w:cs="Times New Roman"/>
          <w:szCs w:val="21"/>
        </w:rPr>
        <w:t>意して観察を行い、早期の処遇改善を目指し、看護介入・観察を行っ</w:t>
      </w:r>
    </w:p>
    <w:p w:rsidR="00A45D56" w:rsidRPr="005561DD" w:rsidRDefault="00A45D56" w:rsidP="005947C5">
      <w:pPr>
        <w:ind w:leftChars="800" w:left="2520" w:hangingChars="400" w:hanging="840"/>
        <w:rPr>
          <w:rFonts w:ascii="ＭＳ ゴシック" w:eastAsia="ＭＳ ゴシック" w:hAnsi="ＭＳ ゴシック" w:cs="Times New Roman"/>
          <w:szCs w:val="21"/>
        </w:rPr>
      </w:pPr>
      <w:r w:rsidRPr="003B5524">
        <w:rPr>
          <w:rFonts w:ascii="ＭＳ ゴシック" w:eastAsia="ＭＳ ゴシック" w:hAnsi="ＭＳ ゴシック" w:cs="Times New Roman"/>
          <w:szCs w:val="21"/>
        </w:rPr>
        <w:t>ていく。</w:t>
      </w:r>
    </w:p>
    <w:p w:rsidR="00861C93" w:rsidRDefault="00861C93" w:rsidP="00A45D56">
      <w:pPr>
        <w:rPr>
          <w:rFonts w:ascii="ＭＳ ゴシック" w:eastAsia="ＭＳ ゴシック" w:hAnsi="ＭＳ ゴシック" w:cs="Times New Roman"/>
          <w:szCs w:val="21"/>
        </w:rPr>
      </w:pPr>
    </w:p>
    <w:p w:rsidR="00E427C4" w:rsidRDefault="00577E03" w:rsidP="00EC60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・三村　れい子様～</w:t>
      </w:r>
      <w:r w:rsidR="00E427C4" w:rsidRPr="00E427C4">
        <w:rPr>
          <w:rFonts w:ascii="ＭＳ ゴシック" w:eastAsia="ＭＳ ゴシック" w:hAnsi="ＭＳ ゴシック" w:cs="Times New Roman" w:hint="eastAsia"/>
          <w:szCs w:val="21"/>
        </w:rPr>
        <w:t>拘束部位の循環障害なし。</w:t>
      </w:r>
      <w:r w:rsidR="00EC603A" w:rsidRPr="00EC603A">
        <w:rPr>
          <w:rFonts w:ascii="ＭＳ ゴシック" w:eastAsia="ＭＳ ゴシック" w:hAnsi="ＭＳ ゴシック" w:cs="Times New Roman" w:hint="eastAsia"/>
          <w:szCs w:val="21"/>
        </w:rPr>
        <w:t>バイタルサイン異常、酸素飽和度低下無し。各食補食のみではあるが摂取し始め内服も行えている。</w:t>
      </w:r>
      <w:r w:rsidR="00E427C4" w:rsidRPr="00E427C4">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r w:rsidR="00EC603A">
        <w:rPr>
          <w:rFonts w:ascii="ＭＳ ゴシック" w:eastAsia="ＭＳ ゴシック" w:hAnsi="ＭＳ ゴシック" w:cs="Times New Roman" w:hint="eastAsia"/>
          <w:szCs w:val="21"/>
        </w:rPr>
        <w:t>。</w:t>
      </w:r>
    </w:p>
    <w:p w:rsidR="0075123D" w:rsidRPr="00861C93" w:rsidRDefault="0075123D" w:rsidP="00A45D56">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477669" w:rsidRDefault="00477669" w:rsidP="00E427C4">
      <w:pPr>
        <w:rPr>
          <w:rFonts w:ascii="ＭＳ ゴシック" w:eastAsia="ＭＳ ゴシック" w:hAnsi="ＭＳ ゴシック" w:cs="Times New Roman"/>
          <w:szCs w:val="21"/>
        </w:rPr>
      </w:pPr>
      <w:r w:rsidRPr="00477669">
        <w:rPr>
          <w:rFonts w:ascii="ＭＳ ゴシック" w:eastAsia="ＭＳ ゴシック" w:hAnsi="ＭＳ ゴシック" w:cs="Times New Roman" w:hint="eastAsia"/>
          <w:szCs w:val="21"/>
        </w:rPr>
        <w:t>成田　富士子様～</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1</w:t>
      </w:r>
      <w:r w:rsidRPr="00477669">
        <w:rPr>
          <w:rFonts w:ascii="ＭＳ ゴシック" w:eastAsia="ＭＳ ゴシック" w:hAnsi="ＭＳ ゴシック" w:cs="Times New Roman"/>
          <w:szCs w:val="21"/>
        </w:rPr>
        <w:t>：30</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昼食前</w:t>
      </w:r>
      <w:r w:rsidRPr="00477669">
        <w:rPr>
          <w:rFonts w:ascii="ＭＳ ゴシック" w:eastAsia="ＭＳ ゴシック" w:hAnsi="ＭＳ ゴシック" w:cs="Times New Roman"/>
          <w:szCs w:val="21"/>
        </w:rPr>
        <w:t>血糖測定し</w:t>
      </w:r>
      <w:r>
        <w:rPr>
          <w:rFonts w:ascii="ＭＳ ゴシック" w:eastAsia="ＭＳ ゴシック" w:hAnsi="ＭＳ ゴシック" w:cs="Times New Roman" w:hint="eastAsia"/>
          <w:szCs w:val="21"/>
        </w:rPr>
        <w:t>7</w:t>
      </w:r>
      <w:r w:rsidRPr="00477669">
        <w:rPr>
          <w:rFonts w:ascii="ＭＳ ゴシック" w:eastAsia="ＭＳ ゴシック" w:hAnsi="ＭＳ ゴシック" w:cs="Times New Roman"/>
          <w:szCs w:val="21"/>
        </w:rPr>
        <w:t>7mg/dl</w:t>
      </w:r>
      <w:r>
        <w:rPr>
          <w:rFonts w:ascii="ＭＳ ゴシック" w:eastAsia="ＭＳ ゴシック" w:hAnsi="ＭＳ ゴシック" w:cs="Times New Roman" w:hint="eastAsia"/>
          <w:szCs w:val="21"/>
        </w:rPr>
        <w:t>。昼食後、306</w:t>
      </w:r>
      <w:r w:rsidRPr="00477669">
        <w:rPr>
          <w:rFonts w:ascii="ＭＳ ゴシック" w:eastAsia="ＭＳ ゴシック" w:hAnsi="ＭＳ ゴシック" w:cs="Times New Roman"/>
          <w:szCs w:val="21"/>
        </w:rPr>
        <w:t>mg/dl</w:t>
      </w:r>
      <w:r>
        <w:rPr>
          <w:rFonts w:ascii="ＭＳ ゴシック" w:eastAsia="ＭＳ ゴシック" w:hAnsi="ＭＳ ゴシック" w:cs="Times New Roman"/>
          <w:szCs w:val="21"/>
        </w:rPr>
        <w:t>へ上昇。</w:t>
      </w:r>
    </w:p>
    <w:p w:rsidR="00F86DD4" w:rsidRDefault="00477669" w:rsidP="00477669">
      <w:pPr>
        <w:ind w:firstLineChars="800" w:firstLine="1680"/>
        <w:rPr>
          <w:rFonts w:ascii="ＭＳ ゴシック" w:eastAsia="ＭＳ ゴシック" w:hAnsi="ＭＳ ゴシック" w:cs="Times New Roman" w:hint="eastAsia"/>
          <w:szCs w:val="21"/>
        </w:rPr>
      </w:pPr>
      <w:bookmarkStart w:id="0" w:name="_GoBack"/>
      <w:bookmarkEnd w:id="0"/>
      <w:r w:rsidRPr="00477669">
        <w:rPr>
          <w:rFonts w:ascii="ＭＳ ゴシック" w:eastAsia="ＭＳ ゴシック" w:hAnsi="ＭＳ ゴシック" w:cs="Times New Roman" w:hint="eastAsia"/>
          <w:szCs w:val="21"/>
        </w:rPr>
        <w:t>アピドラ注</w:t>
      </w:r>
      <w:r w:rsidRPr="00477669">
        <w:rPr>
          <w:rFonts w:ascii="ＭＳ ゴシック" w:eastAsia="ＭＳ ゴシック" w:hAnsi="ＭＳ ゴシック" w:cs="Times New Roman"/>
          <w:szCs w:val="21"/>
        </w:rPr>
        <w:t>6単位施行。</w:t>
      </w:r>
    </w:p>
    <w:p w:rsidR="00477669" w:rsidRDefault="00477669" w:rsidP="00E427C4">
      <w:pPr>
        <w:rPr>
          <w:rFonts w:ascii="ＭＳ ゴシック" w:eastAsia="ＭＳ ゴシック" w:hAnsi="ＭＳ ゴシック" w:cs="Times New Roman" w:hint="eastAsia"/>
          <w:szCs w:val="21"/>
        </w:rPr>
      </w:pPr>
    </w:p>
    <w:p w:rsidR="00861C93" w:rsidRDefault="00F86DD4" w:rsidP="00E427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6A82">
        <w:rPr>
          <w:rFonts w:ascii="ＭＳ ゴシック" w:eastAsia="ＭＳ ゴシック" w:hAnsi="ＭＳ ゴシック" w:cs="Times New Roman" w:hint="eastAsia"/>
          <w:szCs w:val="21"/>
        </w:rPr>
        <w:t>7月中事故の振り返り</w:t>
      </w:r>
      <w:r w:rsidRPr="00F86DD4">
        <w:rPr>
          <w:rFonts w:ascii="ＭＳ ゴシック" w:eastAsia="ＭＳ ゴシック" w:hAnsi="ＭＳ ゴシック" w:cs="Times New Roman" w:hint="eastAsia"/>
          <w:szCs w:val="21"/>
        </w:rPr>
        <w:t>＞</w:t>
      </w:r>
    </w:p>
    <w:p w:rsidR="000B6A82" w:rsidRDefault="000B6A82" w:rsidP="000B6A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転倒による負傷</w:t>
      </w:r>
    </w:p>
    <w:p w:rsidR="000B6A82" w:rsidRDefault="000B6A82" w:rsidP="000B6A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→入院直後であり、患者の歩行状態、ADLについての情報伝達不足があった。入院を取った時点で必要情報の付箋にADLの状態を入力してもいいかも</w:t>
      </w:r>
      <w:r w:rsidR="00381FEB">
        <w:rPr>
          <w:rFonts w:ascii="ＭＳ ゴシック" w:eastAsia="ＭＳ ゴシック" w:hAnsi="ＭＳ ゴシック" w:cs="Times New Roman" w:hint="eastAsia"/>
          <w:szCs w:val="21"/>
        </w:rPr>
        <w:t>しれない</w:t>
      </w:r>
      <w:r>
        <w:rPr>
          <w:rFonts w:ascii="ＭＳ ゴシック" w:eastAsia="ＭＳ ゴシック" w:hAnsi="ＭＳ ゴシック" w:cs="Times New Roman" w:hint="eastAsia"/>
          <w:szCs w:val="21"/>
        </w:rPr>
        <w:t>。車椅子の使用の必要性は無いか、安全ベルト着用など。病棟に入ってからの様子や歩行状態について注意深く観察。次の勤務帯に情報を繋げていく。</w:t>
      </w:r>
    </w:p>
    <w:p w:rsidR="000B6A82" w:rsidRDefault="000B6A82" w:rsidP="000B6A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誤投薬</w:t>
      </w:r>
    </w:p>
    <w:p w:rsidR="000B6A82" w:rsidRDefault="000B6A82" w:rsidP="000B6A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B6A82">
        <w:rPr>
          <w:rFonts w:ascii="ＭＳ ゴシック" w:eastAsia="ＭＳ ゴシック" w:hAnsi="ＭＳ ゴシック" w:cs="Times New Roman" w:hint="eastAsia"/>
          <w:szCs w:val="21"/>
        </w:rPr>
        <w:t>本来であれば深夜業務で服薬セット・確認するべきであったが朝食後薬分と共に夕・就寝前薬がまとめられていたことに気付かず与薬に至ってしまった。</w:t>
      </w:r>
      <w:r w:rsidR="00381FEB">
        <w:rPr>
          <w:rFonts w:ascii="ＭＳ ゴシック" w:eastAsia="ＭＳ ゴシック" w:hAnsi="ＭＳ ゴシック" w:cs="Times New Roman" w:hint="eastAsia"/>
          <w:szCs w:val="21"/>
        </w:rPr>
        <w:t>深夜で薬カートを確認の際にスライドさせることを漏れなく行う。日勤帯でも朝確認できれば</w:t>
      </w:r>
      <w:r w:rsidR="00791E02">
        <w:rPr>
          <w:rFonts w:ascii="ＭＳ ゴシック" w:eastAsia="ＭＳ ゴシック" w:hAnsi="ＭＳ ゴシック" w:cs="Times New Roman" w:hint="eastAsia"/>
          <w:szCs w:val="21"/>
        </w:rPr>
        <w:t>ベスト。</w:t>
      </w:r>
    </w:p>
    <w:p w:rsidR="00791E02" w:rsidRPr="000B6A82" w:rsidRDefault="00791E02" w:rsidP="000B6A8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各勤協力して業務にあたる。</w:t>
      </w:r>
    </w:p>
    <w:p w:rsidR="000B6A82" w:rsidRDefault="000B6A82" w:rsidP="000B6A82">
      <w:pPr>
        <w:rPr>
          <w:rFonts w:ascii="ＭＳ ゴシック" w:eastAsia="ＭＳ ゴシック" w:hAnsi="ＭＳ ゴシック" w:cs="Times New Roman"/>
          <w:szCs w:val="21"/>
        </w:rPr>
      </w:pPr>
    </w:p>
    <w:p w:rsidR="00A279BD" w:rsidRDefault="00A279BD" w:rsidP="00580685">
      <w:pPr>
        <w:rPr>
          <w:rFonts w:ascii="ＭＳ ゴシック" w:eastAsia="ＭＳ ゴシック" w:hAnsi="ＭＳ ゴシック" w:cs="Times New Roman"/>
          <w:szCs w:val="21"/>
        </w:rPr>
      </w:pPr>
    </w:p>
    <w:p w:rsidR="00E51082" w:rsidRPr="00580685" w:rsidRDefault="00E51082"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sectPr w:rsidR="00E51082" w:rsidRPr="0058068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80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1E9"/>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2"/>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867"/>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5FA3"/>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1FEB"/>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BFE"/>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425"/>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669"/>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1DD"/>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E03"/>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7C5"/>
    <w:rsid w:val="00594CC9"/>
    <w:rsid w:val="00594F91"/>
    <w:rsid w:val="0059506D"/>
    <w:rsid w:val="0059525A"/>
    <w:rsid w:val="00595342"/>
    <w:rsid w:val="00595626"/>
    <w:rsid w:val="00595DB8"/>
    <w:rsid w:val="0059603C"/>
    <w:rsid w:val="0059623C"/>
    <w:rsid w:val="00596775"/>
    <w:rsid w:val="005967EE"/>
    <w:rsid w:val="00596B59"/>
    <w:rsid w:val="00596B6B"/>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311"/>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978"/>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E02"/>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D03"/>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135"/>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12"/>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0A3"/>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662"/>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01"/>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5F21"/>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7C4"/>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CE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76"/>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03A"/>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A3F"/>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6DD4"/>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v:textbox inset="5.85pt,.7pt,5.85pt,.7pt"/>
    </o:shapedefaults>
    <o:shapelayout v:ext="edit">
      <o:idmap v:ext="edit" data="1"/>
    </o:shapelayout>
  </w:shapeDefaults>
  <w:decimalSymbol w:val="."/>
  <w:listSeparator w:val=","/>
  <w14:docId w14:val="6F5BF066"/>
  <w15:docId w15:val="{A7B1CC4F-8490-4F48-99E8-F9B84DD7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61948-7325-478D-9305-578BEA92B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3</Pages>
  <Words>257</Words>
  <Characters>1469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44</cp:revision>
  <cp:lastPrinted>2023-06-27T10:01:00Z</cp:lastPrinted>
  <dcterms:created xsi:type="dcterms:W3CDTF">2023-07-04T22:35:00Z</dcterms:created>
  <dcterms:modified xsi:type="dcterms:W3CDTF">2023-07-21T07:54:00Z</dcterms:modified>
</cp:coreProperties>
</file>