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702F0">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月</w:t>
      </w:r>
      <w:r w:rsidR="00980E80">
        <w:rPr>
          <w:rFonts w:ascii="ＭＳ ゴシック" w:eastAsia="ＭＳ ゴシック" w:hAnsi="ＭＳ ゴシック" w:cs="Times New Roman" w:hint="eastAsia"/>
          <w:szCs w:val="21"/>
        </w:rPr>
        <w:t>22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980E80">
        <w:rPr>
          <w:rFonts w:ascii="ＭＳ ゴシック" w:eastAsia="ＭＳ ゴシック" w:hAnsi="ＭＳ ゴシック" w:cs="Times New Roman" w:hint="eastAsia"/>
          <w:szCs w:val="21"/>
        </w:rPr>
        <w:t>木</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980E80">
        <w:rPr>
          <w:rFonts w:ascii="ＭＳ ゴシック" w:eastAsia="ＭＳ ゴシック" w:hAnsi="ＭＳ ゴシック" w:cs="Times New Roman" w:hint="eastAsia"/>
          <w:szCs w:val="21"/>
        </w:rPr>
        <w:t>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84057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84057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980E80"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980E80"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980E8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80E80"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8405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80E80">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980E80"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980E80"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80E80"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980E80"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980E80"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980E80" w:rsidP="000E2036">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596B9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DF0C41" w:rsidRDefault="009E4F21" w:rsidP="00980E8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31280">
        <w:rPr>
          <w:rFonts w:ascii="ＭＳ ゴシック" w:eastAsia="ＭＳ ゴシック" w:hAnsi="ＭＳ ゴシック" w:cs="Times New Roman" w:hint="eastAsia"/>
          <w:szCs w:val="21"/>
        </w:rPr>
        <w:t>Aユニットドア修理済です。</w:t>
      </w:r>
    </w:p>
    <w:p w:rsidR="00DF0C41" w:rsidRPr="000E2036" w:rsidRDefault="00DF0C41" w:rsidP="00695D39">
      <w:pPr>
        <w:rPr>
          <w:rFonts w:ascii="ＭＳ ゴシック" w:eastAsia="ＭＳ ゴシック" w:hAnsi="ＭＳ ゴシック" w:cs="Times New Roman"/>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693771" w:rsidRDefault="0069377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693771" w:rsidRDefault="00693771"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・庭田　リチ様～東病棟合併症室へ医療保護入院となる。</w:t>
      </w:r>
    </w:p>
    <w:p w:rsidR="00693771" w:rsidRDefault="00693771" w:rsidP="00113CDB">
      <w:pPr>
        <w:rPr>
          <w:rFonts w:ascii="ＭＳ ゴシック" w:eastAsia="ＭＳ ゴシック" w:hAnsi="ＭＳ ゴシック" w:cs="Times New Roman"/>
          <w:szCs w:val="21"/>
        </w:rPr>
      </w:pPr>
    </w:p>
    <w:p w:rsidR="00EB763A" w:rsidRDefault="00980E80"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980E80" w:rsidRDefault="00980E80"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・前田　綾様～</w:t>
      </w:r>
      <w:r w:rsidR="00A53D0B">
        <w:rPr>
          <w:rFonts w:ascii="ＭＳ ゴシック" w:eastAsia="ＭＳ ゴシック" w:hAnsi="ＭＳ ゴシック" w:cs="Times New Roman" w:hint="eastAsia"/>
          <w:szCs w:val="21"/>
        </w:rPr>
        <w:t>南病棟Bユニット102号室へ転出となる。</w:t>
      </w:r>
    </w:p>
    <w:p w:rsidR="00980E80" w:rsidRDefault="00980E80" w:rsidP="000C65D2">
      <w:pPr>
        <w:rPr>
          <w:rFonts w:ascii="ＭＳ ゴシック" w:eastAsia="ＭＳ ゴシック" w:hAnsi="ＭＳ ゴシック" w:cs="Times New Roman"/>
          <w:szCs w:val="21"/>
        </w:rPr>
      </w:pPr>
    </w:p>
    <w:p w:rsidR="00980E80" w:rsidRDefault="00980E80" w:rsidP="000C65D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・風呂　光正様～</w:t>
      </w:r>
      <w:r w:rsidR="00A53D0B">
        <w:rPr>
          <w:rFonts w:ascii="ＭＳ ゴシック" w:eastAsia="ＭＳ ゴシック" w:hAnsi="ＭＳ ゴシック" w:cs="Times New Roman" w:hint="eastAsia"/>
          <w:szCs w:val="21"/>
        </w:rPr>
        <w:t>南病棟Aユニット114号室へ転出となる。</w:t>
      </w:r>
    </w:p>
    <w:p w:rsidR="00DF0C41" w:rsidRPr="009927BF" w:rsidRDefault="00DF0C41" w:rsidP="000C65D2">
      <w:pPr>
        <w:rPr>
          <w:rFonts w:ascii="ＭＳ ゴシック" w:eastAsia="ＭＳ ゴシック" w:hAnsi="ＭＳ ゴシック" w:cs="Times New Roman"/>
          <w:szCs w:val="21"/>
        </w:rPr>
      </w:pPr>
    </w:p>
    <w:p w:rsidR="00F55D1C" w:rsidRDefault="00002215" w:rsidP="004233A3">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980E80" w:rsidRDefault="00693771"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・齋藤　妙子様～食事形態：粥・キザミへ変更となる。</w:t>
      </w:r>
    </w:p>
    <w:p w:rsidR="00980E80" w:rsidRDefault="00980E80" w:rsidP="004233A3">
      <w:pPr>
        <w:rPr>
          <w:rFonts w:ascii="ＭＳ ゴシック" w:eastAsia="ＭＳ ゴシック" w:hAnsi="ＭＳ ゴシック" w:cs="Times New Roman"/>
          <w:szCs w:val="21"/>
        </w:rPr>
      </w:pPr>
    </w:p>
    <w:p w:rsidR="008E2BAD" w:rsidRDefault="005D3DE8" w:rsidP="005D3DE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　フジヱ様</w:t>
      </w:r>
      <w:r w:rsidRPr="005D3DE8">
        <w:rPr>
          <w:rFonts w:ascii="ＭＳ ゴシック" w:eastAsia="ＭＳ ゴシック" w:hAnsi="ＭＳ ゴシック" w:cs="Times New Roman" w:hint="eastAsia"/>
          <w:szCs w:val="21"/>
        </w:rPr>
        <w:t>～</w:t>
      </w:r>
      <w:r w:rsidRPr="005D3DE8">
        <w:rPr>
          <w:rFonts w:ascii="ＭＳ ゴシック" w:eastAsia="ＭＳ ゴシック" w:hAnsi="ＭＳ ゴシック"/>
          <w:color w:val="000000"/>
          <w:spacing w:val="8"/>
          <w:szCs w:val="21"/>
        </w:rPr>
        <w:t>メイバランスミニをトロミ付きにしてコップで提供するように変更している。</w:t>
      </w:r>
    </w:p>
    <w:p w:rsidR="008E2BAD" w:rsidRDefault="00596B93"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・江刺家　惠子様～入院証明書発行済。</w:t>
      </w:r>
    </w:p>
    <w:p w:rsidR="00596B93" w:rsidRDefault="00596B93" w:rsidP="004233A3">
      <w:pPr>
        <w:rPr>
          <w:rFonts w:ascii="ＭＳ ゴシック" w:eastAsia="ＭＳ ゴシック" w:hAnsi="ＭＳ ゴシック" w:cs="Times New Roman"/>
          <w:szCs w:val="21"/>
        </w:rPr>
      </w:pPr>
    </w:p>
    <w:p w:rsidR="00980E80" w:rsidRDefault="00980E80"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w:t>
      </w:r>
    </w:p>
    <w:p w:rsidR="00980E80" w:rsidRDefault="008E2BAD" w:rsidP="004233A3">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・澤口　利香様～</w:t>
      </w:r>
      <w:r>
        <w:rPr>
          <w:rFonts w:ascii="ＭＳ ゴシック" w:eastAsia="ＭＳ ゴシック" w:hAnsi="ＭＳ ゴシック"/>
          <w:color w:val="000000"/>
          <w:spacing w:val="8"/>
          <w:szCs w:val="21"/>
        </w:rPr>
        <w:t>頭部、額部に</w:t>
      </w:r>
      <w:r w:rsidRPr="008E2BAD">
        <w:rPr>
          <w:rFonts w:ascii="ＭＳ ゴシック" w:eastAsia="ＭＳ ゴシック" w:hAnsi="ＭＳ ゴシック"/>
          <w:color w:val="000000"/>
          <w:spacing w:val="8"/>
          <w:szCs w:val="21"/>
        </w:rPr>
        <w:t>3mm程度以下の発赤、痂皮局面数個</w:t>
      </w:r>
      <w:r>
        <w:rPr>
          <w:rFonts w:ascii="ＭＳ ゴシック" w:eastAsia="ＭＳ ゴシック" w:hAnsi="ＭＳ ゴシック" w:hint="eastAsia"/>
          <w:color w:val="000000"/>
          <w:spacing w:val="8"/>
          <w:szCs w:val="21"/>
        </w:rPr>
        <w:t>あり。痒みあり。</w:t>
      </w:r>
    </w:p>
    <w:p w:rsidR="008E2BAD" w:rsidRDefault="008E2BAD" w:rsidP="004233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デルモゾール軟膏1本処方。</w:t>
      </w:r>
    </w:p>
    <w:p w:rsidR="008E2BAD" w:rsidRDefault="008E2BAD" w:rsidP="004233A3">
      <w:pPr>
        <w:rPr>
          <w:rFonts w:ascii="ＭＳ ゴシック" w:eastAsia="ＭＳ ゴシック" w:hAnsi="ＭＳ ゴシック"/>
          <w:color w:val="000000"/>
          <w:spacing w:val="8"/>
          <w:szCs w:val="21"/>
        </w:rPr>
      </w:pPr>
    </w:p>
    <w:p w:rsidR="00980E80" w:rsidRDefault="008E2BAD" w:rsidP="008E2BAD">
      <w:pPr>
        <w:ind w:left="1260" w:hangingChars="600" w:hanging="126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・村井　淳二様～</w:t>
      </w:r>
      <w:r>
        <w:rPr>
          <w:rFonts w:ascii="ＭＳ ゴシック" w:eastAsia="ＭＳ ゴシック" w:hAnsi="ＭＳ ゴシック"/>
          <w:color w:val="000000"/>
          <w:spacing w:val="8"/>
          <w:szCs w:val="21"/>
        </w:rPr>
        <w:t>右前腕外側</w:t>
      </w:r>
      <w:r>
        <w:rPr>
          <w:rFonts w:ascii="ＭＳ ゴシック" w:eastAsia="ＭＳ ゴシック" w:hAnsi="ＭＳ ゴシック" w:hint="eastAsia"/>
          <w:color w:val="000000"/>
          <w:spacing w:val="8"/>
          <w:szCs w:val="21"/>
        </w:rPr>
        <w:t>に</w:t>
      </w:r>
      <w:r w:rsidRPr="008E2BAD">
        <w:rPr>
          <w:rFonts w:ascii="ＭＳ ゴシック" w:eastAsia="ＭＳ ゴシック" w:hAnsi="ＭＳ ゴシック"/>
          <w:color w:val="000000"/>
          <w:spacing w:val="8"/>
          <w:szCs w:val="21"/>
        </w:rPr>
        <w:t>発赤、軽度腫脹。局部中央部に0.5mm×0.5mm</w:t>
      </w:r>
      <w:r>
        <w:rPr>
          <w:rFonts w:ascii="ＭＳ ゴシック" w:eastAsia="ＭＳ ゴシック" w:hAnsi="ＭＳ ゴシック"/>
          <w:color w:val="000000"/>
          <w:spacing w:val="8"/>
          <w:szCs w:val="21"/>
        </w:rPr>
        <w:t>の表皮欠損</w:t>
      </w:r>
      <w:r>
        <w:rPr>
          <w:rFonts w:ascii="ＭＳ ゴシック" w:eastAsia="ＭＳ ゴシック" w:hAnsi="ＭＳ ゴシック" w:hint="eastAsia"/>
          <w:color w:val="000000"/>
          <w:spacing w:val="8"/>
          <w:szCs w:val="21"/>
        </w:rPr>
        <w:t>。膿</w:t>
      </w:r>
      <w:r w:rsidRPr="008E2BAD">
        <w:rPr>
          <w:rFonts w:ascii="ＭＳ ゴシック" w:eastAsia="ＭＳ ゴシック" w:hAnsi="ＭＳ ゴシック"/>
          <w:color w:val="000000"/>
          <w:spacing w:val="8"/>
          <w:szCs w:val="21"/>
        </w:rPr>
        <w:t>皮症</w:t>
      </w:r>
      <w:r>
        <w:rPr>
          <w:rFonts w:ascii="ＭＳ ゴシック" w:eastAsia="ＭＳ ゴシック" w:hAnsi="ＭＳ ゴシック" w:hint="eastAsia"/>
          <w:color w:val="000000"/>
          <w:spacing w:val="8"/>
          <w:szCs w:val="21"/>
        </w:rPr>
        <w:t>。テラマイシン+包帯の指示あり。テラマイシン軟膏1本処方。</w:t>
      </w:r>
    </w:p>
    <w:p w:rsidR="008E2BAD" w:rsidRPr="005D3DE8" w:rsidRDefault="008E2BAD" w:rsidP="008E2BAD">
      <w:pPr>
        <w:ind w:left="1260" w:hangingChars="600" w:hanging="1260"/>
        <w:rPr>
          <w:rFonts w:ascii="ＭＳ ゴシック" w:eastAsia="ＭＳ ゴシック" w:hAnsi="ＭＳ ゴシック" w:cs="Times New Roman"/>
          <w:szCs w:val="21"/>
        </w:rPr>
      </w:pPr>
    </w:p>
    <w:p w:rsidR="008E2BAD" w:rsidRPr="005D3DE8" w:rsidRDefault="008E2BAD" w:rsidP="008E2BAD">
      <w:pPr>
        <w:ind w:left="1260" w:hangingChars="600" w:hanging="1260"/>
        <w:rPr>
          <w:rFonts w:ascii="ＭＳ ゴシック" w:eastAsia="ＭＳ ゴシック" w:hAnsi="ＭＳ ゴシック" w:cs="Times New Roman"/>
          <w:szCs w:val="21"/>
        </w:rPr>
      </w:pPr>
      <w:r w:rsidRPr="005D3DE8">
        <w:rPr>
          <w:rFonts w:ascii="ＭＳ ゴシック" w:eastAsia="ＭＳ ゴシック" w:hAnsi="ＭＳ ゴシック" w:cs="Times New Roman" w:hint="eastAsia"/>
          <w:szCs w:val="21"/>
        </w:rPr>
        <w:t>・藤井　崇史様～</w:t>
      </w:r>
      <w:r w:rsidR="005D3DE8" w:rsidRPr="005D3DE8">
        <w:rPr>
          <w:rFonts w:ascii="ＭＳ ゴシック" w:eastAsia="ＭＳ ゴシック" w:hAnsi="ＭＳ ゴシック"/>
          <w:color w:val="000000"/>
          <w:spacing w:val="8"/>
          <w:szCs w:val="21"/>
        </w:rPr>
        <w:t>①両足　特変無し、同前処置。</w:t>
      </w:r>
    </w:p>
    <w:p w:rsidR="008E2BAD" w:rsidRDefault="005D3DE8" w:rsidP="008E2BAD">
      <w:pPr>
        <w:ind w:left="1260" w:hangingChars="600" w:hanging="1260"/>
        <w:rPr>
          <w:rFonts w:ascii="ＭＳ ゴシック" w:eastAsia="ＭＳ ゴシック" w:hAnsi="ＭＳ ゴシック"/>
          <w:color w:val="000000"/>
          <w:spacing w:val="8"/>
          <w:szCs w:val="21"/>
        </w:rPr>
      </w:pPr>
      <w:r w:rsidRPr="005D3DE8">
        <w:rPr>
          <w:rFonts w:ascii="ＭＳ ゴシック" w:eastAsia="ＭＳ ゴシック" w:hAnsi="ＭＳ ゴシック" w:cs="Times New Roman" w:hint="eastAsia"/>
          <w:szCs w:val="21"/>
        </w:rPr>
        <w:t xml:space="preserve">　　　　　　　　</w:t>
      </w:r>
      <w:r w:rsidRPr="005D3DE8">
        <w:rPr>
          <w:rFonts w:ascii="ＭＳ ゴシック" w:eastAsia="ＭＳ ゴシック" w:hAnsi="ＭＳ ゴシック"/>
          <w:color w:val="000000"/>
          <w:spacing w:val="8"/>
          <w:szCs w:val="21"/>
        </w:rPr>
        <w:t>②頭部</w:t>
      </w:r>
      <w:r w:rsidRPr="005D3DE8">
        <w:rPr>
          <w:rFonts w:ascii="ＭＳ ゴシック" w:eastAsia="ＭＳ ゴシック" w:hAnsi="ＭＳ ゴシック" w:hint="eastAsia"/>
          <w:color w:val="000000"/>
          <w:spacing w:val="8"/>
          <w:szCs w:val="21"/>
        </w:rPr>
        <w:t xml:space="preserve">　</w:t>
      </w:r>
      <w:r w:rsidRPr="005D3DE8">
        <w:rPr>
          <w:rFonts w:ascii="ＭＳ ゴシック" w:eastAsia="ＭＳ ゴシック" w:hAnsi="ＭＳ ゴシック"/>
          <w:color w:val="000000"/>
          <w:spacing w:val="8"/>
          <w:szCs w:val="21"/>
        </w:rPr>
        <w:t>1cm</w:t>
      </w:r>
      <w:r>
        <w:rPr>
          <w:rFonts w:ascii="ＭＳ ゴシック" w:eastAsia="ＭＳ ゴシック" w:hAnsi="ＭＳ ゴシック"/>
          <w:color w:val="000000"/>
          <w:spacing w:val="8"/>
          <w:szCs w:val="21"/>
        </w:rPr>
        <w:t>未満の薄い痂皮</w:t>
      </w:r>
      <w:r>
        <w:rPr>
          <w:rFonts w:ascii="ＭＳ ゴシック" w:eastAsia="ＭＳ ゴシック" w:hAnsi="ＭＳ ゴシック" w:hint="eastAsia"/>
          <w:color w:val="000000"/>
          <w:spacing w:val="8"/>
          <w:szCs w:val="21"/>
        </w:rPr>
        <w:t>が</w:t>
      </w:r>
      <w:r w:rsidRPr="005D3DE8">
        <w:rPr>
          <w:rFonts w:ascii="ＭＳ ゴシック" w:eastAsia="ＭＳ ゴシック" w:hAnsi="ＭＳ ゴシック"/>
          <w:color w:val="000000"/>
          <w:spacing w:val="8"/>
          <w:szCs w:val="21"/>
        </w:rPr>
        <w:t>数か所</w:t>
      </w:r>
      <w:r w:rsidRPr="005D3DE8">
        <w:rPr>
          <w:rFonts w:ascii="ＭＳ ゴシック" w:eastAsia="ＭＳ ゴシック" w:hAnsi="ＭＳ ゴシック" w:hint="eastAsia"/>
          <w:color w:val="000000"/>
          <w:spacing w:val="8"/>
          <w:szCs w:val="21"/>
        </w:rPr>
        <w:t>あり。</w:t>
      </w:r>
      <w:r w:rsidRPr="005D3DE8">
        <w:rPr>
          <w:rFonts w:ascii="ＭＳ ゴシック" w:eastAsia="ＭＳ ゴシック" w:hAnsi="ＭＳ ゴシック"/>
          <w:color w:val="000000"/>
          <w:spacing w:val="8"/>
          <w:szCs w:val="21"/>
        </w:rPr>
        <w:t>落屑（+）</w:t>
      </w:r>
      <w:r>
        <w:rPr>
          <w:rFonts w:ascii="ＭＳ ゴシック" w:eastAsia="ＭＳ ゴシック" w:hAnsi="ＭＳ ゴシック" w:hint="eastAsia"/>
          <w:color w:val="000000"/>
          <w:spacing w:val="8"/>
          <w:szCs w:val="21"/>
        </w:rPr>
        <w:t>。</w:t>
      </w:r>
    </w:p>
    <w:p w:rsidR="005D3DE8" w:rsidRPr="005D3DE8" w:rsidRDefault="005D3DE8" w:rsidP="008E2BAD">
      <w:pPr>
        <w:ind w:left="1356" w:hangingChars="600" w:hanging="1356"/>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 xml:space="preserve">　　　　　　　デルモゾール軟膏1本処方。</w:t>
      </w:r>
    </w:p>
    <w:p w:rsidR="00DF0C41" w:rsidRDefault="00DF0C41" w:rsidP="004233A3">
      <w:pPr>
        <w:rPr>
          <w:rFonts w:ascii="ＭＳ ゴシック" w:eastAsia="ＭＳ ゴシック" w:hAnsi="ＭＳ ゴシック" w:cs="Times New Roman"/>
          <w:szCs w:val="21"/>
        </w:rPr>
      </w:pPr>
    </w:p>
    <w:p w:rsidR="00DF0C41" w:rsidRDefault="00980E80"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DF0C41">
        <w:rPr>
          <w:rFonts w:ascii="ＭＳ ゴシック" w:eastAsia="ＭＳ ゴシック" w:hAnsi="ＭＳ ゴシック" w:cs="Times New Roman" w:hint="eastAsia"/>
          <w:szCs w:val="21"/>
        </w:rPr>
        <w:t>Dr診察＞</w:t>
      </w:r>
    </w:p>
    <w:p w:rsidR="00CD7667" w:rsidRDefault="00A53D0B" w:rsidP="005462CC">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真智子様～明日からビーマス</w:t>
      </w:r>
      <w:r w:rsidR="005462CC">
        <w:rPr>
          <w:rFonts w:ascii="ＭＳ ゴシック" w:eastAsia="ＭＳ ゴシック" w:hAnsi="ＭＳ ゴシック" w:cs="Times New Roman" w:hint="eastAsia"/>
          <w:szCs w:val="21"/>
        </w:rPr>
        <w:t>1T×朝・夕追加。</w:t>
      </w:r>
      <w:r>
        <w:rPr>
          <w:rFonts w:ascii="ＭＳ ゴシック" w:eastAsia="ＭＳ ゴシック" w:hAnsi="ＭＳ ゴシック" w:cs="Times New Roman" w:hint="eastAsia"/>
          <w:szCs w:val="21"/>
        </w:rPr>
        <w:t>初外来6/30（金）10：00～で予</w:t>
      </w:r>
    </w:p>
    <w:p w:rsidR="00A53D0B" w:rsidRDefault="00A53D0B" w:rsidP="00CD7667">
      <w:pPr>
        <w:ind w:leftChars="900" w:left="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約済み。</w:t>
      </w:r>
    </w:p>
    <w:p w:rsidR="00980E80" w:rsidRDefault="00980E80" w:rsidP="004233A3">
      <w:pPr>
        <w:rPr>
          <w:rFonts w:ascii="ＭＳ ゴシック" w:eastAsia="ＭＳ ゴシック" w:hAnsi="ＭＳ ゴシック" w:cs="Times New Roman"/>
          <w:szCs w:val="21"/>
        </w:rPr>
      </w:pPr>
    </w:p>
    <w:p w:rsidR="00CD7667" w:rsidRDefault="00CD7667" w:rsidP="00CD766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・赤石　陽介様～陰嚢内の部疼痛、陰茎先端の疼痛、排尿時痛を主治医へ訴え有り。本日夕よりレボフロキサシン5日分処方となる。</w:t>
      </w:r>
    </w:p>
    <w:p w:rsidR="00CD7667" w:rsidRDefault="00CD7667" w:rsidP="00CD7667">
      <w:pPr>
        <w:ind w:left="1680" w:hangingChars="800" w:hanging="1680"/>
        <w:rPr>
          <w:rFonts w:ascii="ＭＳ ゴシック" w:eastAsia="ＭＳ ゴシック" w:hAnsi="ＭＳ ゴシック" w:cs="Times New Roman"/>
          <w:szCs w:val="21"/>
        </w:rPr>
      </w:pPr>
    </w:p>
    <w:p w:rsidR="001A1CD7" w:rsidRDefault="00980E80" w:rsidP="00C80654">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1A1CD7">
        <w:rPr>
          <w:rFonts w:ascii="ＭＳ ゴシック" w:eastAsia="ＭＳ ゴシック" w:hAnsi="ＭＳ ゴシック" w:cs="Times New Roman" w:hint="eastAsia"/>
          <w:szCs w:val="21"/>
        </w:rPr>
        <w:t>D</w:t>
      </w:r>
      <w:r w:rsidR="001A1CD7" w:rsidRPr="001A1CD7">
        <w:rPr>
          <w:rFonts w:ascii="ＭＳ ゴシック" w:eastAsia="ＭＳ ゴシック" w:hAnsi="ＭＳ ゴシック" w:cs="Times New Roman"/>
          <w:szCs w:val="21"/>
        </w:rPr>
        <w:t>r診察＞</w:t>
      </w:r>
    </w:p>
    <w:p w:rsidR="00E15CAD" w:rsidRDefault="00E15CAD" w:rsidP="005462CC">
      <w:pPr>
        <w:ind w:left="1890" w:hangingChars="900" w:hanging="1890"/>
        <w:rPr>
          <w:rFonts w:ascii="ＭＳ ゴシック" w:eastAsia="ＭＳ ゴシック" w:hAnsi="ＭＳ ゴシック" w:cs="Times New Roman"/>
          <w:szCs w:val="21"/>
        </w:rPr>
      </w:pPr>
    </w:p>
    <w:p w:rsidR="00E15CAD" w:rsidRDefault="00E15CAD" w:rsidP="005462CC">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・川口　寶舟様～</w:t>
      </w:r>
      <w:r w:rsidRPr="00E15CAD">
        <w:rPr>
          <w:rFonts w:ascii="ＭＳ ゴシック" w:eastAsia="ＭＳ ゴシック" w:hAnsi="ＭＳ ゴシック"/>
          <w:color w:val="000000"/>
          <w:spacing w:val="8"/>
          <w:szCs w:val="21"/>
        </w:rPr>
        <w:t>トレリーフＯＤ錠２５ｍｇ 1 錠 1日1回　朝食後 追加となる。他処方変更無し。</w:t>
      </w:r>
    </w:p>
    <w:p w:rsidR="00732615" w:rsidRDefault="00732615" w:rsidP="005462CC">
      <w:pPr>
        <w:ind w:left="2034" w:hangingChars="900" w:hanging="2034"/>
        <w:rPr>
          <w:rFonts w:ascii="ＭＳ ゴシック" w:eastAsia="ＭＳ ゴシック" w:hAnsi="ＭＳ ゴシック"/>
          <w:color w:val="000000"/>
          <w:spacing w:val="8"/>
          <w:szCs w:val="21"/>
        </w:rPr>
      </w:pPr>
    </w:p>
    <w:p w:rsidR="00732615" w:rsidRDefault="00732615" w:rsidP="005462CC">
      <w:pPr>
        <w:ind w:left="2034" w:hangingChars="900" w:hanging="203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・村上　フジヱ様～</w:t>
      </w:r>
      <w:r w:rsidRPr="00732615">
        <w:rPr>
          <w:rFonts w:ascii="ＭＳ ゴシック" w:eastAsia="ＭＳ ゴシック" w:hAnsi="ＭＳ ゴシック"/>
          <w:color w:val="000000"/>
          <w:spacing w:val="8"/>
          <w:szCs w:val="21"/>
        </w:rPr>
        <w:t>明日よりミルタザピン7.5→15mgとなる。</w:t>
      </w:r>
    </w:p>
    <w:p w:rsidR="00732615" w:rsidRDefault="00732615" w:rsidP="005462CC">
      <w:pPr>
        <w:ind w:left="2034" w:hangingChars="900" w:hanging="2034"/>
        <w:rPr>
          <w:rFonts w:ascii="ＭＳ ゴシック" w:eastAsia="ＭＳ ゴシック" w:hAnsi="ＭＳ ゴシック"/>
          <w:color w:val="000000"/>
          <w:spacing w:val="8"/>
          <w:szCs w:val="21"/>
        </w:rPr>
      </w:pPr>
    </w:p>
    <w:p w:rsidR="00732615" w:rsidRPr="00732615" w:rsidRDefault="00732615" w:rsidP="005462CC">
      <w:pPr>
        <w:ind w:left="2034" w:hangingChars="900" w:hanging="2034"/>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・河津　繁吉様～</w:t>
      </w:r>
      <w:r w:rsidRPr="00732615">
        <w:rPr>
          <w:rFonts w:ascii="ＭＳ ゴシック" w:eastAsia="ＭＳ ゴシック" w:hAnsi="ＭＳ ゴシック"/>
          <w:color w:val="000000"/>
          <w:spacing w:val="8"/>
          <w:szCs w:val="21"/>
        </w:rPr>
        <w:t>アロチノロール塩酸塩錠１０ｍｇ「ＤＳＰ」 1 錠 1日1</w:t>
      </w:r>
      <w:r>
        <w:rPr>
          <w:rFonts w:ascii="ＭＳ ゴシック" w:eastAsia="ＭＳ ゴシック" w:hAnsi="ＭＳ ゴシック"/>
          <w:color w:val="000000"/>
          <w:spacing w:val="8"/>
          <w:szCs w:val="21"/>
        </w:rPr>
        <w:t xml:space="preserve">回　</w:t>
      </w:r>
      <w:r w:rsidRPr="00732615">
        <w:rPr>
          <w:rFonts w:ascii="ＭＳ ゴシック" w:eastAsia="ＭＳ ゴシック" w:hAnsi="ＭＳ ゴシック"/>
          <w:color w:val="000000"/>
          <w:spacing w:val="8"/>
          <w:szCs w:val="21"/>
        </w:rPr>
        <w:t>食後処方となる。徐脈や血圧低下に注意。</w:t>
      </w:r>
      <w:bookmarkStart w:id="0" w:name="_GoBack"/>
      <w:bookmarkEnd w:id="0"/>
    </w:p>
    <w:p w:rsidR="00E15CAD" w:rsidRDefault="00E15CAD" w:rsidP="005462CC">
      <w:pPr>
        <w:ind w:left="2034" w:hangingChars="900" w:hanging="2034"/>
        <w:rPr>
          <w:color w:val="000000"/>
          <w:spacing w:val="8"/>
          <w:szCs w:val="21"/>
        </w:rPr>
      </w:pPr>
    </w:p>
    <w:p w:rsidR="00C115D2" w:rsidRPr="00C115D2" w:rsidRDefault="00C115D2" w:rsidP="00E31280">
      <w:pPr>
        <w:rPr>
          <w:rFonts w:ascii="ＭＳ ゴシック" w:eastAsia="ＭＳ ゴシック" w:hAnsi="ＭＳ ゴシック" w:cs="Times New Roman" w:hint="eastAsia"/>
          <w:szCs w:val="21"/>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7814D3" w:rsidRDefault="004233A3" w:rsidP="007814D3">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CD7667" w:rsidRPr="00CD7667">
        <w:rPr>
          <w:rFonts w:ascii="ＭＳ ゴシック" w:eastAsia="ＭＳ ゴシック" w:hAnsi="ＭＳ ゴシック" w:cs="Times New Roman" w:hint="eastAsia"/>
          <w:szCs w:val="21"/>
        </w:rPr>
        <w:t>午前午後</w:t>
      </w:r>
      <w:r w:rsidR="00CD7667" w:rsidRPr="00CD7667">
        <w:rPr>
          <w:rFonts w:ascii="ＭＳ ゴシック" w:eastAsia="ＭＳ ゴシック" w:hAnsi="ＭＳ ゴシック" w:cs="Times New Roman"/>
          <w:szCs w:val="21"/>
        </w:rPr>
        <w:t>1時間ずつ開放観察実施。他室侵入や他患者への迷惑行為頻回。</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7814D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CD7667" w:rsidRPr="00CD7667">
        <w:rPr>
          <w:rFonts w:ascii="ＭＳ ゴシック" w:eastAsia="ＭＳ ゴシック" w:hAnsi="ＭＳ ゴシック" w:cs="Times New Roman" w:hint="eastAsia"/>
          <w:szCs w:val="21"/>
        </w:rPr>
        <w:t>午後から壁蹴りが頻回にあり。声掛けには「わかりました、やめます。」と話すも繰り返している。</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07E87" w:rsidRDefault="00E07E87" w:rsidP="00BC7C23">
      <w:pPr>
        <w:ind w:left="1680" w:hangingChars="800" w:hanging="1680"/>
        <w:rPr>
          <w:rFonts w:ascii="ＭＳ ゴシック" w:eastAsia="ＭＳ ゴシック" w:hAnsi="ＭＳ ゴシック" w:cs="Times New Roman"/>
          <w:szCs w:val="21"/>
        </w:rPr>
      </w:pPr>
    </w:p>
    <w:p w:rsidR="00D01592" w:rsidRDefault="00D01592" w:rsidP="000833BE">
      <w:pPr>
        <w:ind w:left="1680" w:hangingChars="800" w:hanging="1680"/>
        <w:rPr>
          <w:rFonts w:ascii="ＭＳ ゴシック" w:eastAsia="ＭＳ ゴシック" w:hAnsi="ＭＳ ゴシック" w:cs="Times New Roman"/>
          <w:szCs w:val="21"/>
        </w:rPr>
      </w:pPr>
      <w:r w:rsidRPr="00D01592">
        <w:rPr>
          <w:rFonts w:ascii="ＭＳ ゴシック" w:eastAsia="ＭＳ ゴシック" w:hAnsi="ＭＳ ゴシック" w:cs="Times New Roman" w:hint="eastAsia"/>
          <w:szCs w:val="21"/>
        </w:rPr>
        <w:t>・村井　淳二様～終日隔離中。</w:t>
      </w:r>
      <w:r w:rsidR="001247B9" w:rsidRPr="001247B9">
        <w:rPr>
          <w:rFonts w:ascii="ＭＳ ゴシック" w:eastAsia="ＭＳ ゴシック" w:hAnsi="ＭＳ ゴシック" w:cs="Times New Roman" w:hint="eastAsia"/>
          <w:szCs w:val="21"/>
        </w:rPr>
        <w:t>バイタルサイン特変、酸素飽和度低下無し、上肢、顔面の浮腫持続。主治医診察し明日より点滴一日量の調整指示あり。本人は一時的に覚醒しスタッフ声掛けに返答するも日中は傾眠傾向。</w:t>
      </w:r>
      <w:r w:rsidRPr="00D0159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D01592" w:rsidRDefault="00D01592" w:rsidP="00D01592">
      <w:pPr>
        <w:rPr>
          <w:rFonts w:ascii="ＭＳ ゴシック" w:eastAsia="ＭＳ ゴシック" w:hAnsi="ＭＳ ゴシック" w:cs="Times New Roman"/>
          <w:szCs w:val="21"/>
        </w:rPr>
      </w:pPr>
    </w:p>
    <w:p w:rsidR="000833BE" w:rsidRPr="000833BE" w:rsidRDefault="000833BE" w:rsidP="00D01592">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t>＜要注目患者様情報＞</w:t>
      </w:r>
    </w:p>
    <w:p w:rsidR="003B5524" w:rsidRDefault="003B5524"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p>
    <w:p w:rsidR="005462CC" w:rsidRDefault="005462CC" w:rsidP="004457F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 xml:space="preserve">日　　時：令和5年6月22日　11：30　</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氏　　名：庭田　リチ（にわた　りち）様</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生年月日：昭和12年10月25日（85）</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病　　名：</w:t>
      </w:r>
      <w:r w:rsidRPr="00CD7667">
        <w:rPr>
          <w:rFonts w:ascii="ＭＳ ゴシック" w:eastAsia="ＭＳ ゴシック" w:hAnsi="ＭＳ ゴシック"/>
          <w:color w:val="000000"/>
          <w:spacing w:val="8"/>
          <w:szCs w:val="21"/>
        </w:rPr>
        <w:t>軽度認知症</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 xml:space="preserve">性　</w:t>
      </w:r>
      <w:r w:rsidRPr="00CD7667">
        <w:rPr>
          <w:rFonts w:ascii="ＭＳ ゴシック" w:eastAsia="ＭＳ ゴシック" w:hAnsi="ＭＳ ゴシック" w:cs="ＭＳ ゴシック" w:hint="eastAsia"/>
          <w:color w:val="000000"/>
          <w:kern w:val="0"/>
          <w:szCs w:val="21"/>
        </w:rPr>
        <w:t xml:space="preserve">　</w:t>
      </w:r>
      <w:r w:rsidRPr="00CD7667">
        <w:rPr>
          <w:rFonts w:ascii="ＭＳ ゴシック" w:eastAsia="ＭＳ ゴシック" w:hAnsi="ＭＳ ゴシック" w:cs="ＭＳ ゴシック"/>
          <w:color w:val="000000"/>
          <w:kern w:val="0"/>
          <w:szCs w:val="21"/>
        </w:rPr>
        <w:t>別：女性</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診 察 医：村上Dr</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入院形態：医療保護入院</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病　　棟：東病棟合併室</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（経過）</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 xml:space="preserve">　南部町にて同胞5名第4子三女として出生。地元の小・中学校を卒業後、実家の農家</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の手伝いをしていた。24歳頃結婚し3子もうける。以後、農家にてニンニクを栽培して</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いた(～80歳まで)。趣味などはない様子。平成23年頃より健忘症状が徐々に悪化して</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いた</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が日常生活には大きな支障を来さなかった。平成30年2月に夫が死去した後より、</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衣類を家中探し回る、服薬管理も困難となり、令和2年12月10日当院1回目の</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医療保護入院となる。</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その後南山苑入所となったが、R5.5上旬より、お粥をトイレに流したり、汚れた</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パッドをしまったりと奇異な行動がみられていた。食事を隠しトイレに流ことから、</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摂取量確認の為スタッフの近くで食事を摂ることとしたが、5.17より摂取量低下。</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この頃から、希死的な発言が聞かれるようになっていた。食事は概ね半分摂取できて</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いたため様子観察としていたが、5月に入り、被毒妄想から更に食事量は低下。</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点滴は「やるなら死んだほうがいい」と拒否が強く施行できていない。</w:t>
      </w:r>
    </w:p>
    <w:p w:rsidR="00CD7667" w:rsidRPr="00CD7667" w:rsidRDefault="00CD7667" w:rsidP="00CD76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D7667">
        <w:rPr>
          <w:rFonts w:ascii="ＭＳ ゴシック" w:eastAsia="ＭＳ ゴシック" w:hAnsi="ＭＳ ゴシック" w:cs="ＭＳ ゴシック"/>
          <w:color w:val="000000"/>
          <w:kern w:val="0"/>
          <w:szCs w:val="21"/>
        </w:rPr>
        <w:t>被害妄想、希死的発言、意欲低下が著しく、R5.6.22二回目の医療保護入院となる。</w:t>
      </w:r>
    </w:p>
    <w:p w:rsidR="00A279BD" w:rsidRPr="00CD7667" w:rsidRDefault="00A279BD" w:rsidP="003B5524">
      <w:pPr>
        <w:ind w:left="1680" w:hangingChars="800" w:hanging="1680"/>
        <w:rPr>
          <w:rFonts w:ascii="ＭＳ ゴシック" w:eastAsia="ＭＳ ゴシック" w:hAnsi="ＭＳ ゴシック" w:cs="Times New Roman"/>
          <w:szCs w:val="21"/>
        </w:rPr>
      </w:pPr>
    </w:p>
    <w:sectPr w:rsidR="00A279BD" w:rsidRPr="00CD7667"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ACE51A7"/>
    <w:multiLevelType w:val="hybridMultilevel"/>
    <w:tmpl w:val="B882E26E"/>
    <w:lvl w:ilvl="0" w:tplc="69A44446">
      <w:numFmt w:val="bullet"/>
      <w:lvlText w:val="・"/>
      <w:lvlJc w:val="left"/>
      <w:pPr>
        <w:ind w:left="360" w:hanging="360"/>
      </w:pPr>
      <w:rPr>
        <w:rFonts w:ascii="ＭＳ ゴシック" w:eastAsia="ＭＳ ゴシック" w:hAnsi="ＭＳ ゴシック"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4"/>
  </w:num>
  <w:num w:numId="15">
    <w:abstractNumId w:val="11"/>
  </w:num>
  <w:num w:numId="16">
    <w:abstractNumId w:val="15"/>
  </w:num>
  <w:num w:numId="17">
    <w:abstractNumId w:val="9"/>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95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76C"/>
    <w:rsid w:val="00045C03"/>
    <w:rsid w:val="00045C13"/>
    <w:rsid w:val="0004648D"/>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3BE"/>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7B9"/>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653"/>
    <w:rsid w:val="00157F39"/>
    <w:rsid w:val="00160186"/>
    <w:rsid w:val="00160272"/>
    <w:rsid w:val="001607E7"/>
    <w:rsid w:val="00160AB9"/>
    <w:rsid w:val="00160C9A"/>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CD7"/>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856"/>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2CC"/>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93"/>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3DE8"/>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771"/>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615"/>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4D3"/>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7F"/>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70FE"/>
    <w:rsid w:val="008372E8"/>
    <w:rsid w:val="008378C7"/>
    <w:rsid w:val="008379AA"/>
    <w:rsid w:val="00837C24"/>
    <w:rsid w:val="00837CA7"/>
    <w:rsid w:val="008404F4"/>
    <w:rsid w:val="00840578"/>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BAD"/>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0E80"/>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72B"/>
    <w:rsid w:val="00A52D9B"/>
    <w:rsid w:val="00A532E0"/>
    <w:rsid w:val="00A5338D"/>
    <w:rsid w:val="00A533A1"/>
    <w:rsid w:val="00A53A58"/>
    <w:rsid w:val="00A53AC2"/>
    <w:rsid w:val="00A53D0B"/>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DE9"/>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5D2"/>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654"/>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2F6"/>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667"/>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592"/>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C41"/>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5CA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0F7D"/>
    <w:rsid w:val="00E31280"/>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9505">
      <v:textbox inset="5.85pt,.7pt,5.85pt,.7pt"/>
    </o:shapedefaults>
    <o:shapelayout v:ext="edit">
      <o:idmap v:ext="edit" data="1"/>
    </o:shapelayout>
  </w:shapeDefaults>
  <w:decimalSymbol w:val="."/>
  <w:listSeparator w:val=","/>
  <w14:docId w14:val="18B586C6"/>
  <w15:docId w15:val="{555AFEF6-D524-4C02-8133-8F9A44E3F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02074">
      <w:bodyDiv w:val="1"/>
      <w:marLeft w:val="0"/>
      <w:marRight w:val="0"/>
      <w:marTop w:val="0"/>
      <w:marBottom w:val="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B63FDC-2F9A-4C1E-824B-E196900E5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3621</TotalTime>
  <Pages>4</Pages>
  <Words>297</Words>
  <Characters>1698</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289</cp:revision>
  <cp:lastPrinted>2023-05-13T05:29:00Z</cp:lastPrinted>
  <dcterms:created xsi:type="dcterms:W3CDTF">2023-04-03T01:17:00Z</dcterms:created>
  <dcterms:modified xsi:type="dcterms:W3CDTF">2023-06-22T08:00:00Z</dcterms:modified>
</cp:coreProperties>
</file>