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950133">
        <w:rPr>
          <w:rFonts w:ascii="ＭＳ ゴシック" w:eastAsia="ＭＳ ゴシック" w:hAnsi="ＭＳ ゴシック" w:cs="Times New Roman" w:hint="eastAsia"/>
          <w:szCs w:val="21"/>
        </w:rPr>
        <w:t>26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950133">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8E125C">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50133">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E125C"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E125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95013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DD384C"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DD384C"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DD384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D384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8E125C"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DD384C" w:rsidP="005642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3E4029"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8E125C" w:rsidP="00BD68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950133"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5E4169"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E4029" w:rsidRPr="00A97C64" w:rsidRDefault="00950133"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0" w:type="dxa"/>
            <w:tcBorders>
              <w:top w:val="single" w:sz="4" w:space="0" w:color="auto"/>
              <w:left w:val="single" w:sz="4" w:space="0" w:color="auto"/>
              <w:bottom w:val="single" w:sz="4" w:space="0" w:color="auto"/>
              <w:right w:val="single" w:sz="4" w:space="0" w:color="auto"/>
            </w:tcBorders>
            <w:vAlign w:val="center"/>
          </w:tcPr>
          <w:p w:rsidR="003E4029" w:rsidRPr="00A97C64" w:rsidRDefault="00950133"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E4029" w:rsidRPr="00A97C64" w:rsidRDefault="008E125C"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3E4029" w:rsidRPr="00A97C64" w:rsidRDefault="008E125C"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DD384C"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8E125C"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3E4029" w:rsidRPr="00A97C64" w:rsidRDefault="00DD384C"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3E4029"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DD384C" w:rsidP="003E40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950133"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BD6810"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E4029" w:rsidRPr="00A97C64" w:rsidRDefault="003E4029" w:rsidP="003E402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E4029" w:rsidRPr="00A97C64" w:rsidRDefault="003E4029" w:rsidP="003E402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E4029" w:rsidRDefault="003E4029" w:rsidP="003E4029">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3E4029" w:rsidRDefault="003E4029" w:rsidP="003E402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3E4029" w:rsidRDefault="003E4029" w:rsidP="003E402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3E4029" w:rsidRDefault="003E4029" w:rsidP="003E402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3E4029" w:rsidRDefault="003E4029" w:rsidP="003E4029">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950133" w:rsidRPr="00950133" w:rsidRDefault="0095685D" w:rsidP="0095685D">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50133" w:rsidRPr="00950133">
        <w:rPr>
          <w:rFonts w:ascii="ＭＳ ゴシック" w:eastAsia="ＭＳ ゴシック" w:hAnsi="ＭＳ ゴシック" w:cs="ＭＳ ゴシック" w:hint="eastAsia"/>
          <w:color w:val="000000"/>
          <w:kern w:val="0"/>
          <w:szCs w:val="21"/>
        </w:rPr>
        <w:t>提供されたお弁当箱の仕分けにご協力をお願いします。</w:t>
      </w:r>
    </w:p>
    <w:p w:rsidR="0095685D" w:rsidRDefault="00950133" w:rsidP="0095685D">
      <w:pPr>
        <w:ind w:leftChars="100" w:left="2730" w:hangingChars="1200" w:hanging="2520"/>
        <w:rPr>
          <w:rFonts w:ascii="ＭＳ ゴシック" w:eastAsia="ＭＳ ゴシック" w:hAnsi="ＭＳ ゴシック" w:cs="ＭＳ ゴシック"/>
          <w:color w:val="000000"/>
          <w:kern w:val="0"/>
          <w:szCs w:val="21"/>
        </w:rPr>
      </w:pPr>
      <w:r w:rsidRPr="00950133">
        <w:rPr>
          <w:rFonts w:ascii="ＭＳ ゴシック" w:eastAsia="ＭＳ ゴシック" w:hAnsi="ＭＳ ゴシック" w:cs="ＭＳ ゴシック" w:hint="eastAsia"/>
          <w:color w:val="000000"/>
          <w:kern w:val="0"/>
          <w:szCs w:val="21"/>
        </w:rPr>
        <w:t>お弁当箱・プラスプーン→産業廃棄物になるので、これ以外は袋に入れないで</w:t>
      </w:r>
    </w:p>
    <w:p w:rsidR="00950133" w:rsidRPr="00950133" w:rsidRDefault="00950133" w:rsidP="0095685D">
      <w:pPr>
        <w:ind w:leftChars="1300" w:left="2730"/>
        <w:rPr>
          <w:rFonts w:ascii="ＭＳ ゴシック" w:eastAsia="ＭＳ ゴシック" w:hAnsi="ＭＳ ゴシック" w:cs="ＭＳ ゴシック"/>
          <w:color w:val="000000"/>
          <w:kern w:val="0"/>
          <w:szCs w:val="21"/>
        </w:rPr>
      </w:pPr>
      <w:r w:rsidRPr="00950133">
        <w:rPr>
          <w:rFonts w:ascii="ＭＳ ゴシック" w:eastAsia="ＭＳ ゴシック" w:hAnsi="ＭＳ ゴシック" w:cs="ＭＳ ゴシック" w:hint="eastAsia"/>
          <w:color w:val="000000"/>
          <w:kern w:val="0"/>
          <w:szCs w:val="21"/>
        </w:rPr>
        <w:t>まとめてください。</w:t>
      </w:r>
    </w:p>
    <w:p w:rsidR="00DD384C" w:rsidRPr="00950133" w:rsidRDefault="00950133" w:rsidP="00DD384C">
      <w:pPr>
        <w:ind w:firstLineChars="100" w:firstLine="210"/>
        <w:rPr>
          <w:rFonts w:ascii="ＭＳ ゴシック" w:eastAsia="ＭＳ ゴシック" w:hAnsi="ＭＳ ゴシック" w:cs="ＭＳ ゴシック"/>
          <w:color w:val="000000"/>
          <w:kern w:val="0"/>
          <w:szCs w:val="21"/>
        </w:rPr>
      </w:pPr>
      <w:r w:rsidRPr="00950133">
        <w:rPr>
          <w:rFonts w:ascii="ＭＳ ゴシック" w:eastAsia="ＭＳ ゴシック" w:hAnsi="ＭＳ ゴシック" w:cs="ＭＳ ゴシック" w:hint="eastAsia"/>
          <w:color w:val="000000"/>
          <w:kern w:val="0"/>
          <w:szCs w:val="21"/>
        </w:rPr>
        <w:t>紙コップ・割り箸</w:t>
      </w:r>
      <w:r w:rsidR="0095685D">
        <w:rPr>
          <w:rFonts w:ascii="ＭＳ ゴシック" w:eastAsia="ＭＳ ゴシック" w:hAnsi="ＭＳ ゴシック" w:cs="ＭＳ ゴシック" w:hint="eastAsia"/>
          <w:color w:val="000000"/>
          <w:kern w:val="0"/>
          <w:szCs w:val="21"/>
        </w:rPr>
        <w:t>、</w:t>
      </w:r>
      <w:r w:rsidR="0095685D" w:rsidRPr="0095685D">
        <w:rPr>
          <w:rFonts w:ascii="ＭＳ ゴシック" w:eastAsia="ＭＳ ゴシック" w:hAnsi="ＭＳ ゴシック" w:cs="ＭＳ ゴシック" w:hint="eastAsia"/>
          <w:color w:val="000000"/>
          <w:kern w:val="0"/>
          <w:szCs w:val="21"/>
        </w:rPr>
        <w:t>生ごみ</w:t>
      </w:r>
      <w:r w:rsidRPr="00950133">
        <w:rPr>
          <w:rFonts w:ascii="ＭＳ ゴシック" w:eastAsia="ＭＳ ゴシック" w:hAnsi="ＭＳ ゴシック" w:cs="ＭＳ ゴシック" w:hint="eastAsia"/>
          <w:color w:val="000000"/>
          <w:kern w:val="0"/>
          <w:szCs w:val="21"/>
        </w:rPr>
        <w:t>→可燃ごみとして処理が出来ます。</w:t>
      </w:r>
    </w:p>
    <w:p w:rsidR="007B15F5" w:rsidRDefault="00950133" w:rsidP="007B15F5">
      <w:pPr>
        <w:ind w:firstLineChars="300" w:firstLine="630"/>
        <w:rPr>
          <w:rFonts w:ascii="ＭＳ ゴシック" w:eastAsia="ＭＳ ゴシック" w:hAnsi="ＭＳ ゴシック" w:cs="ＭＳ ゴシック"/>
          <w:color w:val="000000"/>
          <w:kern w:val="0"/>
          <w:szCs w:val="21"/>
        </w:rPr>
      </w:pPr>
      <w:r w:rsidRPr="00950133">
        <w:rPr>
          <w:rFonts w:ascii="ＭＳ ゴシック" w:eastAsia="ＭＳ ゴシック" w:hAnsi="ＭＳ ゴシック" w:cs="ＭＳ ゴシック" w:hint="eastAsia"/>
          <w:color w:val="000000"/>
          <w:kern w:val="0"/>
          <w:szCs w:val="21"/>
        </w:rPr>
        <w:t>※産業廃棄物は処理方法が違うため正確な分別をしないと処理できません。</w:t>
      </w:r>
    </w:p>
    <w:p w:rsidR="007B15F5" w:rsidRPr="00350CF0" w:rsidRDefault="007B15F5" w:rsidP="007B15F5">
      <w:pPr>
        <w:rPr>
          <w:rFonts w:ascii="ＭＳ ゴシック" w:eastAsia="ＭＳ ゴシック" w:hAnsi="ＭＳ ゴシック" w:cs="ＭＳ ゴシック"/>
          <w:color w:val="000000"/>
          <w:kern w:val="0"/>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404879" w:rsidRDefault="00404879"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AE4D1D" w:rsidRDefault="00150117" w:rsidP="006D70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50CF0">
        <w:rPr>
          <w:rFonts w:ascii="ＭＳ ゴシック" w:eastAsia="ＭＳ ゴシック" w:hAnsi="ＭＳ ゴシック" w:cs="Times New Roman" w:hint="eastAsia"/>
          <w:szCs w:val="21"/>
        </w:rPr>
        <w:t>榮田　恵子</w:t>
      </w:r>
      <w:r w:rsidR="00AA41F9">
        <w:rPr>
          <w:rFonts w:ascii="ＭＳ ゴシック" w:eastAsia="ＭＳ ゴシック" w:hAnsi="ＭＳ ゴシック" w:cs="Times New Roman" w:hint="eastAsia"/>
          <w:szCs w:val="21"/>
        </w:rPr>
        <w:t>様～</w:t>
      </w:r>
      <w:r w:rsidR="00350CF0">
        <w:rPr>
          <w:rFonts w:ascii="ＭＳ ゴシック" w:eastAsia="ＭＳ ゴシック" w:hAnsi="ＭＳ ゴシック" w:cs="Times New Roman" w:hint="eastAsia"/>
          <w:szCs w:val="21"/>
        </w:rPr>
        <w:t>東病棟A</w:t>
      </w:r>
      <w:r w:rsidR="00264322">
        <w:rPr>
          <w:rFonts w:ascii="ＭＳ ゴシック" w:eastAsia="ＭＳ ゴシック" w:hAnsi="ＭＳ ゴシック" w:cs="Times New Roman" w:hint="eastAsia"/>
          <w:szCs w:val="21"/>
        </w:rPr>
        <w:t>ユニット</w:t>
      </w:r>
      <w:r w:rsidR="00350CF0">
        <w:rPr>
          <w:rFonts w:ascii="ＭＳ ゴシック" w:eastAsia="ＭＳ ゴシック" w:hAnsi="ＭＳ ゴシック" w:cs="Times New Roman" w:hint="eastAsia"/>
          <w:szCs w:val="21"/>
        </w:rPr>
        <w:t>15号室へ医療保護</w:t>
      </w:r>
      <w:r w:rsidR="00264322">
        <w:rPr>
          <w:rFonts w:ascii="ＭＳ ゴシック" w:eastAsia="ＭＳ ゴシック" w:hAnsi="ＭＳ ゴシック" w:cs="Times New Roman" w:hint="eastAsia"/>
          <w:szCs w:val="21"/>
        </w:rPr>
        <w:t>入院</w:t>
      </w:r>
    </w:p>
    <w:p w:rsidR="00AE4D1D" w:rsidRDefault="00AE4D1D" w:rsidP="006D709E">
      <w:pPr>
        <w:rPr>
          <w:rFonts w:ascii="ＭＳ ゴシック" w:eastAsia="ＭＳ ゴシック" w:hAnsi="ＭＳ ゴシック" w:cs="Times New Roman"/>
          <w:szCs w:val="21"/>
        </w:rPr>
      </w:pPr>
    </w:p>
    <w:p w:rsidR="000C4EDC" w:rsidRDefault="00002215" w:rsidP="006D709E">
      <w:pPr>
        <w:rPr>
          <w:rFonts w:ascii="ＭＳ ゴシック" w:eastAsia="ＭＳ ゴシック" w:hAnsi="ＭＳ ゴシック" w:cs="Times New Roman"/>
          <w:szCs w:val="21"/>
        </w:rPr>
      </w:pPr>
      <w:r w:rsidRPr="000A3720">
        <w:rPr>
          <w:rFonts w:ascii="ＭＳ ゴシック" w:eastAsia="ＭＳ ゴシック" w:hAnsi="ＭＳ ゴシック" w:cs="Times New Roman" w:hint="eastAsia"/>
          <w:szCs w:val="21"/>
        </w:rPr>
        <w:t>＜患者様連絡事項＞</w:t>
      </w:r>
    </w:p>
    <w:p w:rsidR="007B15F5" w:rsidRPr="006D709E" w:rsidRDefault="00645A55" w:rsidP="006D70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・上川原　豊様～</w:t>
      </w:r>
      <w:r w:rsidR="007B15F5">
        <w:rPr>
          <w:rFonts w:ascii="ＭＳ ゴシック" w:eastAsia="ＭＳ ゴシック" w:hAnsi="ＭＳ ゴシック" w:cs="Times New Roman" w:hint="eastAsia"/>
          <w:szCs w:val="21"/>
        </w:rPr>
        <w:t>99クリニック通院はいつも通り行うとの事。何かあれば再度連絡。</w:t>
      </w:r>
    </w:p>
    <w:p w:rsidR="00AE4D1D" w:rsidRDefault="00BD2665" w:rsidP="00DD384C">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・片桐　惣一郎様～</w:t>
      </w:r>
      <w:r w:rsidR="00645A55">
        <w:rPr>
          <w:rFonts w:ascii="ＭＳ ゴシック" w:eastAsia="ＭＳ ゴシック" w:hAnsi="ＭＳ ゴシック" w:hint="eastAsia"/>
          <w:color w:val="000000"/>
          <w:spacing w:val="8"/>
          <w:szCs w:val="21"/>
        </w:rPr>
        <w:t>生食100+ダゾピペ（4.5）3回/日　2日分処方。</w:t>
      </w:r>
    </w:p>
    <w:p w:rsidR="00AE4D1D" w:rsidRDefault="00AE4D1D" w:rsidP="00DD384C">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・久保杉　ゆう子様～</w:t>
      </w:r>
      <w:r w:rsidR="00645A55" w:rsidRPr="00645A55">
        <w:rPr>
          <w:rFonts w:ascii="ＭＳ ゴシック" w:eastAsia="ＭＳ ゴシック" w:hAnsi="ＭＳ ゴシック" w:hint="eastAsia"/>
          <w:color w:val="000000"/>
          <w:spacing w:val="8"/>
          <w:szCs w:val="21"/>
        </w:rPr>
        <w:t>ラゲブリオカプセル</w:t>
      </w:r>
      <w:r w:rsidR="00645A55" w:rsidRPr="00645A55">
        <w:rPr>
          <w:rFonts w:ascii="ＭＳ ゴシック" w:eastAsia="ＭＳ ゴシック" w:hAnsi="ＭＳ ゴシック"/>
          <w:color w:val="000000"/>
          <w:spacing w:val="8"/>
          <w:szCs w:val="21"/>
        </w:rPr>
        <w:t xml:space="preserve"> 200ｍｇ</w:t>
      </w:r>
      <w:r w:rsidR="00645A55">
        <w:rPr>
          <w:rFonts w:ascii="ＭＳ ゴシック" w:eastAsia="ＭＳ ゴシック" w:hAnsi="ＭＳ ゴシック" w:hint="eastAsia"/>
          <w:color w:val="000000"/>
          <w:spacing w:val="8"/>
          <w:szCs w:val="21"/>
        </w:rPr>
        <w:t>処方</w:t>
      </w:r>
    </w:p>
    <w:p w:rsidR="00F67A45" w:rsidRPr="00645A55" w:rsidRDefault="00C27844" w:rsidP="00645A55">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・白板　秀夫様～</w:t>
      </w:r>
      <w:r w:rsidR="00645A55" w:rsidRPr="00645A55">
        <w:rPr>
          <w:rFonts w:ascii="ＭＳ ゴシック" w:eastAsia="ＭＳ ゴシック" w:hAnsi="ＭＳ ゴシック" w:hint="eastAsia"/>
          <w:color w:val="000000"/>
          <w:spacing w:val="8"/>
          <w:szCs w:val="21"/>
        </w:rPr>
        <w:t>ラゲブリオカプセル</w:t>
      </w:r>
      <w:r w:rsidR="00645A55" w:rsidRPr="00645A55">
        <w:rPr>
          <w:rFonts w:ascii="ＭＳ ゴシック" w:eastAsia="ＭＳ ゴシック" w:hAnsi="ＭＳ ゴシック"/>
          <w:color w:val="000000"/>
          <w:spacing w:val="8"/>
          <w:szCs w:val="21"/>
        </w:rPr>
        <w:t xml:space="preserve"> 200ｍｇ処方</w:t>
      </w:r>
    </w:p>
    <w:p w:rsidR="00F67A45" w:rsidRDefault="00645A55" w:rsidP="00BD54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寶舟</w:t>
      </w:r>
      <w:r w:rsidR="00F67A45">
        <w:rPr>
          <w:rFonts w:ascii="ＭＳ ゴシック" w:eastAsia="ＭＳ ゴシック" w:hAnsi="ＭＳ ゴシック" w:cs="Times New Roman" w:hint="eastAsia"/>
          <w:szCs w:val="21"/>
        </w:rPr>
        <w:t>様～</w:t>
      </w:r>
      <w:r w:rsidRPr="00645A55">
        <w:rPr>
          <w:rFonts w:ascii="ＭＳ ゴシック" w:eastAsia="ＭＳ ゴシック" w:hAnsi="ＭＳ ゴシック" w:cs="Times New Roman" w:hint="eastAsia"/>
          <w:szCs w:val="21"/>
        </w:rPr>
        <w:t>ラゲブリオカプセル</w:t>
      </w:r>
      <w:r w:rsidRPr="00645A55">
        <w:rPr>
          <w:rFonts w:ascii="ＭＳ ゴシック" w:eastAsia="ＭＳ ゴシック" w:hAnsi="ＭＳ ゴシック" w:cs="Times New Roman"/>
          <w:szCs w:val="21"/>
        </w:rPr>
        <w:t xml:space="preserve"> 200ｍｇ処方</w:t>
      </w:r>
    </w:p>
    <w:p w:rsidR="00645A55" w:rsidRDefault="00645A55" w:rsidP="00BD54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・北山　榮子様～</w:t>
      </w:r>
      <w:r w:rsidRPr="00645A55">
        <w:rPr>
          <w:rFonts w:ascii="ＭＳ ゴシック" w:eastAsia="ＭＳ ゴシック" w:hAnsi="ＭＳ ゴシック" w:cs="Times New Roman" w:hint="eastAsia"/>
          <w:szCs w:val="21"/>
        </w:rPr>
        <w:t>ラゲブリオカプセル</w:t>
      </w:r>
      <w:r w:rsidRPr="00645A55">
        <w:rPr>
          <w:rFonts w:ascii="ＭＳ ゴシック" w:eastAsia="ＭＳ ゴシック" w:hAnsi="ＭＳ ゴシック" w:cs="Times New Roman"/>
          <w:szCs w:val="21"/>
        </w:rPr>
        <w:t xml:space="preserve"> 200ｍｇ処方</w:t>
      </w:r>
    </w:p>
    <w:p w:rsidR="00823A3B" w:rsidRDefault="00823A3B" w:rsidP="00BD54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末藏様～</w:t>
      </w:r>
      <w:r w:rsidRPr="00823A3B">
        <w:rPr>
          <w:rFonts w:ascii="ＭＳ ゴシック" w:eastAsia="ＭＳ ゴシック" w:hAnsi="ＭＳ ゴシック" w:cs="Times New Roman" w:hint="eastAsia"/>
          <w:szCs w:val="21"/>
        </w:rPr>
        <w:t>ラゲブリオカプセル</w:t>
      </w:r>
      <w:r w:rsidRPr="00823A3B">
        <w:rPr>
          <w:rFonts w:ascii="ＭＳ ゴシック" w:eastAsia="ＭＳ ゴシック" w:hAnsi="ＭＳ ゴシック" w:cs="Times New Roman"/>
          <w:szCs w:val="21"/>
        </w:rPr>
        <w:t xml:space="preserve"> 200ｍｇ処方</w:t>
      </w:r>
    </w:p>
    <w:p w:rsidR="00531F7B" w:rsidRDefault="00531F7B" w:rsidP="00BD54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・大光　雄人様～持参薬5/28より切り替え、5日分処方。</w:t>
      </w:r>
    </w:p>
    <w:p w:rsidR="00531F7B" w:rsidRDefault="00531F7B" w:rsidP="00BD5418">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p>
    <w:p w:rsidR="00823A3B" w:rsidRPr="00645A55" w:rsidRDefault="00823A3B" w:rsidP="00BD5418">
      <w:pPr>
        <w:rPr>
          <w:rFonts w:ascii="ＭＳ ゴシック" w:eastAsia="ＭＳ ゴシック" w:hAnsi="ＭＳ ゴシック" w:cs="Times New Roman"/>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DA4A5A" w:rsidRDefault="004233A3" w:rsidP="00531F7B">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531F7B" w:rsidRPr="00531F7B">
        <w:rPr>
          <w:rFonts w:ascii="ＭＳ ゴシック" w:eastAsia="ＭＳ ゴシック" w:hAnsi="ＭＳ ゴシック" w:cs="Times New Roman"/>
          <w:szCs w:val="21"/>
        </w:rPr>
        <w:t>開放中は迷惑行為を自制できないため</w:t>
      </w:r>
      <w:r w:rsidR="00531F7B">
        <w:rPr>
          <w:rFonts w:ascii="ＭＳ ゴシック" w:eastAsia="ＭＳ ゴシック" w:hAnsi="ＭＳ ゴシック" w:cs="Times New Roman" w:hint="eastAsia"/>
          <w:szCs w:val="21"/>
        </w:rPr>
        <w:t>早めに開放観察を終えている。隔離中は静穏で経過</w:t>
      </w:r>
      <w:r w:rsidR="00DD0383" w:rsidRPr="00DD0383">
        <w:rPr>
          <w:rFonts w:ascii="ＭＳ ゴシック" w:eastAsia="ＭＳ ゴシック" w:hAnsi="ＭＳ ゴシック" w:cs="Times New Roman" w:hint="eastAsia"/>
          <w:szCs w:val="21"/>
        </w:rPr>
        <w:t>。</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Pr="00DD0383" w:rsidRDefault="00D71082" w:rsidP="00531F7B">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・袴田　将志様～</w:t>
      </w:r>
      <w:r w:rsidR="00F725DF" w:rsidRPr="0027267B">
        <w:rPr>
          <w:rFonts w:ascii="ＭＳ ゴシック" w:eastAsia="ＭＳ ゴシック" w:hAnsi="ＭＳ ゴシック"/>
          <w:color w:val="000000"/>
          <w:spacing w:val="8"/>
          <w:szCs w:val="21"/>
        </w:rPr>
        <w:t>20時から翌6時までの</w:t>
      </w:r>
      <w:r w:rsidRPr="0027267B">
        <w:rPr>
          <w:rFonts w:ascii="ＭＳ ゴシック" w:eastAsia="ＭＳ ゴシック" w:hAnsi="ＭＳ ゴシック"/>
          <w:color w:val="000000"/>
          <w:spacing w:val="8"/>
          <w:szCs w:val="21"/>
        </w:rPr>
        <w:t>時間隔離</w:t>
      </w:r>
      <w:r>
        <w:rPr>
          <w:rFonts w:ascii="ＭＳ ゴシック" w:eastAsia="ＭＳ ゴシック" w:hAnsi="ＭＳ ゴシック" w:hint="eastAsia"/>
          <w:color w:val="000000"/>
          <w:spacing w:val="8"/>
          <w:szCs w:val="21"/>
        </w:rPr>
        <w:t>中</w:t>
      </w:r>
      <w:r w:rsidR="002E4B80">
        <w:rPr>
          <w:rFonts w:ascii="ＭＳ ゴシック" w:eastAsia="ＭＳ ゴシック" w:hAnsi="ＭＳ ゴシック" w:hint="eastAsia"/>
          <w:color w:val="000000"/>
          <w:spacing w:val="8"/>
          <w:szCs w:val="21"/>
        </w:rPr>
        <w:t>。</w:t>
      </w:r>
      <w:r w:rsidR="00531F7B" w:rsidRPr="00531F7B">
        <w:rPr>
          <w:rFonts w:ascii="ＭＳ ゴシック" w:eastAsia="ＭＳ ゴシック" w:hAnsi="ＭＳ ゴシック" w:hint="eastAsia"/>
          <w:color w:val="000000"/>
          <w:spacing w:val="8"/>
          <w:szCs w:val="21"/>
        </w:rPr>
        <w:t>まとまりない話をするが不機嫌さなく行動は落ち着いている。</w:t>
      </w:r>
      <w:r w:rsidR="00EF31AE" w:rsidRPr="0027267B">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EB38C4" w:rsidRPr="00764C59" w:rsidRDefault="00EB38C4" w:rsidP="00531F7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sidRPr="00883812">
        <w:rPr>
          <w:rFonts w:ascii="ＭＳ ゴシック" w:eastAsia="ＭＳ ゴシック" w:hAnsi="ＭＳ ゴシック" w:cs="Times New Roman" w:hint="eastAsia"/>
          <w:szCs w:val="21"/>
        </w:rPr>
        <w:t>身体拘束中。</w:t>
      </w:r>
      <w:r w:rsidR="004C5934">
        <w:rPr>
          <w:rFonts w:ascii="ＭＳ ゴシック" w:eastAsia="ＭＳ ゴシック" w:hAnsi="ＭＳ ゴシック" w:cs="Times New Roman" w:hint="eastAsia"/>
          <w:szCs w:val="21"/>
        </w:rPr>
        <w:t>午前中1時間の</w:t>
      </w:r>
      <w:r w:rsidR="00000CDD" w:rsidRPr="00000CDD">
        <w:rPr>
          <w:rFonts w:ascii="ＭＳ ゴシック" w:eastAsia="ＭＳ ゴシック" w:hAnsi="ＭＳ ゴシック" w:cs="Times New Roman"/>
          <w:szCs w:val="21"/>
        </w:rPr>
        <w:t>開放観察を実施している。</w:t>
      </w:r>
      <w:r w:rsidR="00531F7B" w:rsidRPr="00531F7B">
        <w:rPr>
          <w:rFonts w:ascii="ＭＳ ゴシック" w:eastAsia="ＭＳ ゴシック" w:hAnsi="ＭＳ ゴシック" w:cs="Times New Roman"/>
          <w:szCs w:val="21"/>
        </w:rPr>
        <w:t>2時間開放観察指示あるが、やや易怒性みられ了解不良なため開放観察を見合</w:t>
      </w:r>
      <w:r w:rsidR="00531F7B" w:rsidRPr="00531F7B">
        <w:rPr>
          <w:rFonts w:ascii="ＭＳ ゴシック" w:eastAsia="ＭＳ ゴシック" w:hAnsi="ＭＳ ゴシック" w:cs="Times New Roman" w:hint="eastAsia"/>
          <w:szCs w:val="21"/>
        </w:rPr>
        <w:t>わせている。食事各食全量摂取。</w:t>
      </w:r>
      <w:r w:rsidR="007F7AF0" w:rsidRPr="00D726BC">
        <w:rPr>
          <w:rFonts w:ascii="ＭＳ ゴシック" w:eastAsia="ＭＳ ゴシック" w:hAnsi="ＭＳ ゴシック" w:cs="Times New Roman" w:hint="eastAsia"/>
          <w:sz w:val="22"/>
        </w:rPr>
        <w:t>引き続き精</w:t>
      </w:r>
      <w:r w:rsidR="007F7AF0" w:rsidRPr="00883812">
        <w:rPr>
          <w:rFonts w:ascii="ＭＳ ゴシック" w:eastAsia="ＭＳ ゴシック" w:hAnsi="ＭＳ ゴシック" w:cs="Times New Roman" w:hint="eastAsia"/>
          <w:szCs w:val="21"/>
        </w:rPr>
        <w:t>神症状や身体症状の変化</w:t>
      </w:r>
      <w:r w:rsidR="007C022F" w:rsidRPr="00883812">
        <w:rPr>
          <w:rFonts w:ascii="ＭＳ ゴシック" w:eastAsia="ＭＳ ゴシック" w:hAnsi="ＭＳ ゴシック" w:cs="Times New Roman" w:hint="eastAsia"/>
          <w:szCs w:val="21"/>
        </w:rPr>
        <w:t>に注意して観察を行い、早期の処遇改善を目指し、看護介入・観察を行っていく。</w:t>
      </w:r>
    </w:p>
    <w:p w:rsidR="000A7372" w:rsidRPr="007F7AF0" w:rsidRDefault="000A7372" w:rsidP="00CC5E8A">
      <w:pPr>
        <w:rPr>
          <w:rFonts w:ascii="ＭＳ ゴシック" w:eastAsia="ＭＳ ゴシック" w:hAnsi="ＭＳ ゴシック" w:cs="Times New Roman"/>
          <w:szCs w:val="21"/>
        </w:rPr>
      </w:pPr>
    </w:p>
    <w:p w:rsidR="0085303D" w:rsidRPr="00005347" w:rsidRDefault="009145EC" w:rsidP="0085303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F7AF0">
        <w:rPr>
          <w:rFonts w:ascii="ＭＳ ゴシック" w:eastAsia="ＭＳ ゴシック" w:hAnsi="ＭＳ ゴシック" w:cs="Times New Roman" w:hint="eastAsia"/>
          <w:szCs w:val="21"/>
        </w:rPr>
        <w:t>要注目患者</w:t>
      </w:r>
      <w:r w:rsidRPr="004423C3">
        <w:rPr>
          <w:rFonts w:ascii="ＭＳ ゴシック" w:eastAsia="ＭＳ ゴシック" w:hAnsi="ＭＳ ゴシック" w:cs="Times New Roman" w:hint="eastAsia"/>
          <w:szCs w:val="21"/>
        </w:rPr>
        <w:t>様情報＞</w:t>
      </w:r>
    </w:p>
    <w:p w:rsidR="00E02565" w:rsidRDefault="00005347" w:rsidP="005A50BC">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・片桐　惣一郎様～</w:t>
      </w:r>
      <w:r w:rsidR="00EC5F3C">
        <w:rPr>
          <w:rFonts w:ascii="ＭＳ ゴシック" w:eastAsia="ＭＳ ゴシック" w:hAnsi="ＭＳ ゴシック" w:hint="eastAsia"/>
          <w:color w:val="000000"/>
          <w:spacing w:val="8"/>
          <w:szCs w:val="21"/>
        </w:rPr>
        <w:t>体温37.1-</w:t>
      </w:r>
      <w:r w:rsidR="005A50BC">
        <w:rPr>
          <w:rFonts w:ascii="ＭＳ ゴシック" w:eastAsia="ＭＳ ゴシック" w:hAnsi="ＭＳ ゴシック" w:hint="eastAsia"/>
          <w:color w:val="000000"/>
          <w:spacing w:val="8"/>
          <w:szCs w:val="21"/>
        </w:rPr>
        <w:t>36.5</w:t>
      </w:r>
      <w:r w:rsidR="00EC5F3C">
        <w:rPr>
          <w:rFonts w:ascii="ＭＳ ゴシック" w:eastAsia="ＭＳ ゴシック" w:hAnsi="ＭＳ ゴシック" w:hint="eastAsia"/>
          <w:color w:val="000000"/>
          <w:spacing w:val="8"/>
          <w:szCs w:val="21"/>
        </w:rPr>
        <w:t>℃</w:t>
      </w:r>
      <w:r w:rsidR="005A50BC">
        <w:rPr>
          <w:rFonts w:ascii="ＭＳ ゴシック" w:eastAsia="ＭＳ ゴシック" w:hAnsi="ＭＳ ゴシック" w:hint="eastAsia"/>
          <w:color w:val="000000"/>
          <w:spacing w:val="8"/>
          <w:szCs w:val="21"/>
        </w:rPr>
        <w:t>。</w:t>
      </w:r>
      <w:r w:rsidR="005A50BC" w:rsidRPr="005A50BC">
        <w:rPr>
          <w:rFonts w:ascii="ＭＳ ゴシック" w:eastAsia="ＭＳ ゴシック" w:hAnsi="ＭＳ ゴシック"/>
          <w:color w:val="000000"/>
          <w:spacing w:val="8"/>
          <w:szCs w:val="21"/>
        </w:rPr>
        <w:t>酸素飽和度80％台。</w:t>
      </w:r>
      <w:r w:rsidR="005A50BC" w:rsidRPr="005A50BC">
        <w:rPr>
          <w:rFonts w:ascii="ＭＳ ゴシック" w:eastAsia="ＭＳ ゴシック" w:hAnsi="ＭＳ ゴシック" w:hint="eastAsia"/>
          <w:color w:val="000000"/>
          <w:spacing w:val="8"/>
          <w:szCs w:val="21"/>
        </w:rPr>
        <w:t>吸引施行するが酸素飽和度上昇せず。酸素流量</w:t>
      </w:r>
      <w:r w:rsidR="005A50BC" w:rsidRPr="005A50BC">
        <w:rPr>
          <w:rFonts w:ascii="ＭＳ ゴシック" w:eastAsia="ＭＳ ゴシック" w:hAnsi="ＭＳ ゴシック"/>
          <w:color w:val="000000"/>
          <w:spacing w:val="8"/>
          <w:szCs w:val="21"/>
        </w:rPr>
        <w:t>7L</w:t>
      </w:r>
      <w:r w:rsidR="00E04308">
        <w:rPr>
          <w:rFonts w:ascii="ＭＳ ゴシック" w:eastAsia="ＭＳ ゴシック" w:hAnsi="ＭＳ ゴシック"/>
          <w:color w:val="000000"/>
          <w:spacing w:val="8"/>
          <w:szCs w:val="21"/>
        </w:rPr>
        <w:t>まで上げて様子観察</w:t>
      </w:r>
      <w:r w:rsidR="00E04308">
        <w:rPr>
          <w:rFonts w:ascii="ＭＳ ゴシック" w:eastAsia="ＭＳ ゴシック" w:hAnsi="ＭＳ ゴシック" w:hint="eastAsia"/>
          <w:color w:val="000000"/>
          <w:spacing w:val="8"/>
          <w:szCs w:val="21"/>
        </w:rPr>
        <w:t>するも酸素飽和度上がらず、10Lまで上げている。</w:t>
      </w:r>
      <w:bookmarkStart w:id="0" w:name="_GoBack"/>
      <w:bookmarkEnd w:id="0"/>
      <w:r w:rsidR="005A50BC">
        <w:rPr>
          <w:rFonts w:ascii="ＭＳ ゴシック" w:eastAsia="ＭＳ ゴシック" w:hAnsi="ＭＳ ゴシック" w:hint="eastAsia"/>
          <w:color w:val="000000"/>
          <w:spacing w:val="8"/>
          <w:szCs w:val="21"/>
        </w:rPr>
        <w:t>JCSⅢ-100。</w:t>
      </w:r>
    </w:p>
    <w:p w:rsidR="00DD384C" w:rsidRDefault="00DD384C" w:rsidP="004423C3">
      <w:pPr>
        <w:ind w:left="2260" w:hangingChars="1000" w:hanging="2260"/>
        <w:rPr>
          <w:rFonts w:ascii="ＭＳ ゴシック" w:eastAsia="ＭＳ ゴシック" w:hAnsi="ＭＳ ゴシック"/>
          <w:color w:val="000000"/>
          <w:spacing w:val="8"/>
          <w:szCs w:val="21"/>
        </w:rPr>
      </w:pPr>
    </w:p>
    <w:p w:rsidR="00077F19" w:rsidRDefault="00077F19" w:rsidP="004423C3">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日　　時：令和</w:t>
      </w:r>
      <w:r w:rsidRPr="00DD384C">
        <w:rPr>
          <w:rFonts w:ascii="ＭＳ ゴシック" w:eastAsia="ＭＳ ゴシック" w:hAnsi="ＭＳ ゴシック" w:cs="Times New Roman"/>
          <w:szCs w:val="21"/>
        </w:rPr>
        <w:t>5年5月26日</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氏　　名：榮田　惠子（さかえだ　くにこ）様</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生年月日：昭和</w:t>
      </w:r>
      <w:r w:rsidRPr="00DD384C">
        <w:rPr>
          <w:rFonts w:ascii="ＭＳ ゴシック" w:eastAsia="ＭＳ ゴシック" w:hAnsi="ＭＳ ゴシック" w:cs="Times New Roman"/>
          <w:szCs w:val="21"/>
        </w:rPr>
        <w:t>28年12月9日（69歳）</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病　　名：パーキンソン病の疑い</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性　　別：女性</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主</w:t>
      </w:r>
      <w:r w:rsidRPr="00DD384C">
        <w:rPr>
          <w:rFonts w:ascii="ＭＳ ゴシック" w:eastAsia="ＭＳ ゴシック" w:hAnsi="ＭＳ ゴシック" w:cs="Times New Roman"/>
          <w:szCs w:val="21"/>
        </w:rPr>
        <w:t xml:space="preserve"> 治 医：村上Dr　</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サポート医：田名部</w:t>
      </w:r>
      <w:r w:rsidRPr="00DD384C">
        <w:rPr>
          <w:rFonts w:ascii="ＭＳ ゴシック" w:eastAsia="ＭＳ ゴシック" w:hAnsi="ＭＳ ゴシック" w:cs="Times New Roman"/>
          <w:szCs w:val="21"/>
        </w:rPr>
        <w:t>Dr</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入院形態：医療保護入院</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病　　棟：東</w:t>
      </w:r>
      <w:r w:rsidRPr="00DD384C">
        <w:rPr>
          <w:rFonts w:ascii="ＭＳ ゴシック" w:eastAsia="ＭＳ ゴシック" w:hAnsi="ＭＳ ゴシック" w:cs="Times New Roman"/>
          <w:szCs w:val="21"/>
        </w:rPr>
        <w:t>Aユニット15号室</w:t>
      </w:r>
    </w:p>
    <w:p w:rsidR="00DD384C" w:rsidRPr="00DD384C" w:rsidRDefault="00DD384C" w:rsidP="00DD384C">
      <w:pPr>
        <w:rPr>
          <w:rFonts w:ascii="ＭＳ ゴシック" w:eastAsia="ＭＳ ゴシック" w:hAnsi="ＭＳ ゴシック" w:cs="Times New Roman"/>
          <w:szCs w:val="21"/>
        </w:rPr>
      </w:pP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（経過）</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 xml:space="preserve">　夫と</w:t>
      </w:r>
      <w:r w:rsidRPr="00DD384C">
        <w:rPr>
          <w:rFonts w:ascii="ＭＳ ゴシック" w:eastAsia="ＭＳ ゴシック" w:hAnsi="ＭＳ ゴシック" w:cs="Times New Roman"/>
          <w:szCs w:val="21"/>
        </w:rPr>
        <w:t>2人暮らし。遠方に4人子どもがいる。R4.1月、夫の骨折受傷を機に</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将来（年金暮らしであること、子供らは全員遠方であること、自身の姉妹</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とも交流がないこと等）を考えるようになり不安感が出現。同年</w:t>
      </w:r>
      <w:r w:rsidRPr="00DD384C">
        <w:rPr>
          <w:rFonts w:ascii="ＭＳ ゴシック" w:eastAsia="ＭＳ ゴシック" w:hAnsi="ＭＳ ゴシック" w:cs="Times New Roman"/>
          <w:szCs w:val="21"/>
        </w:rPr>
        <w:t>9月頃から</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首から肩にかけてや背中の痛みが出現。同年</w:t>
      </w:r>
      <w:r w:rsidRPr="00DD384C">
        <w:rPr>
          <w:rFonts w:ascii="ＭＳ ゴシック" w:eastAsia="ＭＳ ゴシック" w:hAnsi="ＭＳ ゴシック" w:cs="Times New Roman"/>
          <w:szCs w:val="21"/>
        </w:rPr>
        <w:t>10月頃、夫が受診していた</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八戸整形外科を受診し検査を実施したが異常所見なし。以降、週</w:t>
      </w:r>
      <w:r w:rsidRPr="00DD384C">
        <w:rPr>
          <w:rFonts w:ascii="ＭＳ ゴシック" w:eastAsia="ＭＳ ゴシック" w:hAnsi="ＭＳ ゴシック" w:cs="Times New Roman"/>
          <w:szCs w:val="21"/>
        </w:rPr>
        <w:t>1回程度</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受診をしていたが改善なく経過。徐々に胃部不快感や食欲不振、倦怠感、</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ソワソワ感、不眠なども見られるようになり、夫がそばにいないと不安感</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lastRenderedPageBreak/>
        <w:t>も強く生じるようになった。長谷川内科を受診するも内科的な問題はなく精</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神科受診を勧められ、さくら病院受診予約を取った矢先、</w:t>
      </w:r>
      <w:r w:rsidRPr="00DD384C">
        <w:rPr>
          <w:rFonts w:ascii="ＭＳ ゴシック" w:eastAsia="ＭＳ ゴシック" w:hAnsi="ＭＳ ゴシック" w:cs="Times New Roman"/>
          <w:szCs w:val="21"/>
        </w:rPr>
        <w:t>R4.11.30「気絶寸</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前だった」とのことで救急要請し、八戸市立市民病院を受診。採血などの</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検査を行ったが異常所見はなく、精神科受診を勧められ</w:t>
      </w:r>
      <w:r w:rsidRPr="00DD384C">
        <w:rPr>
          <w:rFonts w:ascii="ＭＳ ゴシック" w:eastAsia="ＭＳ ゴシック" w:hAnsi="ＭＳ ゴシック" w:cs="Times New Roman"/>
          <w:szCs w:val="21"/>
        </w:rPr>
        <w:t>R4.12.1さくら病院</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を初診。初診時には、意欲低下や不安感、焦燥感、苛々感が顕著であった事</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から入院を希望したところ、みちのく記念病院紹介となった。</w:t>
      </w:r>
      <w:r w:rsidRPr="00DD384C">
        <w:rPr>
          <w:rFonts w:ascii="ＭＳ ゴシック" w:eastAsia="ＭＳ ゴシック" w:hAnsi="ＭＳ ゴシック" w:cs="Times New Roman"/>
          <w:szCs w:val="21"/>
        </w:rPr>
        <w:t>R4.12.2みちの</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く記念病院初診となり、外来通院にて治療開始となった。また、同月頃から、</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右手足の振戦が出現し、じっとして居られず、歩いていないと気持ちが落ち</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着かない状況となっていた。便秘症状も出現しており、市販薬服用にて</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対応していた。半年ほど前から食欲低下が顕著となり、体重も</w:t>
      </w:r>
      <w:r w:rsidRPr="00DD384C">
        <w:rPr>
          <w:rFonts w:ascii="ＭＳ ゴシック" w:eastAsia="ＭＳ ゴシック" w:hAnsi="ＭＳ ゴシック" w:cs="Times New Roman"/>
          <w:szCs w:val="21"/>
        </w:rPr>
        <w:t>12～13キロ</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ほど減少。不安感、不眠症状なども見られていた。睡眠は</w:t>
      </w:r>
      <w:r w:rsidRPr="00DD384C">
        <w:rPr>
          <w:rFonts w:ascii="ＭＳ ゴシック" w:eastAsia="ＭＳ ゴシック" w:hAnsi="ＭＳ ゴシック" w:cs="Times New Roman"/>
          <w:szCs w:val="21"/>
        </w:rPr>
        <w:t>1日トータル3時間</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程度。眠れなくても布団に横になってはいた。左肩の痛みが強いが、痛い部</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分は時によっては変わる。最近になり頭痛、胸痛、動悸等の症状を強く訴え</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るようになり、歩行もおぼつかなくなった。症状の改善がなく診察への不満</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もあった事から、ケアマネへ相談したところ当院を紹介され、</w:t>
      </w:r>
      <w:r w:rsidRPr="00DD384C">
        <w:rPr>
          <w:rFonts w:ascii="ＭＳ ゴシック" w:eastAsia="ＭＳ ゴシック" w:hAnsi="ＭＳ ゴシック" w:cs="Times New Roman"/>
          <w:szCs w:val="21"/>
        </w:rPr>
        <w:t>R5.5.24初診</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となり薬物療法開始している。</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 xml:space="preserve">　</w:t>
      </w:r>
      <w:r w:rsidRPr="00DD384C">
        <w:rPr>
          <w:rFonts w:ascii="ＭＳ ゴシック" w:eastAsia="ＭＳ ゴシック" w:hAnsi="ＭＳ ゴシック" w:cs="Times New Roman"/>
          <w:szCs w:val="21"/>
        </w:rPr>
        <w:t>R5.5.25、夫様より連絡あり。当院受診後も食事摂取やエンシュアの飲用</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もできておらず、かろうじて水分の摂取は出来ている状態。意識もややボー</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っとしており、歩き回る状態。服薬は睡眠薬のみ内服。夫としては、食事も</w:t>
      </w:r>
    </w:p>
    <w:p w:rsidR="00DD384C" w:rsidRPr="00DD384C"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 xml:space="preserve">摂れない状態にあり入院を早期に検討したいと訴えあり。　</w:t>
      </w:r>
    </w:p>
    <w:p w:rsidR="00B15211" w:rsidRPr="00B15211" w:rsidRDefault="00DD384C" w:rsidP="00DD384C">
      <w:pPr>
        <w:rPr>
          <w:rFonts w:ascii="ＭＳ ゴシック" w:eastAsia="ＭＳ ゴシック" w:hAnsi="ＭＳ ゴシック" w:cs="Times New Roman"/>
          <w:szCs w:val="21"/>
        </w:rPr>
      </w:pPr>
      <w:r w:rsidRPr="00DD384C">
        <w:rPr>
          <w:rFonts w:ascii="ＭＳ ゴシック" w:eastAsia="ＭＳ ゴシック" w:hAnsi="ＭＳ ゴシック" w:cs="Times New Roman" w:hint="eastAsia"/>
          <w:szCs w:val="21"/>
        </w:rPr>
        <w:t xml:space="preserve">　</w:t>
      </w:r>
      <w:r w:rsidRPr="00DD384C">
        <w:rPr>
          <w:rFonts w:ascii="ＭＳ ゴシック" w:eastAsia="ＭＳ ゴシック" w:hAnsi="ＭＳ ゴシック" w:cs="Times New Roman"/>
          <w:szCs w:val="21"/>
        </w:rPr>
        <w:t>R5.5.25　東病棟Aユニット15号室へ医療保護入院となる。</w:t>
      </w:r>
    </w:p>
    <w:sectPr w:rsidR="00B15211" w:rsidRPr="00B1521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4"/>
  </w:num>
  <w:num w:numId="7">
    <w:abstractNumId w:val="5"/>
  </w:num>
  <w:num w:numId="8">
    <w:abstractNumId w:val="15"/>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679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CDD"/>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347"/>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C05"/>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77F19"/>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20"/>
    <w:rsid w:val="000A37F9"/>
    <w:rsid w:val="000A396C"/>
    <w:rsid w:val="000A3C92"/>
    <w:rsid w:val="000A4318"/>
    <w:rsid w:val="000A4B11"/>
    <w:rsid w:val="000A4CB6"/>
    <w:rsid w:val="000A4D99"/>
    <w:rsid w:val="000A5082"/>
    <w:rsid w:val="000A57E8"/>
    <w:rsid w:val="000A5FF6"/>
    <w:rsid w:val="000A6697"/>
    <w:rsid w:val="000A6824"/>
    <w:rsid w:val="000A7372"/>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EDC"/>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117"/>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97"/>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BD7"/>
    <w:rsid w:val="00184FBE"/>
    <w:rsid w:val="0018514E"/>
    <w:rsid w:val="001852FE"/>
    <w:rsid w:val="00185311"/>
    <w:rsid w:val="00185B2F"/>
    <w:rsid w:val="00185CA8"/>
    <w:rsid w:val="00186942"/>
    <w:rsid w:val="00186DFD"/>
    <w:rsid w:val="00186F08"/>
    <w:rsid w:val="001871E1"/>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161"/>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2940"/>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322"/>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7B"/>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5"/>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ECD"/>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B80"/>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2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CF0"/>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1CDE"/>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2C1F"/>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029"/>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34"/>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1F7B"/>
    <w:rsid w:val="00532957"/>
    <w:rsid w:val="0053296E"/>
    <w:rsid w:val="005329AE"/>
    <w:rsid w:val="00532F68"/>
    <w:rsid w:val="005330C1"/>
    <w:rsid w:val="005332E1"/>
    <w:rsid w:val="00533B6C"/>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5BDF"/>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0BC"/>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169"/>
    <w:rsid w:val="005E49EB"/>
    <w:rsid w:val="005E57D2"/>
    <w:rsid w:val="005E5913"/>
    <w:rsid w:val="005E5E53"/>
    <w:rsid w:val="005E5ED4"/>
    <w:rsid w:val="005E649F"/>
    <w:rsid w:val="005E65E6"/>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1CF0"/>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1E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5A55"/>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96E"/>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2E3"/>
    <w:rsid w:val="006B3591"/>
    <w:rsid w:val="006B36D3"/>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09E"/>
    <w:rsid w:val="006D7529"/>
    <w:rsid w:val="006D78B5"/>
    <w:rsid w:val="006D7F6E"/>
    <w:rsid w:val="006D7FB4"/>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93E"/>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43"/>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5F5"/>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509"/>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D84"/>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3A3B"/>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03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575"/>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0B5C"/>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5C"/>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2CF8"/>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133"/>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85D"/>
    <w:rsid w:val="009569AA"/>
    <w:rsid w:val="00956A17"/>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C7C"/>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AF2"/>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F03"/>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1F9"/>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0F3C"/>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D1D"/>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AF7E9D"/>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5211"/>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2665"/>
    <w:rsid w:val="00BD311B"/>
    <w:rsid w:val="00BD320C"/>
    <w:rsid w:val="00BD35B4"/>
    <w:rsid w:val="00BD35D0"/>
    <w:rsid w:val="00BD38A6"/>
    <w:rsid w:val="00BD39F6"/>
    <w:rsid w:val="00BD3C6A"/>
    <w:rsid w:val="00BD3C6C"/>
    <w:rsid w:val="00BD3D37"/>
    <w:rsid w:val="00BD3D95"/>
    <w:rsid w:val="00BD4933"/>
    <w:rsid w:val="00BD4E13"/>
    <w:rsid w:val="00BD52FB"/>
    <w:rsid w:val="00BD5418"/>
    <w:rsid w:val="00BD5744"/>
    <w:rsid w:val="00BD59FA"/>
    <w:rsid w:val="00BD5B46"/>
    <w:rsid w:val="00BD6285"/>
    <w:rsid w:val="00BD6810"/>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2F5"/>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424"/>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27844"/>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165"/>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67F90"/>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6D94"/>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49EA"/>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519"/>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1A"/>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082"/>
    <w:rsid w:val="00D7146A"/>
    <w:rsid w:val="00D7149C"/>
    <w:rsid w:val="00D71936"/>
    <w:rsid w:val="00D71DEF"/>
    <w:rsid w:val="00D721E7"/>
    <w:rsid w:val="00D72662"/>
    <w:rsid w:val="00D726BC"/>
    <w:rsid w:val="00D726EB"/>
    <w:rsid w:val="00D72891"/>
    <w:rsid w:val="00D7292E"/>
    <w:rsid w:val="00D72CC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41A"/>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A5A"/>
    <w:rsid w:val="00DA4DF4"/>
    <w:rsid w:val="00DA4F73"/>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0B1"/>
    <w:rsid w:val="00DC7123"/>
    <w:rsid w:val="00DC71CC"/>
    <w:rsid w:val="00DC731E"/>
    <w:rsid w:val="00DC778A"/>
    <w:rsid w:val="00DC7AA1"/>
    <w:rsid w:val="00DD0383"/>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4C"/>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2C46"/>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565"/>
    <w:rsid w:val="00E02F3E"/>
    <w:rsid w:val="00E03601"/>
    <w:rsid w:val="00E03736"/>
    <w:rsid w:val="00E039AF"/>
    <w:rsid w:val="00E03AE2"/>
    <w:rsid w:val="00E03E5E"/>
    <w:rsid w:val="00E03EAD"/>
    <w:rsid w:val="00E04308"/>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800"/>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24F4"/>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13D"/>
    <w:rsid w:val="00EC4724"/>
    <w:rsid w:val="00EC4751"/>
    <w:rsid w:val="00EC4E64"/>
    <w:rsid w:val="00EC57DA"/>
    <w:rsid w:val="00EC5DD5"/>
    <w:rsid w:val="00EC5F3C"/>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5C1"/>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9A4"/>
    <w:rsid w:val="00F00D66"/>
    <w:rsid w:val="00F0137A"/>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7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A45"/>
    <w:rsid w:val="00F67BD2"/>
    <w:rsid w:val="00F67FF0"/>
    <w:rsid w:val="00F700CE"/>
    <w:rsid w:val="00F70980"/>
    <w:rsid w:val="00F712E3"/>
    <w:rsid w:val="00F71617"/>
    <w:rsid w:val="00F71E34"/>
    <w:rsid w:val="00F723EC"/>
    <w:rsid w:val="00F725DF"/>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274F"/>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7937">
      <v:textbox inset="5.85pt,.7pt,5.85pt,.7pt"/>
    </o:shapedefaults>
    <o:shapelayout v:ext="edit">
      <o:idmap v:ext="edit" data="1"/>
    </o:shapelayout>
  </w:shapeDefaults>
  <w:decimalSymbol w:val="."/>
  <w:listSeparator w:val=","/>
  <w14:docId w14:val="01B659E1"/>
  <w15:docId w15:val="{FCE059AB-DBF9-4186-A935-427A06BD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208950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68768962">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91162">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6FDE2-31A5-4493-B9B8-79D9060B0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4178</TotalTime>
  <Pages>3</Pages>
  <Words>338</Words>
  <Characters>1933</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325</cp:revision>
  <cp:lastPrinted>2023-05-24T05:55:00Z</cp:lastPrinted>
  <dcterms:created xsi:type="dcterms:W3CDTF">2023-04-03T01:17:00Z</dcterms:created>
  <dcterms:modified xsi:type="dcterms:W3CDTF">2023-05-26T12:34:00Z</dcterms:modified>
</cp:coreProperties>
</file>