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F58F0">
        <w:rPr>
          <w:rFonts w:ascii="ＭＳ ゴシック" w:eastAsia="ＭＳ ゴシック" w:hAnsi="ＭＳ ゴシック" w:cs="Times New Roman" w:hint="eastAsia"/>
          <w:szCs w:val="21"/>
        </w:rPr>
        <w:t>1</w:t>
      </w:r>
      <w:r w:rsidR="00A62247">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62247">
        <w:rPr>
          <w:rFonts w:ascii="ＭＳ ゴシック" w:eastAsia="ＭＳ ゴシック" w:hAnsi="ＭＳ ゴシック" w:cs="Times New Roman" w:hint="eastAsia"/>
          <w:szCs w:val="21"/>
        </w:rPr>
        <w:t>多胡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2F58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6224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BC6CB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A62247"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A622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C6CB6" w:rsidRDefault="00BC6CB6" w:rsidP="004816E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・本日より南病棟の隔絶が解除になった為、通行可となります。</w:t>
      </w:r>
    </w:p>
    <w:p w:rsidR="00BC6CB6" w:rsidRDefault="00BC6CB6" w:rsidP="004816E5">
      <w:pPr>
        <w:ind w:left="210" w:hangingChars="100" w:hanging="210"/>
        <w:rPr>
          <w:rFonts w:ascii="ＭＳ ゴシック" w:eastAsia="ＭＳ ゴシック" w:hAnsi="ＭＳ ゴシック" w:cs="Times New Roman"/>
          <w:szCs w:val="21"/>
        </w:rPr>
      </w:pPr>
    </w:p>
    <w:p w:rsidR="00C34BA7" w:rsidRDefault="00C34BA7" w:rsidP="004816E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当院の発熱外来にてインフルエンザの検査、診察可能です。</w:t>
      </w:r>
      <w:r w:rsidR="004816E5" w:rsidRPr="004816E5">
        <w:rPr>
          <w:rFonts w:ascii="ＭＳ ゴシック" w:eastAsia="ＭＳ ゴシック" w:hAnsi="ＭＳ ゴシック" w:cs="Times New Roman" w:hint="eastAsia"/>
          <w:szCs w:val="21"/>
        </w:rPr>
        <w:t>スタッフ本人、スタッフ家族</w:t>
      </w:r>
      <w:r w:rsidR="004816E5">
        <w:rPr>
          <w:rFonts w:ascii="ＭＳ ゴシック" w:eastAsia="ＭＳ ゴシック" w:hAnsi="ＭＳ ゴシック" w:cs="Times New Roman" w:hint="eastAsia"/>
          <w:szCs w:val="21"/>
        </w:rPr>
        <w:t>とも。</w:t>
      </w:r>
      <w:r w:rsidR="00691DE5">
        <w:rPr>
          <w:rFonts w:ascii="ＭＳ ゴシック" w:eastAsia="ＭＳ ゴシック" w:hAnsi="ＭＳ ゴシック" w:cs="Times New Roman" w:hint="eastAsia"/>
          <w:szCs w:val="21"/>
        </w:rPr>
        <w:t>希望あれば診断書もしくは証明書発行予定。</w:t>
      </w:r>
      <w:r w:rsidR="00A62247">
        <w:rPr>
          <w:rFonts w:ascii="ＭＳ ゴシック" w:eastAsia="ＭＳ ゴシック" w:hAnsi="ＭＳ ゴシック" w:cs="Times New Roman" w:hint="eastAsia"/>
          <w:szCs w:val="21"/>
        </w:rPr>
        <w:t>（インフルエンザ罹患し、4日以上欠勤となる場合は、診断書提出必要（</w:t>
      </w:r>
      <w:r w:rsidR="00A62247">
        <w:rPr>
          <w:rFonts w:ascii="Segoe UI Emoji" w:eastAsia="Segoe UI Emoji" w:hAnsi="Segoe UI Emoji" w:cs="Segoe UI Emoji"/>
          <w:szCs w:val="21"/>
        </w:rPr>
        <w:t>→</w:t>
      </w:r>
      <w:r w:rsidR="00A62247">
        <w:rPr>
          <w:rFonts w:ascii="ＭＳ ゴシック" w:eastAsia="ＭＳ ゴシック" w:hAnsi="ＭＳ ゴシック" w:cs="Times New Roman" w:hint="eastAsia"/>
          <w:szCs w:val="21"/>
        </w:rPr>
        <w:t>当院だと自己負担不要））</w:t>
      </w:r>
    </w:p>
    <w:p w:rsidR="00A62247" w:rsidRDefault="00A62247" w:rsidP="004E245D">
      <w:pPr>
        <w:rPr>
          <w:rFonts w:ascii="ＭＳ ゴシック" w:eastAsia="ＭＳ ゴシック" w:hAnsi="ＭＳ ゴシック" w:cs="Times New Roman"/>
          <w:szCs w:val="21"/>
        </w:rPr>
      </w:pP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D4776" w:rsidRDefault="0006135E" w:rsidP="00A622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537C">
        <w:rPr>
          <w:rFonts w:ascii="ＭＳ ゴシック" w:eastAsia="ＭＳ ゴシック" w:hAnsi="ＭＳ ゴシック" w:cs="Times New Roman" w:hint="eastAsia"/>
          <w:szCs w:val="21"/>
        </w:rPr>
        <w:t>大橋　セツ様　東病棟A　13号室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078E1" w:rsidRPr="002E19F1"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内田　都影様　東病棟B</w:t>
      </w:r>
      <w:r w:rsidR="00F9537C">
        <w:rPr>
          <w:rFonts w:ascii="ＭＳ ゴシック" w:eastAsia="ＭＳ ゴシック" w:hAnsi="ＭＳ ゴシック" w:cs="Times New Roman" w:hint="eastAsia"/>
          <w:szCs w:val="21"/>
        </w:rPr>
        <w:t xml:space="preserve">　</w:t>
      </w:r>
      <w:r w:rsidR="00A62247">
        <w:rPr>
          <w:rFonts w:ascii="ＭＳ ゴシック" w:eastAsia="ＭＳ ゴシック" w:hAnsi="ＭＳ ゴシック" w:cs="Times New Roman" w:hint="eastAsia"/>
          <w:szCs w:val="21"/>
        </w:rPr>
        <w:t>3号室</w:t>
      </w:r>
      <w:r w:rsidR="00A62247">
        <w:rPr>
          <w:rFonts w:ascii="Segoe UI Emoji" w:eastAsia="Segoe UI Emoji" w:hAnsi="Segoe UI Emoji" w:cs="Segoe UI Emoji"/>
          <w:szCs w:val="21"/>
        </w:rPr>
        <w:t>→</w:t>
      </w:r>
      <w:r w:rsidR="00A62247">
        <w:rPr>
          <w:rFonts w:ascii="ＭＳ ゴシック" w:eastAsia="ＭＳ ゴシック" w:hAnsi="ＭＳ ゴシック" w:cs="Times New Roman" w:hint="eastAsia"/>
          <w:szCs w:val="21"/>
        </w:rPr>
        <w:t>北病棟</w:t>
      </w:r>
    </w:p>
    <w:p w:rsidR="00A62247" w:rsidRDefault="00A62247"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A4596" w:rsidRDefault="0006135E" w:rsidP="00A622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田中　文男様～</w:t>
      </w:r>
      <w:r w:rsidR="009A4596">
        <w:rPr>
          <w:rFonts w:ascii="ＭＳ ゴシック" w:eastAsia="ＭＳ ゴシック" w:hAnsi="ＭＳ ゴシック" w:cs="Times New Roman" w:hint="eastAsia"/>
          <w:szCs w:val="21"/>
        </w:rPr>
        <w:t>北病棟より情報</w:t>
      </w:r>
    </w:p>
    <w:p w:rsidR="00CC5E8A" w:rsidRDefault="00A62247" w:rsidP="009A4596">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印鑑が銀行の通帳とあるか確認中、印鑑が合うと連絡きたら銀行へ手続きに外出する必要がある。印鑑が合わなければ、印鑑の変更手続き</w:t>
      </w:r>
      <w:r>
        <w:rPr>
          <w:rFonts w:ascii="ＭＳ ゴシック" w:eastAsia="ＭＳ ゴシック" w:hAnsi="ＭＳ ゴシック" w:cs="Times New Roman" w:hint="eastAsia"/>
          <w:szCs w:val="21"/>
        </w:rPr>
        <w:lastRenderedPageBreak/>
        <w:t>等必要との事。手続きが終了してから南病棟へ転出予定。</w:t>
      </w:r>
    </w:p>
    <w:p w:rsidR="00A62247" w:rsidRDefault="00A62247" w:rsidP="00A62247">
      <w:pPr>
        <w:ind w:left="1680" w:hangingChars="800" w:hanging="1680"/>
        <w:rPr>
          <w:rFonts w:ascii="ＭＳ ゴシック" w:eastAsia="ＭＳ ゴシック" w:hAnsi="ＭＳ ゴシック" w:cs="Times New Roman"/>
          <w:szCs w:val="21"/>
        </w:rPr>
      </w:pPr>
    </w:p>
    <w:p w:rsidR="00D85BE7" w:rsidRDefault="00D85BE7" w:rsidP="00D85BE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真紀子様～本日診察時体重40.0kgであり、次回2/20(月)診察時に40.0kgを下回るようであれば栄養補給の仕方について検討することを説明されている。また、本日9:00～父様以外の者に対する電話制限指示あり。</w:t>
      </w:r>
    </w:p>
    <w:p w:rsidR="000101DC" w:rsidRDefault="000101DC" w:rsidP="00D85BE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臨時薬同内容で明日から7日分処方。</w:t>
      </w:r>
    </w:p>
    <w:p w:rsidR="00D06BD7" w:rsidRDefault="00D06BD7" w:rsidP="00D85BE7">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食事形態を常食へ変更しメイバランスつけずエビ禁追加。</w:t>
      </w:r>
      <w:bookmarkStart w:id="0" w:name="_GoBack"/>
      <w:bookmarkEnd w:id="0"/>
    </w:p>
    <w:p w:rsidR="00A62247" w:rsidRDefault="00A62247" w:rsidP="00A62247">
      <w:pPr>
        <w:ind w:left="1680" w:hangingChars="800" w:hanging="1680"/>
        <w:rPr>
          <w:rFonts w:ascii="ＭＳ ゴシック" w:eastAsia="ＭＳ ゴシック" w:hAnsi="ＭＳ ゴシック" w:cs="Times New Roman"/>
          <w:szCs w:val="21"/>
        </w:rPr>
      </w:pPr>
    </w:p>
    <w:p w:rsidR="000101DC" w:rsidRDefault="000101DC" w:rsidP="00A622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義明様～フェンタニルテープ4</w:t>
      </w:r>
      <w:r>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 xml:space="preserve">枚　</w:t>
      </w:r>
      <w:r>
        <w:rPr>
          <w:rFonts w:ascii="ＭＳ ゴシック" w:eastAsia="ＭＳ ゴシック" w:hAnsi="ＭＳ ゴシック" w:cs="Times New Roman"/>
          <w:szCs w:val="21"/>
        </w:rPr>
        <w:t>7</w:t>
      </w:r>
      <w:r>
        <w:rPr>
          <w:rFonts w:ascii="ＭＳ ゴシック" w:eastAsia="ＭＳ ゴシック" w:hAnsi="ＭＳ ゴシック" w:cs="Times New Roman" w:hint="eastAsia"/>
          <w:szCs w:val="21"/>
        </w:rPr>
        <w:t>枚処方。</w:t>
      </w:r>
    </w:p>
    <w:p w:rsidR="000101DC" w:rsidRDefault="000101DC" w:rsidP="00A62247">
      <w:pPr>
        <w:ind w:left="1680" w:hangingChars="800" w:hanging="1680"/>
        <w:rPr>
          <w:rFonts w:ascii="ＭＳ ゴシック" w:eastAsia="ＭＳ ゴシック" w:hAnsi="ＭＳ ゴシック" w:cs="Times New Roman"/>
          <w:szCs w:val="21"/>
        </w:rPr>
      </w:pPr>
    </w:p>
    <w:p w:rsidR="00D06BD7" w:rsidRDefault="00D06BD7" w:rsidP="00A622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トメ様～粥、キザミへ食形態変更。</w:t>
      </w:r>
    </w:p>
    <w:p w:rsidR="00D06BD7" w:rsidRDefault="00D06BD7" w:rsidP="00A62247">
      <w:pPr>
        <w:ind w:left="1680" w:hangingChars="800" w:hanging="1680"/>
        <w:rPr>
          <w:rFonts w:ascii="ＭＳ ゴシック" w:eastAsia="ＭＳ ゴシック" w:hAnsi="ＭＳ ゴシック" w:cs="Times New Roman" w:hint="eastAsia"/>
          <w:szCs w:val="21"/>
        </w:rPr>
      </w:pPr>
    </w:p>
    <w:p w:rsidR="00EE4D77" w:rsidRDefault="000101DC" w:rsidP="000101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・須田　栞乃様～</w:t>
      </w:r>
      <w:r w:rsidR="00EE4D77">
        <w:rPr>
          <w:rFonts w:ascii="ＭＳ ゴシック" w:eastAsia="ＭＳ ゴシック" w:hAnsi="ＭＳ ゴシック" w:cs="Times New Roman" w:hint="eastAsia"/>
          <w:szCs w:val="21"/>
        </w:rPr>
        <w:t>メイバランス各食付へ変更。</w:t>
      </w:r>
    </w:p>
    <w:p w:rsidR="00A31902" w:rsidRDefault="00EE4D77" w:rsidP="00EE4D7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症状</w:t>
      </w:r>
      <w:r w:rsidR="00A31902">
        <w:rPr>
          <w:rFonts w:ascii="ＭＳ ゴシック" w:eastAsia="ＭＳ ゴシック" w:hAnsi="ＭＳ ゴシック" w:cs="Times New Roman" w:hint="eastAsia"/>
          <w:szCs w:val="21"/>
        </w:rPr>
        <w:t>改善の為1</w:t>
      </w:r>
      <w:r w:rsidR="00A31902">
        <w:rPr>
          <w:rFonts w:ascii="ＭＳ ゴシック" w:eastAsia="ＭＳ ゴシック" w:hAnsi="ＭＳ ゴシック" w:cs="Times New Roman"/>
          <w:szCs w:val="21"/>
        </w:rPr>
        <w:t>4:14</w:t>
      </w:r>
      <w:r w:rsidR="00A31902">
        <w:rPr>
          <w:rFonts w:ascii="ＭＳ ゴシック" w:eastAsia="ＭＳ ゴシック" w:hAnsi="ＭＳ ゴシック" w:cs="Times New Roman" w:hint="eastAsia"/>
          <w:szCs w:val="21"/>
        </w:rPr>
        <w:t>終日隔離解除となる。</w:t>
      </w:r>
    </w:p>
    <w:p w:rsidR="000101DC" w:rsidRPr="000101DC" w:rsidRDefault="000101DC" w:rsidP="00A31902">
      <w:pPr>
        <w:ind w:leftChars="800" w:left="1680"/>
        <w:rPr>
          <w:rFonts w:ascii="ＭＳ ゴシック" w:eastAsia="ＭＳ ゴシック" w:hAnsi="ＭＳ ゴシック" w:cs="Times New Roman"/>
          <w:szCs w:val="21"/>
        </w:rPr>
      </w:pPr>
      <w:r w:rsidRPr="000101DC">
        <w:rPr>
          <w:rFonts w:ascii="ＭＳ ゴシック" w:eastAsia="ＭＳ ゴシック" w:hAnsi="ＭＳ ゴシック" w:cs="Times New Roman" w:hint="eastAsia"/>
          <w:szCs w:val="21"/>
        </w:rPr>
        <w:t>ご家族より金銭面の不安がある為、本人を早めに退院させたいと要望有り、主治医小栁</w:t>
      </w:r>
      <w:r w:rsidRPr="000101DC">
        <w:rPr>
          <w:rFonts w:ascii="ＭＳ ゴシック" w:eastAsia="ＭＳ ゴシック" w:hAnsi="ＭＳ ゴシック" w:cs="Times New Roman"/>
          <w:szCs w:val="21"/>
        </w:rPr>
        <w:t>Dｒからお母様へ直接連絡行っている（診療録参照）。</w:t>
      </w:r>
    </w:p>
    <w:p w:rsidR="000101DC" w:rsidRPr="000101DC" w:rsidRDefault="000101DC" w:rsidP="000101DC">
      <w:pPr>
        <w:ind w:leftChars="800" w:left="1680"/>
        <w:rPr>
          <w:rFonts w:ascii="ＭＳ ゴシック" w:eastAsia="ＭＳ ゴシック" w:hAnsi="ＭＳ ゴシック" w:cs="Times New Roman"/>
          <w:szCs w:val="21"/>
        </w:rPr>
      </w:pPr>
      <w:r w:rsidRPr="000101DC">
        <w:rPr>
          <w:rFonts w:ascii="ＭＳ ゴシック" w:eastAsia="ＭＳ ゴシック" w:hAnsi="ＭＳ ゴシック" w:cs="Times New Roman" w:hint="eastAsia"/>
          <w:szCs w:val="21"/>
        </w:rPr>
        <w:t>ご家族様としては</w:t>
      </w:r>
      <w:r w:rsidRPr="000101DC">
        <w:rPr>
          <w:rFonts w:ascii="ＭＳ ゴシック" w:eastAsia="ＭＳ ゴシック" w:hAnsi="ＭＳ ゴシック" w:cs="Times New Roman"/>
          <w:szCs w:val="21"/>
        </w:rPr>
        <w:t>2/21(火)OL面談にて本人の様子を観てよければその日のうちにでも退院させたいとのこと。</w:t>
      </w:r>
    </w:p>
    <w:p w:rsidR="000101DC" w:rsidRPr="000101DC" w:rsidRDefault="000101DC" w:rsidP="000101DC">
      <w:pPr>
        <w:ind w:leftChars="800" w:left="1680"/>
        <w:rPr>
          <w:rFonts w:ascii="ＭＳ ゴシック" w:eastAsia="ＭＳ ゴシック" w:hAnsi="ＭＳ ゴシック" w:cs="Times New Roman"/>
          <w:szCs w:val="21"/>
        </w:rPr>
      </w:pPr>
      <w:r w:rsidRPr="000101DC">
        <w:rPr>
          <w:rFonts w:ascii="ＭＳ ゴシック" w:eastAsia="ＭＳ ゴシック" w:hAnsi="ＭＳ ゴシック" w:cs="Times New Roman"/>
          <w:szCs w:val="21"/>
        </w:rPr>
        <w:t>➝2/21当日主治医不在であるため、主治医から院長へ主治医不在時の退院許可について相談予定</w:t>
      </w:r>
      <w:r>
        <w:rPr>
          <w:rFonts w:ascii="ＭＳ ゴシック" w:eastAsia="ＭＳ ゴシック" w:hAnsi="ＭＳ ゴシック" w:cs="Times New Roman" w:hint="eastAsia"/>
          <w:szCs w:val="21"/>
        </w:rPr>
        <w:t>ではあるが、暫定的に退院許可あり</w:t>
      </w:r>
      <w:r w:rsidRPr="000101DC">
        <w:rPr>
          <w:rFonts w:ascii="ＭＳ ゴシック" w:eastAsia="ＭＳ ゴシック" w:hAnsi="ＭＳ ゴシック" w:cs="Times New Roman"/>
          <w:szCs w:val="21"/>
        </w:rPr>
        <w:t>。</w:t>
      </w:r>
    </w:p>
    <w:p w:rsidR="00EE4D77" w:rsidRDefault="00A31902" w:rsidP="00EE4D77">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退院後、外来通院は行わない方針</w:t>
      </w:r>
      <w:r w:rsidR="000101DC" w:rsidRPr="000101DC">
        <w:rPr>
          <w:rFonts w:ascii="ＭＳ ゴシック" w:eastAsia="ＭＳ ゴシック" w:hAnsi="ＭＳ ゴシック" w:cs="Times New Roman" w:hint="eastAsia"/>
          <w:szCs w:val="21"/>
        </w:rPr>
        <w:t>。</w:t>
      </w:r>
    </w:p>
    <w:p w:rsidR="000101DC" w:rsidRDefault="000101DC"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田名部</w:t>
      </w:r>
      <w:r>
        <w:rPr>
          <w:rFonts w:ascii="ＭＳ ゴシック" w:eastAsia="ＭＳ ゴシック" w:hAnsi="ＭＳ ゴシック" w:cs="Times New Roman" w:hint="eastAsia"/>
          <w:szCs w:val="21"/>
        </w:rPr>
        <w:t>Ｄｒ．患者様診察情報＞</w:t>
      </w:r>
    </w:p>
    <w:p w:rsidR="0070165C" w:rsidRDefault="000E1276"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4596">
        <w:rPr>
          <w:rFonts w:ascii="ＭＳ ゴシック" w:eastAsia="ＭＳ ゴシック" w:hAnsi="ＭＳ ゴシック" w:cs="Times New Roman" w:hint="eastAsia"/>
          <w:szCs w:val="21"/>
        </w:rPr>
        <w:t>袴田　将志様～</w:t>
      </w:r>
      <w:r w:rsidR="009A4596" w:rsidRPr="009A4596">
        <w:rPr>
          <w:rFonts w:ascii="ＭＳ ゴシック" w:eastAsia="ＭＳ ゴシック" w:hAnsi="ＭＳ ゴシック" w:cs="Times New Roman" w:hint="eastAsia"/>
          <w:szCs w:val="21"/>
        </w:rPr>
        <w:t>クロザリルは今後処方予定。終日隔離は継続し、開放観察にて経過をみていく。徐々に時間拡大予定。</w:t>
      </w:r>
    </w:p>
    <w:p w:rsidR="009A4596" w:rsidRDefault="009A4596" w:rsidP="009A4596">
      <w:pPr>
        <w:ind w:left="1680" w:hangingChars="800" w:hanging="1680"/>
        <w:rPr>
          <w:rFonts w:ascii="ＭＳ ゴシック" w:eastAsia="ＭＳ ゴシック" w:hAnsi="ＭＳ ゴシック" w:cs="Times New Roman"/>
          <w:szCs w:val="21"/>
        </w:rPr>
      </w:pPr>
    </w:p>
    <w:p w:rsidR="009A4596" w:rsidRDefault="009A4596"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・杉村　</w:t>
      </w:r>
      <w:r w:rsidRPr="009A4596">
        <w:rPr>
          <w:rFonts w:ascii="ＭＳ ゴシック" w:eastAsia="ＭＳ ゴシック" w:hAnsi="ＭＳ ゴシック" w:cs="Times New Roman" w:hint="eastAsia"/>
          <w:szCs w:val="21"/>
        </w:rPr>
        <w:t>志智雄</w:t>
      </w:r>
      <w:r>
        <w:rPr>
          <w:rFonts w:ascii="ＭＳ ゴシック" w:eastAsia="ＭＳ ゴシック" w:hAnsi="ＭＳ ゴシック" w:cs="Times New Roman" w:hint="eastAsia"/>
          <w:szCs w:val="21"/>
        </w:rPr>
        <w:t>様～</w:t>
      </w:r>
      <w:r w:rsidRPr="009A4596">
        <w:rPr>
          <w:rFonts w:ascii="ＭＳ ゴシック" w:eastAsia="ＭＳ ゴシック" w:hAnsi="ＭＳ ゴシック" w:cs="Times New Roman" w:hint="eastAsia"/>
          <w:szCs w:val="21"/>
        </w:rPr>
        <w:t>臨時薬グラマリール（</w:t>
      </w:r>
      <w:r w:rsidRPr="009A4596">
        <w:rPr>
          <w:rFonts w:ascii="ＭＳ ゴシック" w:eastAsia="ＭＳ ゴシック" w:hAnsi="ＭＳ ゴシック" w:cs="Times New Roman"/>
          <w:szCs w:val="21"/>
        </w:rPr>
        <w:t>25）1T1×夕食後　5日分追加処方。南病棟への転出許可あり。</w:t>
      </w:r>
    </w:p>
    <w:p w:rsidR="009A4596" w:rsidRDefault="009A4596" w:rsidP="009A4596">
      <w:pPr>
        <w:ind w:left="1680" w:hangingChars="800" w:hanging="1680"/>
        <w:rPr>
          <w:rFonts w:ascii="ＭＳ ゴシック" w:eastAsia="ＭＳ ゴシック" w:hAnsi="ＭＳ ゴシック" w:cs="Times New Roman"/>
          <w:szCs w:val="21"/>
        </w:rPr>
      </w:pPr>
    </w:p>
    <w:p w:rsidR="009A4596" w:rsidRDefault="009A4596"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Pr="009A4596">
        <w:rPr>
          <w:rFonts w:ascii="ＭＳ ゴシック" w:eastAsia="ＭＳ ゴシック" w:hAnsi="ＭＳ ゴシック" w:cs="Times New Roman" w:hint="eastAsia"/>
          <w:szCs w:val="21"/>
        </w:rPr>
        <w:t>他患者様へ抱き着くことは良くなかったことを振り返っている。ラジカセや書き物用の筆記用具等は使用許可あり</w:t>
      </w:r>
      <w:r w:rsidR="00910953">
        <w:rPr>
          <w:rFonts w:ascii="ＭＳ ゴシック" w:eastAsia="ＭＳ ゴシック" w:hAnsi="ＭＳ ゴシック" w:cs="Times New Roman" w:hint="eastAsia"/>
          <w:szCs w:val="21"/>
        </w:rPr>
        <w:t>。</w:t>
      </w:r>
    </w:p>
    <w:p w:rsidR="00910953" w:rsidRDefault="00910953" w:rsidP="009A4596">
      <w:pPr>
        <w:ind w:left="1680" w:hangingChars="800" w:hanging="1680"/>
        <w:rPr>
          <w:rFonts w:ascii="ＭＳ ゴシック" w:eastAsia="ＭＳ ゴシック" w:hAnsi="ＭＳ ゴシック" w:cs="Times New Roman"/>
          <w:szCs w:val="21"/>
        </w:rPr>
      </w:pPr>
    </w:p>
    <w:p w:rsidR="00910953" w:rsidRDefault="00910953"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910953">
        <w:rPr>
          <w:rFonts w:ascii="ＭＳ ゴシック" w:eastAsia="ＭＳ ゴシック" w:hAnsi="ＭＳ ゴシック" w:cs="Times New Roman" w:hint="eastAsia"/>
          <w:szCs w:val="21"/>
        </w:rPr>
        <w:t>臨時薬は同内容継続</w:t>
      </w:r>
      <w:r w:rsidR="00F9537C">
        <w:rPr>
          <w:rFonts w:ascii="ＭＳ ゴシック" w:eastAsia="ＭＳ ゴシック" w:hAnsi="ＭＳ ゴシック" w:cs="Times New Roman" w:hint="eastAsia"/>
          <w:szCs w:val="21"/>
        </w:rPr>
        <w:t>7日分</w:t>
      </w:r>
      <w:r w:rsidRPr="00910953">
        <w:rPr>
          <w:rFonts w:ascii="ＭＳ ゴシック" w:eastAsia="ＭＳ ゴシック" w:hAnsi="ＭＳ ゴシック" w:cs="Times New Roman" w:hint="eastAsia"/>
          <w:szCs w:val="21"/>
        </w:rPr>
        <w:t>処方</w:t>
      </w:r>
      <w:r w:rsidR="0073059E">
        <w:rPr>
          <w:rFonts w:ascii="ＭＳ ゴシック" w:eastAsia="ＭＳ ゴシック" w:hAnsi="ＭＳ ゴシック" w:cs="Times New Roman" w:hint="eastAsia"/>
          <w:szCs w:val="21"/>
        </w:rPr>
        <w:t>となる。</w:t>
      </w:r>
    </w:p>
    <w:p w:rsidR="00910953" w:rsidRDefault="00910953" w:rsidP="009A4596">
      <w:pPr>
        <w:ind w:left="1680" w:hangingChars="800" w:hanging="1680"/>
        <w:rPr>
          <w:rFonts w:ascii="ＭＳ ゴシック" w:eastAsia="ＭＳ ゴシック" w:hAnsi="ＭＳ ゴシック" w:cs="Times New Roman"/>
          <w:szCs w:val="21"/>
        </w:rPr>
      </w:pPr>
    </w:p>
    <w:p w:rsidR="00910953" w:rsidRDefault="00910953"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6A74">
        <w:rPr>
          <w:rFonts w:ascii="ＭＳ ゴシック" w:eastAsia="ＭＳ ゴシック" w:hAnsi="ＭＳ ゴシック" w:cs="Times New Roman" w:hint="eastAsia"/>
          <w:szCs w:val="21"/>
        </w:rPr>
        <w:t>立花　圭様～</w:t>
      </w:r>
      <w:r w:rsidR="00AB6A74" w:rsidRPr="00AB6A74">
        <w:rPr>
          <w:rFonts w:ascii="ＭＳ ゴシック" w:eastAsia="ＭＳ ゴシック" w:hAnsi="ＭＳ ゴシック" w:cs="Times New Roman" w:hint="eastAsia"/>
          <w:szCs w:val="21"/>
        </w:rPr>
        <w:t>夕食をパン食希望あり変更となる。</w:t>
      </w:r>
    </w:p>
    <w:p w:rsidR="00AB6A74" w:rsidRDefault="00AB6A74" w:rsidP="009A4596">
      <w:pPr>
        <w:ind w:left="1680" w:hangingChars="800" w:hanging="1680"/>
        <w:rPr>
          <w:rFonts w:ascii="ＭＳ ゴシック" w:eastAsia="ＭＳ ゴシック" w:hAnsi="ＭＳ ゴシック" w:cs="Times New Roman"/>
          <w:szCs w:val="21"/>
        </w:rPr>
      </w:pPr>
    </w:p>
    <w:p w:rsidR="00AB6A74" w:rsidRDefault="00AB6A74"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581F">
        <w:rPr>
          <w:rFonts w:ascii="ＭＳ ゴシック" w:eastAsia="ＭＳ ゴシック" w:hAnsi="ＭＳ ゴシック" w:cs="Times New Roman" w:hint="eastAsia"/>
          <w:szCs w:val="21"/>
        </w:rPr>
        <w:t>若沢　理子様～</w:t>
      </w:r>
      <w:r w:rsidR="0043581F" w:rsidRPr="0043581F">
        <w:rPr>
          <w:rFonts w:ascii="ＭＳ ゴシック" w:eastAsia="ＭＳ ゴシック" w:hAnsi="ＭＳ ゴシック" w:cs="Times New Roman" w:hint="eastAsia"/>
          <w:szCs w:val="21"/>
        </w:rPr>
        <w:t>臨時薬は同内容継続</w:t>
      </w:r>
      <w:r w:rsidR="00F9537C">
        <w:rPr>
          <w:rFonts w:ascii="ＭＳ ゴシック" w:eastAsia="ＭＳ ゴシック" w:hAnsi="ＭＳ ゴシック" w:cs="Times New Roman" w:hint="eastAsia"/>
          <w:szCs w:val="21"/>
        </w:rPr>
        <w:t>7に遺文</w:t>
      </w:r>
      <w:r w:rsidR="0043581F" w:rsidRPr="0043581F">
        <w:rPr>
          <w:rFonts w:ascii="ＭＳ ゴシック" w:eastAsia="ＭＳ ゴシック" w:hAnsi="ＭＳ ゴシック" w:cs="Times New Roman" w:hint="eastAsia"/>
          <w:szCs w:val="21"/>
        </w:rPr>
        <w:t>処方</w:t>
      </w:r>
      <w:r w:rsidR="0073059E">
        <w:rPr>
          <w:rFonts w:ascii="ＭＳ ゴシック" w:eastAsia="ＭＳ ゴシック" w:hAnsi="ＭＳ ゴシック" w:cs="Times New Roman" w:hint="eastAsia"/>
          <w:szCs w:val="21"/>
        </w:rPr>
        <w:t>となる</w:t>
      </w:r>
      <w:r w:rsidR="0043581F" w:rsidRPr="0043581F">
        <w:rPr>
          <w:rFonts w:ascii="ＭＳ ゴシック" w:eastAsia="ＭＳ ゴシック" w:hAnsi="ＭＳ ゴシック" w:cs="Times New Roman" w:hint="eastAsia"/>
          <w:szCs w:val="21"/>
        </w:rPr>
        <w:t>。</w:t>
      </w:r>
    </w:p>
    <w:p w:rsidR="0043581F" w:rsidRDefault="0043581F" w:rsidP="009A4596">
      <w:pPr>
        <w:ind w:left="1680" w:hangingChars="800" w:hanging="1680"/>
        <w:rPr>
          <w:rFonts w:ascii="ＭＳ ゴシック" w:eastAsia="ＭＳ ゴシック" w:hAnsi="ＭＳ ゴシック" w:cs="Times New Roman"/>
          <w:szCs w:val="21"/>
        </w:rPr>
      </w:pPr>
    </w:p>
    <w:p w:rsidR="0043581F" w:rsidRDefault="0043581F"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43581F">
        <w:rPr>
          <w:rFonts w:ascii="ＭＳ ゴシック" w:eastAsia="ＭＳ ゴシック" w:hAnsi="ＭＳ ゴシック" w:cs="Times New Roman" w:hint="eastAsia"/>
          <w:szCs w:val="21"/>
        </w:rPr>
        <w:t>点滴、抗生剤レボフロキサシンは本日分で中止。臨時薬アスパラカリウム錠（</w:t>
      </w:r>
      <w:r w:rsidRPr="0043581F">
        <w:rPr>
          <w:rFonts w:ascii="ＭＳ ゴシック" w:eastAsia="ＭＳ ゴシック" w:hAnsi="ＭＳ ゴシック" w:cs="Times New Roman"/>
          <w:szCs w:val="21"/>
        </w:rPr>
        <w:t>300）3T3×毎食後が5日分処方となる。</w:t>
      </w:r>
    </w:p>
    <w:p w:rsidR="0043581F" w:rsidRDefault="0043581F" w:rsidP="009A4596">
      <w:pPr>
        <w:ind w:left="1680" w:hangingChars="800" w:hanging="1680"/>
        <w:rPr>
          <w:rFonts w:ascii="ＭＳ ゴシック" w:eastAsia="ＭＳ ゴシック" w:hAnsi="ＭＳ ゴシック" w:cs="Times New Roman"/>
          <w:szCs w:val="21"/>
        </w:rPr>
      </w:pPr>
    </w:p>
    <w:p w:rsidR="0043581F" w:rsidRDefault="0043581F"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2850">
        <w:rPr>
          <w:rFonts w:ascii="ＭＳ ゴシック" w:eastAsia="ＭＳ ゴシック" w:hAnsi="ＭＳ ゴシック" w:cs="Times New Roman" w:hint="eastAsia"/>
          <w:szCs w:val="21"/>
        </w:rPr>
        <w:t>中居　伊佐男様～咽頭痛訴えあり、</w:t>
      </w:r>
      <w:r w:rsidR="000F2850" w:rsidRPr="000F2850">
        <w:rPr>
          <w:rFonts w:ascii="ＭＳ ゴシック" w:eastAsia="ＭＳ ゴシック" w:hAnsi="ＭＳ ゴシック" w:cs="Times New Roman" w:hint="eastAsia"/>
          <w:szCs w:val="21"/>
        </w:rPr>
        <w:t>オラドールトローチ（</w:t>
      </w:r>
      <w:r w:rsidR="000F2850" w:rsidRPr="000F2850">
        <w:rPr>
          <w:rFonts w:ascii="ＭＳ ゴシック" w:eastAsia="ＭＳ ゴシック" w:hAnsi="ＭＳ ゴシック" w:cs="Times New Roman"/>
          <w:szCs w:val="21"/>
        </w:rPr>
        <w:t>0.5）10錠　1日3</w:t>
      </w:r>
      <w:r w:rsidR="000F2850">
        <w:rPr>
          <w:rFonts w:ascii="ＭＳ ゴシック" w:eastAsia="ＭＳ ゴシック" w:hAnsi="ＭＳ ゴシック" w:cs="Times New Roman"/>
          <w:szCs w:val="21"/>
        </w:rPr>
        <w:t>回処方</w:t>
      </w:r>
      <w:r w:rsidR="000F2850">
        <w:rPr>
          <w:rFonts w:ascii="ＭＳ ゴシック" w:eastAsia="ＭＳ ゴシック" w:hAnsi="ＭＳ ゴシック" w:cs="Times New Roman" w:hint="eastAsia"/>
          <w:szCs w:val="21"/>
        </w:rPr>
        <w:t>となる。</w:t>
      </w:r>
    </w:p>
    <w:p w:rsidR="000F2850" w:rsidRDefault="000F2850" w:rsidP="009A4596">
      <w:pPr>
        <w:ind w:left="1680" w:hangingChars="800" w:hanging="1680"/>
        <w:rPr>
          <w:rFonts w:ascii="ＭＳ ゴシック" w:eastAsia="ＭＳ ゴシック" w:hAnsi="ＭＳ ゴシック" w:cs="Times New Roman"/>
          <w:szCs w:val="21"/>
        </w:rPr>
      </w:pPr>
    </w:p>
    <w:p w:rsidR="000F2850" w:rsidRDefault="000F2850"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059E">
        <w:rPr>
          <w:rFonts w:ascii="ＭＳ ゴシック" w:eastAsia="ＭＳ ゴシック" w:hAnsi="ＭＳ ゴシック" w:cs="Times New Roman" w:hint="eastAsia"/>
          <w:szCs w:val="21"/>
        </w:rPr>
        <w:t>高柳　和子様～</w:t>
      </w:r>
      <w:r w:rsidR="0073059E" w:rsidRPr="0073059E">
        <w:rPr>
          <w:rFonts w:ascii="ＭＳ ゴシック" w:eastAsia="ＭＳ ゴシック" w:hAnsi="ＭＳ ゴシック" w:cs="Times New Roman" w:hint="eastAsia"/>
          <w:szCs w:val="21"/>
        </w:rPr>
        <w:t>バルプロ酸ナトリウム（</w:t>
      </w:r>
      <w:r w:rsidR="0073059E" w:rsidRPr="0073059E">
        <w:rPr>
          <w:rFonts w:ascii="ＭＳ ゴシック" w:eastAsia="ＭＳ ゴシック" w:hAnsi="ＭＳ ゴシック" w:cs="Times New Roman"/>
          <w:szCs w:val="21"/>
        </w:rPr>
        <w:t>200）2T→</w:t>
      </w:r>
      <w:r w:rsidR="001F75BA">
        <w:rPr>
          <w:rFonts w:ascii="ＭＳ ゴシック" w:eastAsia="ＭＳ ゴシック" w:hAnsi="ＭＳ ゴシック" w:cs="Times New Roman" w:hint="eastAsia"/>
          <w:szCs w:val="21"/>
        </w:rPr>
        <w:t>4</w:t>
      </w:r>
      <w:r w:rsidR="0073059E" w:rsidRPr="0073059E">
        <w:rPr>
          <w:rFonts w:ascii="ＭＳ ゴシック" w:eastAsia="ＭＳ ゴシック" w:hAnsi="ＭＳ ゴシック" w:cs="Times New Roman"/>
          <w:szCs w:val="21"/>
        </w:rPr>
        <w:t>T2×</w:t>
      </w:r>
      <w:r w:rsidR="0073059E">
        <w:rPr>
          <w:rFonts w:ascii="ＭＳ ゴシック" w:eastAsia="ＭＳ ゴシック" w:hAnsi="ＭＳ ゴシック" w:cs="Times New Roman"/>
          <w:szCs w:val="21"/>
        </w:rPr>
        <w:t>へ変更。その他同内容継続処方</w:t>
      </w:r>
      <w:r w:rsidR="0073059E">
        <w:rPr>
          <w:rFonts w:ascii="ＭＳ ゴシック" w:eastAsia="ＭＳ ゴシック" w:hAnsi="ＭＳ ゴシック" w:cs="Times New Roman" w:hint="eastAsia"/>
          <w:szCs w:val="21"/>
        </w:rPr>
        <w:t>となる。</w:t>
      </w:r>
    </w:p>
    <w:p w:rsidR="0073059E" w:rsidRDefault="0073059E" w:rsidP="009A4596">
      <w:pPr>
        <w:ind w:left="1680" w:hangingChars="800" w:hanging="1680"/>
        <w:rPr>
          <w:rFonts w:ascii="ＭＳ ゴシック" w:eastAsia="ＭＳ ゴシック" w:hAnsi="ＭＳ ゴシック" w:cs="Times New Roman"/>
          <w:szCs w:val="21"/>
        </w:rPr>
      </w:pPr>
    </w:p>
    <w:p w:rsidR="0073059E" w:rsidRDefault="0073059E"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73059E">
        <w:rPr>
          <w:rFonts w:ascii="ＭＳ ゴシック" w:eastAsia="ＭＳ ゴシック" w:hAnsi="ＭＳ ゴシック" w:cs="Times New Roman" w:hint="eastAsia"/>
          <w:szCs w:val="21"/>
        </w:rPr>
        <w:t>臨時薬フルメジン糖衣錠（１）</w:t>
      </w:r>
      <w:r w:rsidRPr="0073059E">
        <w:rPr>
          <w:rFonts w:ascii="ＭＳ ゴシック" w:eastAsia="ＭＳ ゴシック" w:hAnsi="ＭＳ ゴシック" w:cs="Times New Roman"/>
          <w:szCs w:val="21"/>
        </w:rPr>
        <w:t>2T2×→3T3×へ変更、その他同内容継続処方。</w:t>
      </w:r>
    </w:p>
    <w:p w:rsidR="0073059E" w:rsidRDefault="0073059E" w:rsidP="009A4596">
      <w:pPr>
        <w:ind w:left="1680" w:hangingChars="800" w:hanging="1680"/>
        <w:rPr>
          <w:rFonts w:ascii="ＭＳ ゴシック" w:eastAsia="ＭＳ ゴシック" w:hAnsi="ＭＳ ゴシック" w:cs="Times New Roman"/>
          <w:szCs w:val="21"/>
        </w:rPr>
      </w:pPr>
    </w:p>
    <w:p w:rsidR="0073059E" w:rsidRDefault="0073059E" w:rsidP="009A45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7227">
        <w:rPr>
          <w:rFonts w:ascii="ＭＳ ゴシック" w:eastAsia="ＭＳ ゴシック" w:hAnsi="ＭＳ ゴシック" w:cs="Times New Roman" w:hint="eastAsia"/>
          <w:szCs w:val="21"/>
        </w:rPr>
        <w:t>大久保　和子様～</w:t>
      </w:r>
      <w:r w:rsidR="00C17227" w:rsidRPr="00C17227">
        <w:rPr>
          <w:rFonts w:ascii="ＭＳ ゴシック" w:eastAsia="ＭＳ ゴシック" w:hAnsi="ＭＳ ゴシック" w:cs="Times New Roman" w:hint="eastAsia"/>
          <w:szCs w:val="21"/>
        </w:rPr>
        <w:t>臨時薬は同内容継続</w:t>
      </w:r>
      <w:r w:rsidR="00F9537C">
        <w:rPr>
          <w:rFonts w:ascii="ＭＳ ゴシック" w:eastAsia="ＭＳ ゴシック" w:hAnsi="ＭＳ ゴシック" w:cs="Times New Roman" w:hint="eastAsia"/>
          <w:szCs w:val="21"/>
        </w:rPr>
        <w:t>7日分</w:t>
      </w:r>
      <w:r w:rsidR="00C17227" w:rsidRPr="00C17227">
        <w:rPr>
          <w:rFonts w:ascii="ＭＳ ゴシック" w:eastAsia="ＭＳ ゴシック" w:hAnsi="ＭＳ ゴシック" w:cs="Times New Roman" w:hint="eastAsia"/>
          <w:szCs w:val="21"/>
        </w:rPr>
        <w:t>処方となる。</w:t>
      </w:r>
    </w:p>
    <w:p w:rsidR="00C17227" w:rsidRPr="00AB6A74" w:rsidRDefault="00C17227" w:rsidP="009A4596">
      <w:pPr>
        <w:ind w:left="1680" w:hangingChars="800" w:hanging="1680"/>
        <w:rPr>
          <w:rFonts w:ascii="ＭＳ ゴシック" w:eastAsia="ＭＳ ゴシック" w:hAnsi="ＭＳ ゴシック" w:cs="Times New Roman"/>
          <w:szCs w:val="21"/>
        </w:rPr>
      </w:pPr>
    </w:p>
    <w:p w:rsidR="0070165C" w:rsidRDefault="0070165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2247">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Ｄｒ．患者様診察情報＞</w:t>
      </w:r>
    </w:p>
    <w:p w:rsidR="006C63A5" w:rsidRPr="006C63A5" w:rsidRDefault="0070165C" w:rsidP="006C63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63A5" w:rsidRPr="006C63A5">
        <w:rPr>
          <w:rFonts w:ascii="ＭＳ ゴシック" w:eastAsia="ＭＳ ゴシック" w:hAnsi="ＭＳ ゴシック" w:cs="Times New Roman" w:hint="eastAsia"/>
          <w:szCs w:val="21"/>
        </w:rPr>
        <w:t>宮崎　宏之様～臨時薬内容変更なく７日分処方。</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lastRenderedPageBreak/>
        <w:t>・竹ノ内　トメ様～臨時薬内容変更なく７日分処方。</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・小山　育美様～</w:t>
      </w:r>
      <w:r>
        <w:rPr>
          <w:rFonts w:ascii="ＭＳ ゴシック" w:eastAsia="ＭＳ ゴシック" w:hAnsi="ＭＳ ゴシック" w:cs="Times New Roman" w:hint="eastAsia"/>
          <w:szCs w:val="21"/>
        </w:rPr>
        <w:t>臨時薬内容変更なく</w:t>
      </w:r>
      <w:r w:rsidRPr="006C63A5">
        <w:rPr>
          <w:rFonts w:ascii="ＭＳ ゴシック" w:eastAsia="ＭＳ ゴシック" w:hAnsi="ＭＳ ゴシック" w:cs="Times New Roman" w:hint="eastAsia"/>
          <w:szCs w:val="21"/>
        </w:rPr>
        <w:t>７日分処方。</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0101DC">
      <w:pPr>
        <w:ind w:left="1680" w:hangingChars="800" w:hanging="1680"/>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・丸尾　貴史様～</w:t>
      </w:r>
      <w:r w:rsidRPr="006C63A5">
        <w:rPr>
          <w:rFonts w:ascii="ＭＳ ゴシック" w:eastAsia="ＭＳ ゴシック" w:hAnsi="ＭＳ ゴシック" w:cs="Times New Roman"/>
          <w:szCs w:val="21"/>
        </w:rPr>
        <w:t>トリヘキシフェニジル8㎎から4㎎に減量、リボトリール1.0mgから1.5㎎に増量。他、同内容で7日分処方となる。</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・清水目　忠男様～臨時薬内容変更なく７日分処方。</w:t>
      </w:r>
      <w:r w:rsidRPr="006C63A5">
        <w:rPr>
          <w:rFonts w:ascii="ＭＳ ゴシック" w:eastAsia="ＭＳ ゴシック" w:hAnsi="ＭＳ ゴシック" w:cs="Times New Roman"/>
          <w:szCs w:val="21"/>
        </w:rPr>
        <w:t>退院支援行うよう指示あり。</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・高山　由井子様～臨時薬同内容で</w:t>
      </w:r>
      <w:r w:rsidRPr="006C63A5">
        <w:rPr>
          <w:rFonts w:ascii="ＭＳ ゴシック" w:eastAsia="ＭＳ ゴシック" w:hAnsi="ＭＳ ゴシック" w:cs="Times New Roman"/>
          <w:szCs w:val="21"/>
        </w:rPr>
        <w:t>7日分処方となる。退院支援行うよう指示あり。</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・工藤　敬子様～臨時薬内容変更なく７日分処方となる。</w:t>
      </w:r>
      <w:r w:rsidRPr="006C63A5">
        <w:rPr>
          <w:rFonts w:ascii="ＭＳ ゴシック" w:eastAsia="ＭＳ ゴシック" w:hAnsi="ＭＳ ゴシック" w:cs="Times New Roman"/>
          <w:szCs w:val="21"/>
        </w:rPr>
        <w:t>退院支援行うよう指示あり。</w:t>
      </w:r>
    </w:p>
    <w:p w:rsidR="006C63A5" w:rsidRPr="006C63A5" w:rsidRDefault="006C63A5" w:rsidP="006C63A5">
      <w:pPr>
        <w:rPr>
          <w:rFonts w:ascii="ＭＳ ゴシック" w:eastAsia="ＭＳ ゴシック" w:hAnsi="ＭＳ ゴシック" w:cs="Times New Roman"/>
          <w:szCs w:val="21"/>
        </w:rPr>
      </w:pPr>
    </w:p>
    <w:p w:rsidR="006C63A5" w:rsidRPr="006C63A5" w:rsidRDefault="006C63A5" w:rsidP="006C63A5">
      <w:pPr>
        <w:rPr>
          <w:rFonts w:ascii="ＭＳ ゴシック" w:eastAsia="ＭＳ ゴシック" w:hAnsi="ＭＳ ゴシック" w:cs="Times New Roman"/>
          <w:szCs w:val="21"/>
        </w:rPr>
      </w:pPr>
      <w:r w:rsidRPr="006C63A5">
        <w:rPr>
          <w:rFonts w:ascii="ＭＳ ゴシック" w:eastAsia="ＭＳ ゴシック" w:hAnsi="ＭＳ ゴシック" w:cs="Times New Roman" w:hint="eastAsia"/>
          <w:szCs w:val="21"/>
        </w:rPr>
        <w:t>・水梨　孝純様～定期薬内容変更なく７日分処方となる。</w:t>
      </w:r>
    </w:p>
    <w:p w:rsidR="0070165C" w:rsidRPr="006C63A5" w:rsidRDefault="0070165C" w:rsidP="00CC5E8A">
      <w:pPr>
        <w:rPr>
          <w:rFonts w:ascii="ＭＳ ゴシック" w:eastAsia="ＭＳ ゴシック" w:hAnsi="ＭＳ ゴシック" w:cs="Times New Roman"/>
          <w:szCs w:val="21"/>
        </w:rPr>
      </w:pPr>
    </w:p>
    <w:p w:rsidR="00430B30" w:rsidRDefault="00430B30"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70165C" w:rsidRDefault="002115A4"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陽介様～仙骨部は保護テープ貼付、その他同前処置。</w:t>
      </w:r>
    </w:p>
    <w:p w:rsidR="00EE4D77" w:rsidRDefault="00EE4D77" w:rsidP="00CC5E8A">
      <w:pPr>
        <w:rPr>
          <w:rFonts w:ascii="ＭＳ ゴシック" w:eastAsia="ＭＳ ゴシック" w:hAnsi="ＭＳ ゴシック" w:cs="Times New Roman" w:hint="eastAsia"/>
          <w:szCs w:val="21"/>
        </w:rPr>
      </w:pPr>
    </w:p>
    <w:p w:rsidR="002115A4" w:rsidRPr="002115A4" w:rsidRDefault="002115A4" w:rsidP="002115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2115A4">
        <w:rPr>
          <w:rFonts w:ascii="ＭＳ ゴシック" w:eastAsia="ＭＳ ゴシック" w:hAnsi="ＭＳ ゴシック" w:cs="Times New Roman" w:hint="eastAsia"/>
          <w:szCs w:val="21"/>
        </w:rPr>
        <w:t>①右耳周囲に発赤、耳下一部に硬結（</w:t>
      </w:r>
      <w:r w:rsidRPr="002115A4">
        <w:rPr>
          <w:rFonts w:ascii="ＭＳ ゴシック" w:eastAsia="ＭＳ ゴシック" w:hAnsi="ＭＳ ゴシック" w:cs="Times New Roman"/>
          <w:szCs w:val="21"/>
        </w:rPr>
        <w:t>+）→テラマイシン軟膏塗布。</w:t>
      </w:r>
    </w:p>
    <w:p w:rsidR="002115A4" w:rsidRPr="002115A4" w:rsidRDefault="002115A4" w:rsidP="002115A4">
      <w:pPr>
        <w:ind w:firstLineChars="800" w:firstLine="1680"/>
        <w:rPr>
          <w:rFonts w:ascii="ＭＳ ゴシック" w:eastAsia="ＭＳ ゴシック" w:hAnsi="ＭＳ ゴシック" w:cs="Times New Roman"/>
          <w:szCs w:val="21"/>
        </w:rPr>
      </w:pPr>
      <w:r w:rsidRPr="002115A4">
        <w:rPr>
          <w:rFonts w:ascii="ＭＳ ゴシック" w:eastAsia="ＭＳ ゴシック" w:hAnsi="ＭＳ ゴシック" w:cs="Times New Roman"/>
          <w:szCs w:val="21"/>
        </w:rPr>
        <w:t>Rp.①クラリスロンマイシン（200）2T　3日分</w:t>
      </w:r>
    </w:p>
    <w:p w:rsidR="002115A4" w:rsidRDefault="002115A4" w:rsidP="002115A4">
      <w:pPr>
        <w:ind w:firstLineChars="1000" w:firstLine="2100"/>
        <w:rPr>
          <w:rFonts w:ascii="ＭＳ ゴシック" w:eastAsia="ＭＳ ゴシック" w:hAnsi="ＭＳ ゴシック" w:cs="Times New Roman"/>
          <w:szCs w:val="21"/>
        </w:rPr>
      </w:pPr>
      <w:r w:rsidRPr="002115A4">
        <w:rPr>
          <w:rFonts w:ascii="ＭＳ ゴシック" w:eastAsia="ＭＳ ゴシック" w:hAnsi="ＭＳ ゴシック" w:cs="Times New Roman" w:hint="eastAsia"/>
          <w:szCs w:val="21"/>
        </w:rPr>
        <w:t>②ヘパリン類似物質ローション</w:t>
      </w:r>
      <w:r w:rsidRPr="002115A4">
        <w:rPr>
          <w:rFonts w:ascii="ＭＳ ゴシック" w:eastAsia="ＭＳ ゴシック" w:hAnsi="ＭＳ ゴシック" w:cs="Times New Roman"/>
          <w:szCs w:val="21"/>
        </w:rPr>
        <w:t>2本</w:t>
      </w:r>
    </w:p>
    <w:p w:rsidR="00EE4D77" w:rsidRDefault="00EE4D77" w:rsidP="002115A4">
      <w:pPr>
        <w:ind w:firstLineChars="1000" w:firstLine="2100"/>
        <w:rPr>
          <w:rFonts w:ascii="ＭＳ ゴシック" w:eastAsia="ＭＳ ゴシック" w:hAnsi="ＭＳ ゴシック" w:cs="Times New Roman" w:hint="eastAsia"/>
          <w:szCs w:val="21"/>
        </w:rPr>
      </w:pPr>
    </w:p>
    <w:p w:rsidR="002115A4" w:rsidRDefault="002115A4" w:rsidP="002115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孝蔵様～胸部に軽度発赤あり経過観察指示。両足特変無し</w:t>
      </w:r>
      <w:r w:rsidRPr="002115A4">
        <w:rPr>
          <w:rFonts w:ascii="ＭＳ ゴシック" w:eastAsia="ＭＳ ゴシック" w:hAnsi="ＭＳ ゴシック" w:cs="Times New Roman" w:hint="eastAsia"/>
          <w:szCs w:val="21"/>
        </w:rPr>
        <w:t>同前処置</w:t>
      </w:r>
      <w:r>
        <w:rPr>
          <w:rFonts w:ascii="ＭＳ ゴシック" w:eastAsia="ＭＳ ゴシック" w:hAnsi="ＭＳ ゴシック" w:cs="Times New Roman" w:hint="eastAsia"/>
          <w:szCs w:val="21"/>
        </w:rPr>
        <w:t>。</w:t>
      </w:r>
    </w:p>
    <w:p w:rsidR="00EE4D77" w:rsidRDefault="00EE4D77" w:rsidP="002115A4">
      <w:pPr>
        <w:rPr>
          <w:rFonts w:ascii="ＭＳ ゴシック" w:eastAsia="ＭＳ ゴシック" w:hAnsi="ＭＳ ゴシック" w:cs="Times New Roman" w:hint="eastAsia"/>
          <w:szCs w:val="21"/>
        </w:rPr>
      </w:pPr>
    </w:p>
    <w:p w:rsidR="002115A4" w:rsidRDefault="002115A4" w:rsidP="002115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2115A4">
        <w:rPr>
          <w:rFonts w:ascii="ＭＳ ゴシック" w:eastAsia="ＭＳ ゴシック" w:hAnsi="ＭＳ ゴシック" w:cs="Times New Roman" w:hint="eastAsia"/>
          <w:szCs w:val="21"/>
        </w:rPr>
        <w:t>右第１趾爪間に肉芽、血痂：膿皮痂</w:t>
      </w:r>
      <w:r>
        <w:rPr>
          <w:rFonts w:ascii="ＭＳ ゴシック" w:eastAsia="ＭＳ ゴシック" w:hAnsi="ＭＳ ゴシック" w:cs="Times New Roman" w:hint="eastAsia"/>
          <w:szCs w:val="21"/>
        </w:rPr>
        <w:t xml:space="preserve">　</w:t>
      </w:r>
      <w:r w:rsidRPr="002115A4">
        <w:rPr>
          <w:rFonts w:ascii="ＭＳ ゴシック" w:eastAsia="ＭＳ ゴシック" w:hAnsi="ＭＳ ゴシック" w:cs="Times New Roman" w:hint="eastAsia"/>
          <w:szCs w:val="21"/>
        </w:rPr>
        <w:t>テラマイシン軟膏</w:t>
      </w:r>
      <w:r w:rsidRPr="002115A4">
        <w:rPr>
          <w:rFonts w:ascii="ＭＳ ゴシック" w:eastAsia="ＭＳ ゴシック" w:hAnsi="ＭＳ ゴシック" w:cs="Times New Roman"/>
          <w:szCs w:val="21"/>
        </w:rPr>
        <w:t>+ガーゼ</w:t>
      </w:r>
      <w:r>
        <w:rPr>
          <w:rFonts w:ascii="ＭＳ ゴシック" w:eastAsia="ＭＳ ゴシック" w:hAnsi="ＭＳ ゴシック" w:cs="Times New Roman" w:hint="eastAsia"/>
          <w:szCs w:val="21"/>
        </w:rPr>
        <w:t>保護指示。</w:t>
      </w:r>
    </w:p>
    <w:p w:rsidR="00EE4D77" w:rsidRPr="002115A4" w:rsidRDefault="00EE4D77" w:rsidP="002115A4">
      <w:pPr>
        <w:rPr>
          <w:rFonts w:ascii="ＭＳ ゴシック" w:eastAsia="ＭＳ ゴシック" w:hAnsi="ＭＳ ゴシック" w:cs="Times New Roman" w:hint="eastAsia"/>
          <w:szCs w:val="21"/>
        </w:rPr>
      </w:pPr>
    </w:p>
    <w:p w:rsidR="00EE4D77" w:rsidRDefault="002115A4" w:rsidP="002115A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・畑中　成夫様～尾骨部に発赤ありテラマイシン軟膏塗布指示。</w:t>
      </w:r>
    </w:p>
    <w:p w:rsidR="00EE4D77" w:rsidRDefault="00EE4D77" w:rsidP="00EE4D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Pr="00EE4D77">
        <w:rPr>
          <w:rFonts w:ascii="ＭＳ ゴシック" w:eastAsia="ＭＳ ゴシック" w:hAnsi="ＭＳ ゴシック" w:cs="Times New Roman" w:hint="eastAsia"/>
          <w:szCs w:val="21"/>
        </w:rPr>
        <w:t>①両足底～踵　同前処置②陰部著明に軽快：エキザルベ③仙骨部暗赤色、表皮（</w:t>
      </w:r>
      <w:r w:rsidRPr="00EE4D77">
        <w:rPr>
          <w:rFonts w:ascii="ＭＳ ゴシック" w:eastAsia="ＭＳ ゴシック" w:hAnsi="ＭＳ ゴシック" w:cs="Times New Roman"/>
          <w:szCs w:val="21"/>
        </w:rPr>
        <w:t>+）：治癒</w:t>
      </w:r>
      <w:r w:rsidRPr="00EE4D77">
        <w:rPr>
          <w:rFonts w:ascii="ＭＳ ゴシック" w:eastAsia="ＭＳ ゴシック" w:hAnsi="ＭＳ ゴシック" w:cs="Times New Roman" w:hint="eastAsia"/>
          <w:szCs w:val="21"/>
        </w:rPr>
        <w:t>④背部表皮剥離：アズノール</w:t>
      </w:r>
      <w:r w:rsidRPr="00EE4D77">
        <w:rPr>
          <w:rFonts w:ascii="ＭＳ ゴシック" w:eastAsia="ＭＳ ゴシック" w:hAnsi="ＭＳ ゴシック" w:cs="Times New Roman"/>
          <w:szCs w:val="21"/>
        </w:rPr>
        <w:t>+保護テープ</w:t>
      </w:r>
    </w:p>
    <w:p w:rsidR="00EE4D77" w:rsidRDefault="00EE4D77" w:rsidP="00EE4D77">
      <w:pPr>
        <w:ind w:left="1890" w:hangingChars="900" w:hanging="1890"/>
        <w:rPr>
          <w:rFonts w:ascii="ＭＳ ゴシック" w:eastAsia="ＭＳ ゴシック" w:hAnsi="ＭＳ ゴシック" w:cs="Times New Roman" w:hint="eastAsia"/>
          <w:szCs w:val="21"/>
        </w:rPr>
      </w:pPr>
    </w:p>
    <w:p w:rsidR="00EE4D77" w:rsidRDefault="00EE4D77" w:rsidP="00EE4D77">
      <w:pPr>
        <w:ind w:left="1890" w:hangingChars="900" w:hanging="1890"/>
        <w:rPr>
          <w:rFonts w:ascii="ＭＳ ゴシック" w:eastAsia="ＭＳ ゴシック" w:hAnsi="ＭＳ ゴシック" w:cs="Times New Roman"/>
          <w:szCs w:val="21"/>
        </w:rPr>
      </w:pPr>
      <w:r w:rsidRPr="00EE4D77">
        <w:rPr>
          <w:rFonts w:ascii="ＭＳ ゴシック" w:eastAsia="ＭＳ ゴシック" w:hAnsi="ＭＳ ゴシック" w:cs="Times New Roman" w:hint="eastAsia"/>
          <w:szCs w:val="21"/>
        </w:rPr>
        <w:t>・中居　敬悦様、小栗　健太郎様、小山　育美様、中村　豊様、若沢　理子様、</w:t>
      </w:r>
    </w:p>
    <w:p w:rsidR="00EE4D77" w:rsidRDefault="00EE4D77" w:rsidP="00EE4D77">
      <w:pPr>
        <w:ind w:leftChars="100" w:left="1890" w:hangingChars="800" w:hanging="1680"/>
        <w:rPr>
          <w:rFonts w:ascii="ＭＳ ゴシック" w:eastAsia="ＭＳ ゴシック" w:hAnsi="ＭＳ ゴシック" w:cs="Times New Roman"/>
          <w:szCs w:val="21"/>
        </w:rPr>
      </w:pPr>
      <w:r w:rsidRPr="00EE4D77">
        <w:rPr>
          <w:rFonts w:ascii="ＭＳ ゴシック" w:eastAsia="ＭＳ ゴシック" w:hAnsi="ＭＳ ゴシック" w:cs="Times New Roman" w:hint="eastAsia"/>
          <w:szCs w:val="21"/>
        </w:rPr>
        <w:t>青木　昭弘様、城前　実様、水梨　孝純様～同前処置</w:t>
      </w:r>
    </w:p>
    <w:p w:rsidR="00EE4D77" w:rsidRDefault="00EE4D77" w:rsidP="00EE4D77">
      <w:pPr>
        <w:ind w:leftChars="100" w:left="1890" w:hangingChars="800" w:hanging="1680"/>
        <w:rPr>
          <w:rFonts w:ascii="ＭＳ ゴシック" w:eastAsia="ＭＳ ゴシック" w:hAnsi="ＭＳ ゴシック" w:cs="Times New Roman" w:hint="eastAsia"/>
          <w:szCs w:val="21"/>
        </w:rPr>
      </w:pPr>
    </w:p>
    <w:p w:rsidR="00EE4D77" w:rsidRDefault="00EE4D77" w:rsidP="00EE4D7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真紀子様～診察拒否</w:t>
      </w:r>
    </w:p>
    <w:p w:rsidR="00EE4D77" w:rsidRPr="00EE4D77" w:rsidRDefault="00EE4D77" w:rsidP="00EE4D77">
      <w:pPr>
        <w:rPr>
          <w:rFonts w:ascii="ＭＳ ゴシック" w:eastAsia="ＭＳ ゴシック" w:hAnsi="ＭＳ ゴシック" w:cs="Times New Roman" w:hint="eastAsia"/>
          <w:szCs w:val="21"/>
        </w:rPr>
      </w:pPr>
    </w:p>
    <w:p w:rsidR="00196CEE" w:rsidRDefault="0036775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196CEE">
        <w:rPr>
          <w:rFonts w:ascii="ＭＳ ゴシック" w:eastAsia="ＭＳ ゴシック" w:hAnsi="ＭＳ ゴシック" w:cs="Times New Roman" w:hint="eastAsia"/>
          <w:szCs w:val="21"/>
        </w:rPr>
        <w:t>＞</w:t>
      </w:r>
    </w:p>
    <w:p w:rsidR="00BC6CB6" w:rsidRDefault="00BC6CB6" w:rsidP="004E401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　　時：令和5年2月16日　10:25</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氏　　名：大橋　セツ（おおはし　せつ）様</w:t>
      </w:r>
    </w:p>
    <w:p w:rsidR="004E4012" w:rsidRPr="004E4012" w:rsidRDefault="00BC6CB6" w:rsidP="004E4012">
      <w:pPr>
        <w:rPr>
          <w:rFonts w:ascii="ＭＳ ゴシック" w:eastAsia="ＭＳ ゴシック" w:hAnsi="ＭＳ ゴシック" w:cs="Times New Roman"/>
          <w:szCs w:val="21"/>
        </w:rPr>
      </w:pPr>
      <w:r>
        <w:rPr>
          <w:rFonts w:ascii="ＭＳ ゴシック" w:eastAsia="ＭＳ ゴシック" w:hAnsi="ＭＳ ゴシック" w:cs="Times New Roman"/>
          <w:szCs w:val="21"/>
        </w:rPr>
        <w:t>生年月日：昭和</w:t>
      </w:r>
      <w:r>
        <w:rPr>
          <w:rFonts w:ascii="ＭＳ ゴシック" w:eastAsia="ＭＳ ゴシック" w:hAnsi="ＭＳ ゴシック" w:cs="Times New Roman" w:hint="eastAsia"/>
          <w:szCs w:val="21"/>
        </w:rPr>
        <w:t>3</w:t>
      </w:r>
      <w:r>
        <w:rPr>
          <w:rFonts w:ascii="ＭＳ ゴシック" w:eastAsia="ＭＳ ゴシック" w:hAnsi="ＭＳ ゴシック" w:cs="Times New Roman"/>
          <w:szCs w:val="21"/>
        </w:rPr>
        <w:t>年</w:t>
      </w:r>
      <w:r>
        <w:rPr>
          <w:rFonts w:ascii="ＭＳ ゴシック" w:eastAsia="ＭＳ ゴシック" w:hAnsi="ＭＳ ゴシック" w:cs="Times New Roman" w:hint="eastAsia"/>
          <w:szCs w:val="21"/>
        </w:rPr>
        <w:t>12</w:t>
      </w:r>
      <w:r>
        <w:rPr>
          <w:rFonts w:ascii="ＭＳ ゴシック" w:eastAsia="ＭＳ ゴシック" w:hAnsi="ＭＳ ゴシック" w:cs="Times New Roman"/>
          <w:szCs w:val="21"/>
        </w:rPr>
        <w:t>月</w:t>
      </w:r>
      <w:r>
        <w:rPr>
          <w:rFonts w:ascii="ＭＳ ゴシック" w:eastAsia="ＭＳ ゴシック" w:hAnsi="ＭＳ ゴシック" w:cs="Times New Roman" w:hint="eastAsia"/>
          <w:szCs w:val="21"/>
        </w:rPr>
        <w:t>10</w:t>
      </w:r>
      <w:r w:rsidR="004E4012" w:rsidRPr="004E4012">
        <w:rPr>
          <w:rFonts w:ascii="ＭＳ ゴシック" w:eastAsia="ＭＳ ゴシック" w:hAnsi="ＭＳ ゴシック" w:cs="Times New Roman"/>
          <w:szCs w:val="21"/>
        </w:rPr>
        <w:t>日　94歳</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病　　名：混合型認知症</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合併症　：高血圧</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性　　別：女性</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主 治 医:金Dr</w:t>
      </w:r>
      <w:r w:rsidR="000101DC">
        <w:rPr>
          <w:rFonts w:ascii="ＭＳ ゴシック" w:eastAsia="ＭＳ ゴシック" w:hAnsi="ＭＳ ゴシック" w:cs="Times New Roman" w:hint="eastAsia"/>
          <w:szCs w:val="21"/>
        </w:rPr>
        <w:t xml:space="preserve">　　</w:t>
      </w:r>
      <w:r w:rsidRPr="004E4012">
        <w:rPr>
          <w:rFonts w:ascii="ＭＳ ゴシック" w:eastAsia="ＭＳ ゴシック" w:hAnsi="ＭＳ ゴシック" w:cs="Times New Roman"/>
          <w:szCs w:val="21"/>
        </w:rPr>
        <w:t>サポート医：馬渡Dr</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入院形態：医療保護入院</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病　　棟：東病棟</w:t>
      </w:r>
      <w:r>
        <w:rPr>
          <w:rFonts w:ascii="ＭＳ ゴシック" w:eastAsia="ＭＳ ゴシック" w:hAnsi="ＭＳ ゴシック" w:cs="Times New Roman" w:hint="eastAsia"/>
          <w:szCs w:val="21"/>
        </w:rPr>
        <w:t>A</w:t>
      </w:r>
      <w:r>
        <w:rPr>
          <w:rFonts w:ascii="ＭＳ ゴシック" w:eastAsia="ＭＳ ゴシック" w:hAnsi="ＭＳ ゴシック" w:cs="Times New Roman"/>
          <w:szCs w:val="21"/>
        </w:rPr>
        <w:t>ユニット</w:t>
      </w:r>
    </w:p>
    <w:p w:rsidR="004E4012" w:rsidRPr="004E4012" w:rsidRDefault="004E4012" w:rsidP="004E4012">
      <w:pPr>
        <w:rPr>
          <w:rFonts w:ascii="ＭＳ ゴシック" w:eastAsia="ＭＳ ゴシック" w:hAnsi="ＭＳ ゴシック" w:cs="Times New Roman"/>
          <w:szCs w:val="21"/>
        </w:rPr>
      </w:pP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 xml:space="preserve">　</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 xml:space="preserve">　＜経過＞</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 xml:space="preserve">　詳細は不明であるが、70代頃より自立神経失調症の診断にてちょうじゃの森クリニックへ定期的な通院を継続していた。元々、銀行員として定年まで勤めていた。H28年頃、事実とは異なることを話すようになる。また、鍋焦がしや、魚を焼いていたことを忘れるなどの火の不始末があることや、食事に関して同じ食材を何個もを購入するなど</w:t>
      </w:r>
    </w:p>
    <w:p w:rsidR="00BC6CB6"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の行為もあった。</w:t>
      </w:r>
    </w:p>
    <w:p w:rsidR="004E4012" w:rsidRPr="004E4012" w:rsidRDefault="004E4012" w:rsidP="00BC6CB6">
      <w:pPr>
        <w:ind w:firstLineChars="100" w:firstLine="210"/>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認知所の鑑別診断を希望しR2.3.18当院初診。精査の結果、アルツハイマー型と血管性の混合型認知症と診断し、薬剤調整を行い通院継続していた。R4.6月震え、動悸、眩暈の訴えがあり家族様付き添いにて八戸市立市民病院受診し薬剤性（メマンチン）の可能性を伝えられるが、長期に内服しているため否定的であり、家族とも相談の上内服を継続している。8月中旬くらいに熱中症となり以降は立ち上がれない状態が続き食事摂取も徐々に減ってきている。家政婦がつきっきりで面倒を見ている。一時的に薬剤中止し経過を診ていたが介護抵抗や不穏、多動が目立ち服薬再開。食事量の低下も目立ち、</w:t>
      </w:r>
    </w:p>
    <w:p w:rsidR="00BC6CB6"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特別訪問看護導入し、点滴実施していた。</w:t>
      </w:r>
    </w:p>
    <w:p w:rsidR="004E4012" w:rsidRPr="004E4012" w:rsidRDefault="004E4012" w:rsidP="00BC6CB6">
      <w:pPr>
        <w:ind w:firstLineChars="100" w:firstLine="210"/>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R5.2.1診察時、夜間の不眠・せん妄症状と思われる奇異行為や暴言があり、専属の家政婦からは契約を打ち切られている。家族としては施設入所も検討しているが、時間を</w:t>
      </w:r>
    </w:p>
    <w:p w:rsidR="004E4012" w:rsidRPr="004E4012" w:rsidRDefault="004E4012" w:rsidP="004E4012">
      <w:pPr>
        <w:rPr>
          <w:rFonts w:ascii="ＭＳ ゴシック" w:eastAsia="ＭＳ ゴシック" w:hAnsi="ＭＳ ゴシック" w:cs="Times New Roman"/>
          <w:szCs w:val="21"/>
        </w:rPr>
      </w:pPr>
      <w:r w:rsidRPr="004E4012">
        <w:rPr>
          <w:rFonts w:ascii="ＭＳ ゴシック" w:eastAsia="ＭＳ ゴシック" w:hAnsi="ＭＳ ゴシック" w:cs="Times New Roman"/>
          <w:szCs w:val="21"/>
        </w:rPr>
        <w:t>要</w:t>
      </w:r>
      <w:r>
        <w:rPr>
          <w:rFonts w:ascii="ＭＳ ゴシック" w:eastAsia="ＭＳ ゴシック" w:hAnsi="ＭＳ ゴシック" w:cs="Times New Roman"/>
          <w:szCs w:val="21"/>
        </w:rPr>
        <w:t>することが予想されるため環境調整・症状改善目的にて</w:t>
      </w:r>
      <w:r>
        <w:rPr>
          <w:rFonts w:ascii="ＭＳ ゴシック" w:eastAsia="ＭＳ ゴシック" w:hAnsi="ＭＳ ゴシック" w:cs="Times New Roman" w:hint="eastAsia"/>
          <w:szCs w:val="21"/>
        </w:rPr>
        <w:t>入院となる。</w:t>
      </w:r>
    </w:p>
    <w:p w:rsidR="00A62247" w:rsidRPr="00367755" w:rsidRDefault="00A62247" w:rsidP="00A62247">
      <w:pPr>
        <w:rPr>
          <w:rFonts w:ascii="ＭＳ ゴシック" w:eastAsia="ＭＳ ゴシック" w:hAnsi="ＭＳ ゴシック" w:cs="Times New Roman"/>
          <w:szCs w:val="21"/>
        </w:rPr>
      </w:pPr>
    </w:p>
    <w:p w:rsidR="00BC6CB6" w:rsidRPr="00BC6CB6" w:rsidRDefault="00BC6CB6" w:rsidP="00BC6CB6">
      <w:pPr>
        <w:rPr>
          <w:rFonts w:ascii="ＭＳ ゴシック" w:eastAsia="ＭＳ ゴシック" w:hAnsi="ＭＳ ゴシック" w:cs="Times New Roman"/>
          <w:szCs w:val="21"/>
        </w:rPr>
      </w:pPr>
      <w:r w:rsidRPr="00BC6CB6">
        <w:rPr>
          <w:rFonts w:ascii="ＭＳ ゴシック" w:eastAsia="ＭＳ ゴシック" w:hAnsi="ＭＳ ゴシック" w:cs="Times New Roman" w:hint="eastAsia"/>
          <w:szCs w:val="21"/>
        </w:rPr>
        <w:t>【退院先】</w:t>
      </w:r>
      <w:r>
        <w:rPr>
          <w:rFonts w:ascii="ＭＳ ゴシック" w:eastAsia="ＭＳ ゴシック" w:hAnsi="ＭＳ ゴシック" w:cs="Times New Roman" w:hint="eastAsia"/>
          <w:szCs w:val="21"/>
        </w:rPr>
        <w:t>施設</w:t>
      </w:r>
    </w:p>
    <w:p w:rsidR="00BC6CB6" w:rsidRPr="00BC6CB6" w:rsidRDefault="00BC6CB6" w:rsidP="00BC6C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【緊急時】当院（延命治療を希望しない）</w:t>
      </w:r>
    </w:p>
    <w:p w:rsidR="00BC6CB6" w:rsidRPr="00BC6CB6" w:rsidRDefault="00BC6CB6" w:rsidP="00BC6CB6">
      <w:pPr>
        <w:rPr>
          <w:rFonts w:ascii="ＭＳ ゴシック" w:eastAsia="ＭＳ ゴシック" w:hAnsi="ＭＳ ゴシック" w:cs="Times New Roman"/>
          <w:szCs w:val="21"/>
        </w:rPr>
      </w:pPr>
      <w:r w:rsidRPr="00BC6CB6">
        <w:rPr>
          <w:rFonts w:ascii="ＭＳ ゴシック" w:eastAsia="ＭＳ ゴシック" w:hAnsi="ＭＳ ゴシック" w:cs="Times New Roman" w:hint="eastAsia"/>
          <w:szCs w:val="21"/>
        </w:rPr>
        <w:t>【</w:t>
      </w:r>
      <w:r w:rsidRPr="00BC6CB6">
        <w:rPr>
          <w:rFonts w:ascii="ＭＳ ゴシック" w:eastAsia="ＭＳ ゴシック" w:hAnsi="ＭＳ ゴシック" w:cs="Times New Roman"/>
          <w:szCs w:val="21"/>
        </w:rPr>
        <w:t>CSセット】B-②</w:t>
      </w:r>
    </w:p>
    <w:p w:rsidR="00BC6CB6" w:rsidRPr="00BC6CB6" w:rsidRDefault="00BC6CB6" w:rsidP="00BC6CB6">
      <w:pPr>
        <w:rPr>
          <w:rFonts w:ascii="ＭＳ ゴシック" w:eastAsia="ＭＳ ゴシック" w:hAnsi="ＭＳ ゴシック" w:cs="Times New Roman"/>
          <w:szCs w:val="21"/>
        </w:rPr>
      </w:pPr>
      <w:r w:rsidRPr="00BC6CB6">
        <w:rPr>
          <w:rFonts w:ascii="ＭＳ ゴシック" w:eastAsia="ＭＳ ゴシック" w:hAnsi="ＭＳ ゴシック" w:cs="Times New Roman" w:hint="eastAsia"/>
          <w:szCs w:val="21"/>
        </w:rPr>
        <w:t>【義歯】なし</w:t>
      </w:r>
    </w:p>
    <w:p w:rsidR="00BC6CB6" w:rsidRDefault="00BC6CB6" w:rsidP="00BC6C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【介護認定】要介護2</w:t>
      </w:r>
    </w:p>
    <w:p w:rsidR="00BC6CB6" w:rsidRPr="00BC6CB6" w:rsidRDefault="00BC6CB6" w:rsidP="00BC6CB6">
      <w:pPr>
        <w:rPr>
          <w:rFonts w:ascii="ＭＳ ゴシック" w:eastAsia="ＭＳ ゴシック" w:hAnsi="ＭＳ ゴシック" w:cs="Times New Roman"/>
          <w:szCs w:val="21"/>
        </w:rPr>
      </w:pPr>
      <w:r w:rsidRPr="00BC6CB6">
        <w:rPr>
          <w:rFonts w:ascii="ＭＳ ゴシック" w:eastAsia="ＭＳ ゴシック" w:hAnsi="ＭＳ ゴシック" w:cs="Times New Roman" w:hint="eastAsia"/>
          <w:szCs w:val="21"/>
        </w:rPr>
        <w:t>【他科受診】なし</w:t>
      </w:r>
    </w:p>
    <w:p w:rsidR="00196CEE" w:rsidRPr="00367755" w:rsidRDefault="00BC6CB6" w:rsidP="00BC6CB6">
      <w:pPr>
        <w:rPr>
          <w:rFonts w:ascii="ＭＳ ゴシック" w:eastAsia="ＭＳ ゴシック" w:hAnsi="ＭＳ ゴシック" w:cs="Times New Roman"/>
          <w:szCs w:val="21"/>
        </w:rPr>
      </w:pPr>
      <w:r w:rsidRPr="00BC6CB6">
        <w:rPr>
          <w:rFonts w:ascii="ＭＳ ゴシック" w:eastAsia="ＭＳ ゴシック" w:hAnsi="ＭＳ ゴシック" w:cs="Times New Roman" w:hint="eastAsia"/>
          <w:szCs w:val="21"/>
        </w:rPr>
        <w:t>【売店】利用不可</w:t>
      </w:r>
    </w:p>
    <w:sectPr w:rsidR="00196CEE" w:rsidRPr="0036775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32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2897">
      <v:textbox inset="5.85pt,.7pt,5.85pt,.7pt"/>
    </o:shapedefaults>
    <o:shapelayout v:ext="edit">
      <o:idmap v:ext="edit" data="1"/>
    </o:shapelayout>
  </w:shapeDefaults>
  <w:decimalSymbol w:val="."/>
  <w:listSeparator w:val=","/>
  <w14:docId w14:val="0B4BC415"/>
  <w15:docId w15:val="{D2AE0E69-778E-497A-8F7D-82D82A7A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53819-A4DD-46E5-A157-52FFAEA1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5</Pages>
  <Words>452</Words>
  <Characters>2578</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2022-12-29T06:50:00Z</cp:lastPrinted>
  <dcterms:created xsi:type="dcterms:W3CDTF">2023-02-15T03:51:00Z</dcterms:created>
  <dcterms:modified xsi:type="dcterms:W3CDTF">2023-02-16T19:44:00Z</dcterms:modified>
</cp:coreProperties>
</file>