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8F2772">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F2772">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F2772">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77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B77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8F27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F27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F27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8F27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77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1197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61197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F2772">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8F27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77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1197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C347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77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8F277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4B77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4B77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611977"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4BA7">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B77C7" w:rsidRDefault="00E64C3E" w:rsidP="004B77C7">
      <w:pPr>
        <w:pStyle w:val="HTML"/>
        <w:rPr>
          <w:rFonts w:ascii="ＭＳ ゴシック" w:eastAsia="ＭＳ ゴシック" w:hAnsi="ＭＳ ゴシック" w:cs="ＭＳ ゴシック"/>
          <w:color w:val="000000"/>
          <w:kern w:val="0"/>
          <w:sz w:val="21"/>
          <w:szCs w:val="24"/>
        </w:rPr>
      </w:pPr>
      <w:r w:rsidRPr="004B77C7">
        <w:rPr>
          <w:rFonts w:ascii="ＭＳ ゴシック" w:eastAsia="ＭＳ ゴシック" w:hAnsi="ＭＳ ゴシック" w:cs="Times New Roman" w:hint="eastAsia"/>
          <w:sz w:val="16"/>
          <w:szCs w:val="21"/>
        </w:rPr>
        <w:t>・</w:t>
      </w:r>
      <w:r w:rsidR="004B77C7">
        <w:rPr>
          <w:rFonts w:ascii="ＭＳ ゴシック" w:eastAsia="ＭＳ ゴシック" w:hAnsi="ＭＳ ゴシック" w:cs="ＭＳ ゴシック" w:hint="eastAsia"/>
          <w:color w:val="000000"/>
          <w:kern w:val="0"/>
          <w:sz w:val="21"/>
          <w:szCs w:val="24"/>
        </w:rPr>
        <w:t>青南病院の避難訓練</w:t>
      </w:r>
      <w:r w:rsidR="004B77C7">
        <w:rPr>
          <w:rFonts w:ascii="ＭＳ ゴシック" w:eastAsia="ＭＳ ゴシック" w:hAnsi="ＭＳ ゴシック" w:cs="ＭＳ ゴシック"/>
          <w:color w:val="000000"/>
          <w:kern w:val="0"/>
          <w:sz w:val="21"/>
          <w:szCs w:val="24"/>
        </w:rPr>
        <w:t>について</w:t>
      </w:r>
    </w:p>
    <w:p w:rsidR="004B77C7" w:rsidRDefault="004B77C7" w:rsidP="004B77C7">
      <w:pPr>
        <w:pStyle w:val="HTML"/>
        <w:ind w:firstLineChars="100" w:firstLine="210"/>
        <w:rPr>
          <w:rFonts w:ascii="ＭＳ ゴシック" w:eastAsia="ＭＳ ゴシック" w:hAnsi="ＭＳ ゴシック" w:cs="ＭＳ ゴシック"/>
          <w:color w:val="000000"/>
          <w:kern w:val="0"/>
          <w:sz w:val="21"/>
          <w:szCs w:val="24"/>
        </w:rPr>
      </w:pPr>
      <w:r w:rsidRPr="004B77C7">
        <w:rPr>
          <w:rFonts w:ascii="ＭＳ ゴシック" w:eastAsia="ＭＳ ゴシック" w:hAnsi="ＭＳ ゴシック" w:cs="ＭＳ ゴシック"/>
          <w:color w:val="000000"/>
          <w:kern w:val="0"/>
          <w:sz w:val="21"/>
          <w:szCs w:val="24"/>
        </w:rPr>
        <w:t>2/10に予定していました夜間想定の避難訓練ですが</w:t>
      </w:r>
      <w:r>
        <w:rPr>
          <w:rFonts w:ascii="ＭＳ ゴシック" w:eastAsia="ＭＳ ゴシック" w:hAnsi="ＭＳ ゴシック" w:cs="ＭＳ ゴシック" w:hint="eastAsia"/>
          <w:color w:val="000000"/>
          <w:kern w:val="0"/>
          <w:sz w:val="21"/>
          <w:szCs w:val="24"/>
        </w:rPr>
        <w:t>、</w:t>
      </w:r>
      <w:r w:rsidRPr="004B77C7">
        <w:rPr>
          <w:rFonts w:ascii="ＭＳ ゴシック" w:eastAsia="ＭＳ ゴシック" w:hAnsi="ＭＳ ゴシック" w:cs="ＭＳ ゴシック"/>
          <w:color w:val="000000"/>
          <w:kern w:val="0"/>
          <w:sz w:val="21"/>
          <w:szCs w:val="24"/>
        </w:rPr>
        <w:t>新型コロナウィルスによる南病</w:t>
      </w:r>
    </w:p>
    <w:p w:rsidR="004B77C7" w:rsidRPr="004B77C7" w:rsidRDefault="004B77C7" w:rsidP="004B77C7">
      <w:pPr>
        <w:pStyle w:val="HTML"/>
        <w:ind w:firstLineChars="100" w:firstLine="210"/>
        <w:rPr>
          <w:rFonts w:ascii="ＭＳ ゴシック" w:eastAsia="ＭＳ ゴシック" w:hAnsi="ＭＳ ゴシック" w:cs="ＭＳ ゴシック"/>
          <w:color w:val="000000"/>
          <w:kern w:val="0"/>
          <w:sz w:val="21"/>
          <w:szCs w:val="24"/>
        </w:rPr>
      </w:pPr>
      <w:r w:rsidRPr="004B77C7">
        <w:rPr>
          <w:rFonts w:ascii="ＭＳ ゴシック" w:eastAsia="ＭＳ ゴシック" w:hAnsi="ＭＳ ゴシック" w:cs="ＭＳ ゴシック"/>
          <w:color w:val="000000"/>
          <w:kern w:val="0"/>
          <w:sz w:val="21"/>
          <w:szCs w:val="24"/>
        </w:rPr>
        <w:t>棟隔離で実施不可と判断しました。</w:t>
      </w:r>
    </w:p>
    <w:p w:rsidR="00C34BA7" w:rsidRPr="004B77C7" w:rsidRDefault="004B77C7" w:rsidP="004B77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 w:val="18"/>
          <w:szCs w:val="21"/>
        </w:rPr>
      </w:pPr>
      <w:r w:rsidRPr="004B77C7">
        <w:rPr>
          <w:rFonts w:ascii="ＭＳ ゴシック" w:eastAsia="ＭＳ ゴシック" w:hAnsi="ＭＳ ゴシック" w:cs="ＭＳ ゴシック"/>
          <w:color w:val="000000"/>
          <w:kern w:val="0"/>
          <w:szCs w:val="24"/>
        </w:rPr>
        <w:t xml:space="preserve">　今週もしくは来週初めに隔離解除となれば2/17に実施</w:t>
      </w:r>
      <w:r>
        <w:rPr>
          <w:rFonts w:ascii="ＭＳ ゴシック" w:eastAsia="ＭＳ ゴシック" w:hAnsi="ＭＳ ゴシック" w:cs="ＭＳ ゴシック" w:hint="eastAsia"/>
          <w:color w:val="000000"/>
          <w:kern w:val="0"/>
          <w:szCs w:val="24"/>
        </w:rPr>
        <w:t>予定。</w:t>
      </w:r>
    </w:p>
    <w:p w:rsidR="00C34BA7" w:rsidRPr="002E19F1" w:rsidRDefault="00C34BA7" w:rsidP="004E245D">
      <w:pPr>
        <w:rPr>
          <w:rFonts w:ascii="ＭＳ ゴシック" w:eastAsia="ＭＳ ゴシック" w:hAnsi="ＭＳ ゴシック" w:cs="Times New Roman"/>
          <w:szCs w:val="21"/>
        </w:rPr>
      </w:pPr>
    </w:p>
    <w:p w:rsidR="007D5A07" w:rsidRDefault="00E121F7" w:rsidP="004B77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【入院】</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235B85">
        <w:rPr>
          <w:rFonts w:ascii="ＭＳ ゴシック" w:eastAsia="ＭＳ ゴシック" w:hAnsi="ＭＳ ゴシック" w:cs="ＭＳ ゴシック"/>
          <w:color w:val="000000"/>
          <w:kern w:val="0"/>
          <w:szCs w:val="24"/>
        </w:rPr>
        <w:t>・中山　芳雄様～東Cユニット</w:t>
      </w:r>
      <w:r w:rsidRPr="00235B85">
        <w:rPr>
          <w:rFonts w:ascii="ＭＳ ゴシック" w:eastAsia="ＭＳ ゴシック" w:hAnsi="ＭＳ ゴシック" w:cs="ＭＳ ゴシック"/>
          <w:color w:val="000000"/>
          <w:kern w:val="0"/>
          <w:szCs w:val="24"/>
        </w:rPr>
        <w:t>5</w:t>
      </w:r>
      <w:r w:rsidRPr="00235B85">
        <w:rPr>
          <w:rFonts w:ascii="ＭＳ ゴシック" w:eastAsia="ＭＳ ゴシック" w:hAnsi="ＭＳ ゴシック" w:cs="ＭＳ ゴシック"/>
          <w:color w:val="000000"/>
          <w:kern w:val="0"/>
          <w:szCs w:val="24"/>
        </w:rPr>
        <w:t>号室</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235B85">
        <w:rPr>
          <w:rFonts w:ascii="ＭＳ ゴシック" w:eastAsia="ＭＳ ゴシック" w:hAnsi="ＭＳ ゴシック" w:cs="ＭＳ ゴシック"/>
          <w:color w:val="000000"/>
          <w:kern w:val="0"/>
          <w:szCs w:val="24"/>
        </w:rPr>
        <w:t>・小坂　君子様～東合併症室</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【退院】</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235B85">
        <w:rPr>
          <w:rFonts w:ascii="ＭＳ ゴシック" w:eastAsia="ＭＳ ゴシック" w:hAnsi="ＭＳ ゴシック" w:cs="ＭＳ ゴシック"/>
          <w:color w:val="000000"/>
          <w:kern w:val="0"/>
          <w:szCs w:val="24"/>
        </w:rPr>
        <w:t>・小坂　君子様～東合併症室</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【転出】</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235B85">
        <w:rPr>
          <w:rFonts w:ascii="ＭＳ ゴシック" w:eastAsia="ＭＳ ゴシック" w:hAnsi="ＭＳ ゴシック" w:cs="ＭＳ ゴシック"/>
          <w:color w:val="000000"/>
          <w:kern w:val="0"/>
          <w:szCs w:val="24"/>
        </w:rPr>
        <w:t>・大村　文子様～東Cユニット6号室　→　南Aユニット117号室</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【部屋移動】</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235B85">
        <w:rPr>
          <w:rFonts w:ascii="ＭＳ ゴシック" w:eastAsia="ＭＳ ゴシック" w:hAnsi="ＭＳ ゴシック" w:cs="ＭＳ ゴシック"/>
          <w:color w:val="000000"/>
          <w:kern w:val="0"/>
          <w:szCs w:val="24"/>
        </w:rPr>
        <w:t>・西原　正宏様～東Aユニット9号室　→　東Aユニット11号室</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sidRPr="00235B85">
        <w:rPr>
          <w:rFonts w:ascii="ＭＳ ゴシック" w:eastAsia="ＭＳ ゴシック" w:hAnsi="ＭＳ ゴシック" w:cs="ＭＳ ゴシック"/>
          <w:color w:val="000000"/>
          <w:kern w:val="0"/>
          <w:szCs w:val="24"/>
        </w:rPr>
        <w:t xml:space="preserve">・北川　達雄様～東合併症室　→　東Bユニット2号室　　</w:t>
      </w:r>
    </w:p>
    <w:p w:rsidR="00235B85" w:rsidRPr="00235B85" w:rsidRDefault="00235B85" w:rsidP="00235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35B85">
        <w:rPr>
          <w:rFonts w:ascii="ＭＳ ゴシック" w:eastAsia="ＭＳ ゴシック" w:hAnsi="ＭＳ ゴシック" w:cs="ＭＳ ゴシック"/>
          <w:color w:val="000000"/>
          <w:kern w:val="0"/>
          <w:szCs w:val="24"/>
        </w:rPr>
        <w:t>・千葉　義明様～東Bユニット2号室　→　東合併症室</w:t>
      </w:r>
    </w:p>
    <w:p w:rsidR="004B77C7" w:rsidRPr="00235B85" w:rsidRDefault="004B77C7" w:rsidP="004B77C7">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A2F7F" w:rsidRPr="00725FE3" w:rsidRDefault="004B77C7" w:rsidP="00C82C5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A85F05">
        <w:rPr>
          <w:rFonts w:ascii="ＭＳ ゴシック" w:eastAsia="ＭＳ ゴシック" w:hAnsi="ＭＳ ゴシック" w:cs="Times New Roman" w:hint="eastAsia"/>
          <w:szCs w:val="21"/>
        </w:rPr>
        <w:t>千葉　義明様～疼痛時IFにアブストラル舌下錠追加。使用は100µg×8回/日まで使用できるが、薬剤師からもらった資料を参考に投薬するように。</w:t>
      </w:r>
    </w:p>
    <w:p w:rsidR="00807B19" w:rsidRDefault="00807B19" w:rsidP="00C275E6">
      <w:pPr>
        <w:rPr>
          <w:rFonts w:ascii="ＭＳ ゴシック" w:eastAsia="ＭＳ ゴシック" w:hAnsi="ＭＳ ゴシック" w:cs="Times New Roman"/>
          <w:szCs w:val="21"/>
        </w:rPr>
      </w:pPr>
    </w:p>
    <w:p w:rsidR="006C4AFE" w:rsidRDefault="00A85F05" w:rsidP="00C275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り子様～主治医より家人に面談。</w:t>
      </w: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312"/>
      </w:tblGrid>
      <w:tr w:rsidR="006C4AFE" w:rsidRPr="006C4AFE">
        <w:trPr>
          <w:tblCellSpacing w:w="15" w:type="dxa"/>
          <w:jc w:val="center"/>
        </w:trPr>
        <w:tc>
          <w:tcPr>
            <w:tcW w:w="0" w:type="auto"/>
            <w:shd w:val="clear" w:color="auto" w:fill="FFFFFF"/>
            <w:vAlign w:val="center"/>
            <w:hideMark/>
          </w:tcPr>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大腸癌の進行から多臓器転移、貧血を引き起こしており</w:t>
            </w:r>
          </w:p>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今後は症状の進行とともにイレウスや突然死に繋がる恐れがあることも</w:t>
            </w:r>
          </w:p>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言及した。家族としては、当院でできる範囲内の治療を希望された。</w:t>
            </w:r>
          </w:p>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引きつづき点滴で栄養を続けていくこととする。</w:t>
            </w:r>
          </w:p>
        </w:tc>
      </w:tr>
    </w:tbl>
    <w:p w:rsidR="00A85F05" w:rsidRDefault="00A85F05" w:rsidP="00C275E6">
      <w:pPr>
        <w:rPr>
          <w:rFonts w:ascii="ＭＳ ゴシック" w:eastAsia="ＭＳ ゴシック" w:hAnsi="ＭＳ ゴシック" w:cs="Times New Roman"/>
          <w:szCs w:val="21"/>
        </w:rPr>
      </w:pPr>
    </w:p>
    <w:p w:rsidR="006C4AFE" w:rsidRDefault="006C4AFE" w:rsidP="00C275E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・北川　達雄様～主治医より家人に面談。</w:t>
      </w: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312"/>
      </w:tblGrid>
      <w:tr w:rsidR="006C4AFE" w:rsidRPr="006C4AFE">
        <w:trPr>
          <w:tblCellSpacing w:w="15" w:type="dxa"/>
          <w:jc w:val="center"/>
        </w:trPr>
        <w:tc>
          <w:tcPr>
            <w:tcW w:w="0" w:type="auto"/>
            <w:shd w:val="clear" w:color="auto" w:fill="FFFFFF"/>
            <w:vAlign w:val="center"/>
            <w:hideMark/>
          </w:tcPr>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入院後覚醒不良や活気の低下があり、食事摂取量が徐々に減っている。</w:t>
            </w:r>
          </w:p>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認知機能も低下し、食べ物を認識できなかったり、咀嚼嚥下機能の低下などから食事量が低下していると推測される。</w:t>
            </w:r>
          </w:p>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今後回復の見込みは乏しく、経管栄養への切り替えや点滴＋一部経口の選択をしていただきたい。</w:t>
            </w:r>
          </w:p>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 </w:t>
            </w:r>
          </w:p>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→両者のメリット、デメリットをお伝え。暫定的に経管栄養はしないとしているが、家族と相談したいと話している。</w:t>
            </w:r>
          </w:p>
          <w:p w:rsidR="006C4AFE" w:rsidRPr="006C4AFE" w:rsidRDefault="006C4AFE" w:rsidP="006C4AFE">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6C4AFE">
              <w:rPr>
                <w:rFonts w:ascii="ＭＳ Ｐゴシック" w:eastAsia="ＭＳ Ｐゴシック" w:hAnsi="ＭＳ Ｐゴシック" w:cs="ＭＳ Ｐゴシック"/>
                <w:color w:val="000000"/>
                <w:spacing w:val="8"/>
                <w:kern w:val="0"/>
                <w:szCs w:val="21"/>
              </w:rPr>
              <w:t>また面会も定期的にしたいと話しており、病棟に確認し可能な限り実現する旨を伝えている。</w:t>
            </w:r>
          </w:p>
        </w:tc>
      </w:tr>
    </w:tbl>
    <w:p w:rsidR="006C4AFE" w:rsidRPr="006C4AFE" w:rsidRDefault="006C4AFE" w:rsidP="00C275E6">
      <w:pPr>
        <w:rPr>
          <w:rFonts w:ascii="ＭＳ ゴシック" w:eastAsia="ＭＳ ゴシック" w:hAnsi="ＭＳ ゴシック" w:cs="Times New Roman" w:hint="eastAsia"/>
          <w:szCs w:val="21"/>
        </w:rPr>
      </w:pPr>
    </w:p>
    <w:p w:rsidR="006C4AFE" w:rsidRDefault="006C4AFE" w:rsidP="00C275E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8C5497">
        <w:rPr>
          <w:rFonts w:ascii="ＭＳ ゴシック" w:eastAsia="ＭＳ ゴシック" w:hAnsi="ＭＳ ゴシック" w:cs="Times New Roman" w:hint="eastAsia"/>
          <w:szCs w:val="21"/>
        </w:rPr>
        <w:t>中居　敬悦様</w:t>
      </w:r>
      <w:r w:rsidR="008C5497" w:rsidRPr="008C5497">
        <w:rPr>
          <w:rFonts w:ascii="ＭＳ ゴシック" w:eastAsia="ＭＳ ゴシック" w:hAnsi="ＭＳ ゴシック" w:cs="Times New Roman" w:hint="eastAsia"/>
          <w:szCs w:val="21"/>
        </w:rPr>
        <w:t>～</w:t>
      </w:r>
      <w:r w:rsidR="008C5497" w:rsidRPr="008C5497">
        <w:rPr>
          <w:rFonts w:ascii="ＭＳ ゴシック" w:eastAsia="ＭＳ ゴシック" w:hAnsi="ＭＳ ゴシック"/>
          <w:color w:val="000000"/>
          <w:spacing w:val="8"/>
          <w:szCs w:val="21"/>
        </w:rPr>
        <w:t>左臀部にゼプリオン75ng筋注施行</w:t>
      </w:r>
      <w:r w:rsidR="008C5497" w:rsidRPr="008C5497">
        <w:rPr>
          <w:rFonts w:ascii="ＭＳ ゴシック" w:eastAsia="ＭＳ ゴシック" w:hAnsi="ＭＳ ゴシック" w:hint="eastAsia"/>
          <w:color w:val="000000"/>
          <w:spacing w:val="8"/>
          <w:szCs w:val="21"/>
        </w:rPr>
        <w:t>。</w:t>
      </w:r>
    </w:p>
    <w:p w:rsidR="00A85F05" w:rsidRDefault="00A85F05" w:rsidP="00C275E6">
      <w:pPr>
        <w:rPr>
          <w:rFonts w:ascii="ＭＳ ゴシック" w:eastAsia="ＭＳ ゴシック" w:hAnsi="ＭＳ ゴシック" w:cs="Times New Roman" w:hint="eastAsia"/>
          <w:szCs w:val="21"/>
        </w:rPr>
      </w:pPr>
      <w:bookmarkStart w:id="0" w:name="_GoBack"/>
      <w:bookmarkEnd w:id="0"/>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C5497" w:rsidRDefault="00596B59" w:rsidP="000329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w:t>
      </w:r>
      <w:r w:rsidR="00F43AA5">
        <w:rPr>
          <w:rFonts w:ascii="ＭＳ ゴシック" w:eastAsia="ＭＳ ゴシック" w:hAnsi="ＭＳ ゴシック" w:cs="Times New Roman" w:hint="eastAsia"/>
          <w:szCs w:val="21"/>
        </w:rPr>
        <w:t>～</w:t>
      </w:r>
      <w:r w:rsidR="008C5497" w:rsidRPr="008C5497">
        <w:rPr>
          <w:rFonts w:ascii="ＭＳ ゴシック" w:eastAsia="ＭＳ ゴシック" w:hAnsi="ＭＳ ゴシック" w:cs="Times New Roman" w:hint="eastAsia"/>
          <w:szCs w:val="21"/>
        </w:rPr>
        <w:t>バイタルサイン特変なし、点滴ルート自己抜去することなく臥床にて</w:t>
      </w:r>
    </w:p>
    <w:p w:rsidR="0081788A"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hint="eastAsia"/>
          <w:szCs w:val="21"/>
        </w:rPr>
        <w:t>経過。</w:t>
      </w:r>
    </w:p>
    <w:p w:rsidR="00F43AA5" w:rsidRPr="0081788A" w:rsidRDefault="00F43AA5" w:rsidP="00611977">
      <w:pPr>
        <w:rPr>
          <w:rFonts w:ascii="ＭＳ ゴシック" w:eastAsia="ＭＳ ゴシック" w:hAnsi="ＭＳ ゴシック" w:cs="Times New Roman"/>
          <w:szCs w:val="21"/>
        </w:rPr>
      </w:pPr>
    </w:p>
    <w:p w:rsidR="008C5497" w:rsidRDefault="00F43AA5" w:rsidP="000329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w:t>
      </w:r>
      <w:r w:rsidR="008C5497" w:rsidRPr="008C5497">
        <w:rPr>
          <w:rFonts w:ascii="ＭＳ ゴシック" w:eastAsia="ＭＳ ゴシック" w:hAnsi="ＭＳ ゴシック" w:cs="Times New Roman" w:hint="eastAsia"/>
          <w:szCs w:val="21"/>
        </w:rPr>
        <w:t>腰痛増強、スケールにて</w:t>
      </w:r>
      <w:r w:rsidR="008C5497" w:rsidRPr="008C5497">
        <w:rPr>
          <w:rFonts w:ascii="ＭＳ ゴシック" w:eastAsia="ＭＳ ゴシック" w:hAnsi="ＭＳ ゴシック" w:cs="Times New Roman"/>
          <w:szCs w:val="21"/>
        </w:rPr>
        <w:t>4を指し示す。じっと座ってられず安静保持</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szCs w:val="21"/>
        </w:rPr>
        <w:t>困難。10:30アブストラル舌下錠(100)1錠与薬。ADL低下、食事や排</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szCs w:val="21"/>
        </w:rPr>
        <w:t>泄に介助必要。</w:t>
      </w:r>
      <w:r w:rsidRPr="008C5497">
        <w:rPr>
          <w:rFonts w:ascii="ＭＳ ゴシック" w:eastAsia="ＭＳ ゴシック" w:hAnsi="ＭＳ ゴシック" w:cs="Times New Roman" w:hint="eastAsia"/>
          <w:szCs w:val="21"/>
        </w:rPr>
        <w:t>朝食</w:t>
      </w:r>
      <w:r w:rsidRPr="008C5497">
        <w:rPr>
          <w:rFonts w:ascii="ＭＳ ゴシック" w:eastAsia="ＭＳ ゴシック" w:hAnsi="ＭＳ ゴシック" w:cs="Times New Roman"/>
          <w:szCs w:val="21"/>
        </w:rPr>
        <w:t>1/4、昼食数口摂取。酸素飽和度88～92％、他バ</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szCs w:val="21"/>
        </w:rPr>
        <w:t>イタルサイン特変なし。</w:t>
      </w:r>
      <w:r w:rsidRPr="008C5497">
        <w:rPr>
          <w:rFonts w:ascii="ＭＳ ゴシック" w:eastAsia="ＭＳ ゴシック" w:hAnsi="ＭＳ ゴシック" w:cs="Times New Roman" w:hint="eastAsia"/>
          <w:szCs w:val="21"/>
        </w:rPr>
        <w:t>本日の定期採血より血小板数</w:t>
      </w:r>
      <w:r w:rsidRPr="008C5497">
        <w:rPr>
          <w:rFonts w:ascii="ＭＳ ゴシック" w:eastAsia="ＭＳ ゴシック" w:hAnsi="ＭＳ ゴシック" w:cs="Times New Roman"/>
          <w:szCs w:val="21"/>
        </w:rPr>
        <w:t>1.5μLと緊急値</w:t>
      </w:r>
    </w:p>
    <w:p w:rsidR="00F43AA5" w:rsidRDefault="008C5497" w:rsidP="008C5497">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あり</w:t>
      </w:r>
      <w:r>
        <w:rPr>
          <w:rFonts w:ascii="ＭＳ ゴシック" w:eastAsia="ＭＳ ゴシック" w:hAnsi="ＭＳ ゴシック" w:cs="Times New Roman" w:hint="eastAsia"/>
          <w:szCs w:val="21"/>
        </w:rPr>
        <w:t>➝2/10　主治医へ採血結果確認依頼お願いします。</w:t>
      </w:r>
    </w:p>
    <w:p w:rsidR="00F43AA5" w:rsidRDefault="00F43AA5" w:rsidP="00906AA8">
      <w:pPr>
        <w:rPr>
          <w:rFonts w:ascii="ＭＳ ゴシック" w:eastAsia="ＭＳ ゴシック" w:hAnsi="ＭＳ ゴシック" w:cs="Times New Roman"/>
          <w:szCs w:val="21"/>
        </w:rPr>
      </w:pPr>
    </w:p>
    <w:p w:rsidR="008C5497" w:rsidRDefault="008C5497"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8C5497">
        <w:rPr>
          <w:rFonts w:ascii="ＭＳ ゴシック" w:eastAsia="ＭＳ ゴシック" w:hAnsi="ＭＳ ゴシック" w:cs="Times New Roman" w:hint="eastAsia"/>
          <w:szCs w:val="21"/>
        </w:rPr>
        <w:t>体温</w:t>
      </w:r>
      <w:r w:rsidRPr="008C5497">
        <w:rPr>
          <w:rFonts w:ascii="ＭＳ ゴシック" w:eastAsia="ＭＳ ゴシック" w:hAnsi="ＭＳ ゴシック" w:cs="Times New Roman"/>
          <w:szCs w:val="21"/>
        </w:rPr>
        <w:t>37.0～38.2℃、体熱感著明、悪寒あり、両下肢痛・感覚鈍麻持続</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hint="eastAsia"/>
          <w:szCs w:val="21"/>
        </w:rPr>
        <w:t>本人様より症状出現時から改善なし）、左股関節疼痛著明、左足首～足</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hint="eastAsia"/>
          <w:szCs w:val="21"/>
        </w:rPr>
        <w:t>背浮腫著明。体動なく、体位交換すら自力で行えず。酸素飽和度</w:t>
      </w:r>
      <w:r w:rsidRPr="008C5497">
        <w:rPr>
          <w:rFonts w:ascii="ＭＳ ゴシック" w:eastAsia="ＭＳ ゴシック" w:hAnsi="ＭＳ ゴシック" w:cs="Times New Roman"/>
          <w:szCs w:val="21"/>
        </w:rPr>
        <w:t>94～</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szCs w:val="21"/>
        </w:rPr>
        <w:t>95％、</w:t>
      </w:r>
      <w:r w:rsidRPr="008C5497">
        <w:rPr>
          <w:rFonts w:ascii="ＭＳ ゴシック" w:eastAsia="ＭＳ ゴシック" w:hAnsi="ＭＳ ゴシック" w:cs="Times New Roman" w:hint="eastAsia"/>
          <w:szCs w:val="21"/>
        </w:rPr>
        <w:t>両肺副雑音聴取、呼吸苦訴えなし。陰部～鼠径部発赤・ただれ</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hint="eastAsia"/>
          <w:szCs w:val="21"/>
        </w:rPr>
        <w:t>持続、右腸骨・仙骨部褥瘡あり。オムツ内に尿失禁あり、濃い黄色見</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hint="eastAsia"/>
          <w:szCs w:val="21"/>
        </w:rPr>
        <w:t>られる。</w:t>
      </w:r>
      <w:r w:rsidRPr="008C5497">
        <w:rPr>
          <w:rFonts w:ascii="ＭＳ ゴシック" w:eastAsia="ＭＳ ゴシック" w:hAnsi="ＭＳ ゴシック" w:cs="Times New Roman"/>
          <w:szCs w:val="21"/>
        </w:rPr>
        <w:t>13：30発熱時カロナール（200）2T服用。食事は自力で1/2</w:t>
      </w:r>
    </w:p>
    <w:p w:rsidR="008C5497" w:rsidRDefault="008C5497" w:rsidP="008C5497">
      <w:pPr>
        <w:ind w:firstLineChars="800" w:firstLine="1680"/>
        <w:rPr>
          <w:rFonts w:ascii="ＭＳ ゴシック" w:eastAsia="ＭＳ ゴシック" w:hAnsi="ＭＳ ゴシック" w:cs="Times New Roman"/>
          <w:szCs w:val="21"/>
        </w:rPr>
      </w:pPr>
      <w:r w:rsidRPr="008C5497">
        <w:rPr>
          <w:rFonts w:ascii="ＭＳ ゴシック" w:eastAsia="ＭＳ ゴシック" w:hAnsi="ＭＳ ゴシック" w:cs="Times New Roman"/>
          <w:szCs w:val="21"/>
        </w:rPr>
        <w:t>摂取。</w:t>
      </w:r>
      <w:r w:rsidRPr="008C5497">
        <w:rPr>
          <w:rFonts w:ascii="ＭＳ ゴシック" w:eastAsia="ＭＳ ゴシック" w:hAnsi="ＭＳ ゴシック" w:cs="Times New Roman" w:hint="eastAsia"/>
          <w:szCs w:val="21"/>
        </w:rPr>
        <w:t>本人様より総合病院での検査や治療希望あり。</w:t>
      </w:r>
      <w:r>
        <w:rPr>
          <w:rFonts w:ascii="ＭＳ ゴシック" w:eastAsia="ＭＳ ゴシック" w:hAnsi="ＭＳ ゴシック" w:cs="Times New Roman" w:hint="eastAsia"/>
          <w:szCs w:val="21"/>
        </w:rPr>
        <w:t>母様へ状態連絡、</w:t>
      </w:r>
    </w:p>
    <w:p w:rsidR="008C5497" w:rsidRDefault="008C5497" w:rsidP="008C5497">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主治医の方針に従いたいとお話があった。</w:t>
      </w:r>
    </w:p>
    <w:p w:rsidR="008C5497" w:rsidRPr="00F43AA5" w:rsidRDefault="008C5497" w:rsidP="00906AA8">
      <w:pPr>
        <w:rPr>
          <w:rFonts w:ascii="ＭＳ ゴシック" w:eastAsia="ＭＳ ゴシック" w:hAnsi="ＭＳ ゴシック" w:cs="Times New Roman" w:hint="eastAsia"/>
          <w:szCs w:val="21"/>
        </w:rPr>
      </w:pPr>
    </w:p>
    <w:p w:rsidR="00611977" w:rsidRDefault="008F2772"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＜田名部</w:t>
      </w:r>
      <w:r w:rsidR="0003295E">
        <w:rPr>
          <w:rFonts w:ascii="ＭＳ ゴシック" w:eastAsia="ＭＳ ゴシック" w:hAnsi="ＭＳ ゴシック" w:cs="Times New Roman" w:hint="eastAsia"/>
          <w:szCs w:val="21"/>
        </w:rPr>
        <w:t>Dr診察＞</w:t>
      </w:r>
    </w:p>
    <w:p w:rsidR="007D5A07" w:rsidRPr="00B96BDB" w:rsidRDefault="007D5A07" w:rsidP="008F27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F2772">
        <w:rPr>
          <w:rFonts w:ascii="ＭＳ ゴシック" w:eastAsia="ＭＳ ゴシック" w:hAnsi="ＭＳ ゴシック" w:cs="Times New Roman" w:hint="eastAsia"/>
          <w:szCs w:val="21"/>
        </w:rPr>
        <w:t>袴田　将志様～</w:t>
      </w:r>
      <w:r w:rsidR="008F2772" w:rsidRPr="008F2772">
        <w:rPr>
          <w:rFonts w:ascii="ＭＳ ゴシック" w:eastAsia="ＭＳ ゴシック" w:hAnsi="ＭＳ ゴシック" w:cs="Times New Roman" w:hint="eastAsia"/>
          <w:szCs w:val="21"/>
        </w:rPr>
        <w:t>クロザリル予定であること、開放観察時間はスタッフ見守り出来る際実施すること説明しているが、自分の要求を話し続けている。</w:t>
      </w:r>
      <w:r w:rsidR="008F2772" w:rsidRPr="008F2772">
        <w:rPr>
          <w:rFonts w:ascii="ＭＳ ゴシック" w:eastAsia="ＭＳ ゴシック" w:hAnsi="ＭＳ ゴシック" w:cs="Times New Roman"/>
          <w:szCs w:val="21"/>
        </w:rPr>
        <w:t>CD等使用したいと希望、使用許可あり。</w:t>
      </w:r>
    </w:p>
    <w:p w:rsidR="0003295E" w:rsidRDefault="0003295E" w:rsidP="00CC5E8A">
      <w:pPr>
        <w:rPr>
          <w:rFonts w:ascii="ＭＳ ゴシック" w:eastAsia="ＭＳ ゴシック" w:hAnsi="ＭＳ ゴシック" w:cs="Times New Roman"/>
          <w:szCs w:val="21"/>
        </w:rPr>
      </w:pPr>
    </w:p>
    <w:p w:rsidR="008F2772" w:rsidRDefault="008F2772" w:rsidP="008F27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8F2772">
        <w:rPr>
          <w:rFonts w:ascii="ＭＳ ゴシック" w:eastAsia="ＭＳ ゴシック" w:hAnsi="ＭＳ ゴシック" w:cs="Times New Roman" w:hint="eastAsia"/>
          <w:szCs w:val="21"/>
        </w:rPr>
        <w:t>易怒性や衝動性みられているため、現在の時間で、時間隔離継続。引き続き、解錠に向けて本人への振り返りと状態確認を行ってく。</w:t>
      </w:r>
    </w:p>
    <w:p w:rsidR="008F2772" w:rsidRDefault="008F2772" w:rsidP="008F2772">
      <w:pPr>
        <w:ind w:left="1680" w:hangingChars="800" w:hanging="1680"/>
        <w:rPr>
          <w:rFonts w:ascii="ＭＳ ゴシック" w:eastAsia="ＭＳ ゴシック" w:hAnsi="ＭＳ ゴシック" w:cs="Times New Roman"/>
          <w:szCs w:val="21"/>
        </w:rPr>
      </w:pPr>
    </w:p>
    <w:p w:rsidR="008F2772" w:rsidRDefault="008F2772" w:rsidP="008F27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8F2772">
        <w:rPr>
          <w:rFonts w:ascii="ＭＳ ゴシック" w:eastAsia="ＭＳ ゴシック" w:hAnsi="ＭＳ ゴシック" w:cs="Times New Roman" w:hint="eastAsia"/>
          <w:szCs w:val="21"/>
        </w:rPr>
        <w:t>明日より身体拘束の開放観察時間を</w:t>
      </w:r>
      <w:r w:rsidRPr="008F2772">
        <w:rPr>
          <w:rFonts w:ascii="ＭＳ ゴシック" w:eastAsia="ＭＳ ゴシック" w:hAnsi="ＭＳ ゴシック" w:cs="Times New Roman"/>
          <w:szCs w:val="21"/>
        </w:rPr>
        <w:t>6時～20時へ拡大指示あり。</w:t>
      </w:r>
    </w:p>
    <w:p w:rsidR="008F2772" w:rsidRDefault="008F2772" w:rsidP="008F2772">
      <w:pPr>
        <w:ind w:left="1680" w:hangingChars="800" w:hanging="1680"/>
        <w:rPr>
          <w:rFonts w:ascii="ＭＳ ゴシック" w:eastAsia="ＭＳ ゴシック" w:hAnsi="ＭＳ ゴシック" w:cs="Times New Roman"/>
          <w:szCs w:val="21"/>
        </w:rPr>
      </w:pPr>
    </w:p>
    <w:p w:rsidR="008F2772" w:rsidRDefault="00490E63" w:rsidP="008F27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F2772">
        <w:rPr>
          <w:rFonts w:ascii="ＭＳ ゴシック" w:eastAsia="ＭＳ ゴシック" w:hAnsi="ＭＳ ゴシック" w:cs="Times New Roman" w:hint="eastAsia"/>
          <w:szCs w:val="21"/>
        </w:rPr>
        <w:t>小笠原　久年様～</w:t>
      </w:r>
      <w:r w:rsidR="008F2772" w:rsidRPr="008F2772">
        <w:rPr>
          <w:rFonts w:ascii="ＭＳ ゴシック" w:eastAsia="ＭＳ ゴシック" w:hAnsi="ＭＳ ゴシック" w:cs="Times New Roman" w:hint="eastAsia"/>
          <w:szCs w:val="21"/>
        </w:rPr>
        <w:t>臨時薬フルメジン糖衣錠（</w:t>
      </w:r>
      <w:r w:rsidR="008F2772" w:rsidRPr="008F2772">
        <w:rPr>
          <w:rFonts w:ascii="ＭＳ ゴシック" w:eastAsia="ＭＳ ゴシック" w:hAnsi="ＭＳ ゴシック" w:cs="Times New Roman"/>
          <w:szCs w:val="21"/>
        </w:rPr>
        <w:t>1）1T1×昼　追加、その他同内容継続処方。</w:t>
      </w:r>
    </w:p>
    <w:p w:rsidR="008F2772" w:rsidRDefault="008F2772" w:rsidP="008F2772">
      <w:pPr>
        <w:ind w:left="1680" w:hangingChars="800" w:hanging="1680"/>
        <w:rPr>
          <w:rFonts w:ascii="ＭＳ ゴシック" w:eastAsia="ＭＳ ゴシック" w:hAnsi="ＭＳ ゴシック" w:cs="Times New Roman"/>
          <w:szCs w:val="21"/>
        </w:rPr>
      </w:pPr>
    </w:p>
    <w:p w:rsidR="008F2772" w:rsidRDefault="008F2772" w:rsidP="008F27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8F2772">
        <w:rPr>
          <w:rFonts w:ascii="ＭＳ ゴシック" w:eastAsia="ＭＳ ゴシック" w:hAnsi="ＭＳ ゴシック" w:cs="Times New Roman" w:hint="eastAsia"/>
          <w:szCs w:val="21"/>
        </w:rPr>
        <w:t>臨時薬レボトミン</w:t>
      </w:r>
      <w:r w:rsidRPr="008F2772">
        <w:rPr>
          <w:rFonts w:ascii="ＭＳ ゴシック" w:eastAsia="ＭＳ ゴシック" w:hAnsi="ＭＳ ゴシック" w:cs="Times New Roman"/>
          <w:szCs w:val="21"/>
        </w:rPr>
        <w:t>20㎎中止、フルメジン糖衣錠（1）1T2×朝夕追加、その他同内容継続処方。</w:t>
      </w:r>
    </w:p>
    <w:p w:rsidR="008F2772" w:rsidRDefault="008F2772" w:rsidP="008F2772">
      <w:pPr>
        <w:ind w:left="1680" w:hangingChars="800" w:hanging="1680"/>
        <w:rPr>
          <w:rFonts w:ascii="ＭＳ ゴシック" w:eastAsia="ＭＳ ゴシック" w:hAnsi="ＭＳ ゴシック" w:cs="Times New Roman"/>
          <w:szCs w:val="21"/>
        </w:rPr>
      </w:pPr>
    </w:p>
    <w:p w:rsidR="008F2772" w:rsidRDefault="008F2772" w:rsidP="008F27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Pr="008F2772">
        <w:rPr>
          <w:rFonts w:ascii="ＭＳ ゴシック" w:eastAsia="ＭＳ ゴシック" w:hAnsi="ＭＳ ゴシック" w:cs="Times New Roman" w:hint="eastAsia"/>
          <w:szCs w:val="21"/>
        </w:rPr>
        <w:t>幻聴はあるとの事。臨時薬は同内容継続処方。</w:t>
      </w:r>
    </w:p>
    <w:p w:rsidR="008F2772" w:rsidRDefault="008F2772" w:rsidP="008F2772">
      <w:pPr>
        <w:ind w:left="1680" w:hangingChars="800" w:hanging="1680"/>
        <w:rPr>
          <w:rFonts w:ascii="ＭＳ ゴシック" w:eastAsia="ＭＳ ゴシック" w:hAnsi="ＭＳ ゴシック" w:cs="Times New Roman"/>
          <w:szCs w:val="21"/>
        </w:rPr>
      </w:pPr>
    </w:p>
    <w:p w:rsidR="008F2772" w:rsidRDefault="008F2772" w:rsidP="008F27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8F2772">
        <w:rPr>
          <w:rFonts w:ascii="ＭＳ ゴシック" w:eastAsia="ＭＳ ゴシック" w:hAnsi="ＭＳ ゴシック" w:cs="Times New Roman" w:hint="eastAsia"/>
          <w:szCs w:val="21"/>
        </w:rPr>
        <w:t>臨時薬は同内容継続処方。</w:t>
      </w:r>
    </w:p>
    <w:p w:rsidR="008F2772" w:rsidRDefault="008F2772" w:rsidP="008F2772">
      <w:pPr>
        <w:ind w:left="1680" w:hangingChars="800" w:hanging="1680"/>
        <w:rPr>
          <w:rFonts w:ascii="ＭＳ ゴシック" w:eastAsia="ＭＳ ゴシック" w:hAnsi="ＭＳ ゴシック" w:cs="Times New Roman"/>
          <w:szCs w:val="21"/>
        </w:rPr>
      </w:pPr>
    </w:p>
    <w:p w:rsidR="008F2772" w:rsidRDefault="008F2772" w:rsidP="008F27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8F2772">
        <w:rPr>
          <w:rFonts w:ascii="ＭＳ ゴシック" w:eastAsia="ＭＳ ゴシック" w:hAnsi="ＭＳ ゴシック" w:cs="Times New Roman" w:hint="eastAsia"/>
          <w:szCs w:val="21"/>
        </w:rPr>
        <w:t>臨時薬同内容継続処方。</w:t>
      </w:r>
    </w:p>
    <w:p w:rsidR="00C82C5F" w:rsidRDefault="00C82C5F" w:rsidP="00CC5E8A">
      <w:pPr>
        <w:rPr>
          <w:rFonts w:ascii="ＭＳ ゴシック" w:eastAsia="ＭＳ ゴシック" w:hAnsi="ＭＳ ゴシック" w:cs="Times New Roman"/>
          <w:szCs w:val="21"/>
        </w:rPr>
      </w:pPr>
    </w:p>
    <w:p w:rsidR="0003295E" w:rsidRDefault="008F2772"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03295E">
        <w:rPr>
          <w:rFonts w:ascii="ＭＳ ゴシック" w:eastAsia="ＭＳ ゴシック" w:hAnsi="ＭＳ ゴシック" w:cs="Times New Roman" w:hint="eastAsia"/>
          <w:szCs w:val="21"/>
        </w:rPr>
        <w:t>Dr診察＞</w:t>
      </w:r>
    </w:p>
    <w:p w:rsidR="008F2772" w:rsidRDefault="00EF3748"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43A7">
        <w:rPr>
          <w:rFonts w:ascii="ＭＳ ゴシック" w:eastAsia="ＭＳ ゴシック" w:hAnsi="ＭＳ ゴシック" w:cs="Times New Roman" w:hint="eastAsia"/>
          <w:szCs w:val="21"/>
        </w:rPr>
        <w:t>宮崎　宏之様～臨時薬内容変更なく７日分処方</w:t>
      </w:r>
      <w:r w:rsidR="005743A7" w:rsidRPr="005743A7">
        <w:rPr>
          <w:rFonts w:ascii="ＭＳ ゴシック" w:eastAsia="ＭＳ ゴシック" w:hAnsi="ＭＳ ゴシック" w:cs="Times New Roman" w:hint="eastAsia"/>
          <w:szCs w:val="21"/>
        </w:rPr>
        <w:t>。</w:t>
      </w:r>
    </w:p>
    <w:p w:rsidR="005743A7" w:rsidRDefault="005743A7" w:rsidP="00CC5E8A">
      <w:pPr>
        <w:rPr>
          <w:rFonts w:ascii="ＭＳ ゴシック" w:eastAsia="ＭＳ ゴシック" w:hAnsi="ＭＳ ゴシック" w:cs="Times New Roman"/>
          <w:szCs w:val="21"/>
        </w:rPr>
      </w:pPr>
    </w:p>
    <w:p w:rsidR="005743A7" w:rsidRPr="005743A7" w:rsidRDefault="005743A7" w:rsidP="005743A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w:t>
      </w:r>
      <w:r w:rsidRPr="005743A7">
        <w:rPr>
          <w:rFonts w:ascii="ＭＳ ゴシック" w:eastAsia="ＭＳ ゴシック" w:hAnsi="ＭＳ ゴシック"/>
          <w:color w:val="000000"/>
          <w:spacing w:val="8"/>
          <w:szCs w:val="21"/>
        </w:rPr>
        <w:t>今朝覚醒状態が悪く、朝食不食しており、臥床している事があることを報告する。脱水疑いのため、点滴ソリタT3　500ml　1本処方となる。K値も低値であるためアスパラカリウム3T　3×毎食後から4T　2×朝夕後となり2/10より７日分処方。2/16(木)</w:t>
      </w:r>
      <w:r>
        <w:rPr>
          <w:rFonts w:ascii="ＭＳ ゴシック" w:eastAsia="ＭＳ ゴシック" w:hAnsi="ＭＳ ゴシック"/>
          <w:color w:val="000000"/>
          <w:spacing w:val="8"/>
          <w:szCs w:val="21"/>
        </w:rPr>
        <w:t>電解質採血指示あり。退院に向け準備進めるよう指示が</w:t>
      </w:r>
      <w:r>
        <w:rPr>
          <w:rFonts w:ascii="ＭＳ ゴシック" w:eastAsia="ＭＳ ゴシック" w:hAnsi="ＭＳ ゴシック" w:hint="eastAsia"/>
          <w:color w:val="000000"/>
          <w:spacing w:val="8"/>
          <w:szCs w:val="21"/>
        </w:rPr>
        <w:t>あり。</w:t>
      </w:r>
    </w:p>
    <w:p w:rsidR="008F2772" w:rsidRDefault="008F2772" w:rsidP="00CC5E8A">
      <w:pPr>
        <w:rPr>
          <w:rFonts w:ascii="ＭＳ ゴシック" w:eastAsia="ＭＳ ゴシック" w:hAnsi="ＭＳ ゴシック" w:cs="Times New Roman"/>
          <w:szCs w:val="21"/>
        </w:rPr>
      </w:pPr>
    </w:p>
    <w:p w:rsidR="005743A7" w:rsidRDefault="005743A7" w:rsidP="005743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w:t>
      </w:r>
      <w:r w:rsidRPr="005743A7">
        <w:rPr>
          <w:rFonts w:ascii="ＭＳ ゴシック" w:eastAsia="ＭＳ ゴシック" w:hAnsi="ＭＳ ゴシック" w:cs="Times New Roman" w:hint="eastAsia"/>
          <w:szCs w:val="21"/>
        </w:rPr>
        <w:t>酸化マグネシウム錠を</w:t>
      </w:r>
      <w:r w:rsidRPr="005743A7">
        <w:rPr>
          <w:rFonts w:ascii="ＭＳ ゴシック" w:eastAsia="ＭＳ ゴシック" w:hAnsi="ＭＳ ゴシック" w:cs="Times New Roman"/>
          <w:szCs w:val="21"/>
        </w:rPr>
        <w:t>3錠から4錠へ増薬してからは便が出るようになったと話している。</w:t>
      </w:r>
      <w:r w:rsidRPr="005743A7">
        <w:rPr>
          <w:rFonts w:ascii="ＭＳ ゴシック" w:eastAsia="ＭＳ ゴシック" w:hAnsi="ＭＳ ゴシック" w:cs="Times New Roman" w:hint="eastAsia"/>
          <w:szCs w:val="21"/>
        </w:rPr>
        <w:t>月経はまだない。本日ゼプリオン</w:t>
      </w:r>
      <w:r w:rsidRPr="005743A7">
        <w:rPr>
          <w:rFonts w:ascii="ＭＳ ゴシック" w:eastAsia="ＭＳ ゴシック" w:hAnsi="ＭＳ ゴシック" w:cs="Times New Roman"/>
          <w:szCs w:val="21"/>
        </w:rPr>
        <w:t>75mg筋肉注射の指示あり(右肩)。</w:t>
      </w:r>
      <w:r w:rsidRPr="005743A7">
        <w:rPr>
          <w:rFonts w:ascii="ＭＳ ゴシック" w:eastAsia="ＭＳ ゴシック" w:hAnsi="ＭＳ ゴシック" w:cs="Times New Roman" w:hint="eastAsia"/>
          <w:szCs w:val="21"/>
        </w:rPr>
        <w:t>臨時薬内容変更なし。</w:t>
      </w:r>
    </w:p>
    <w:p w:rsidR="005743A7" w:rsidRDefault="005743A7" w:rsidP="00CC5E8A">
      <w:pPr>
        <w:rPr>
          <w:rFonts w:ascii="ＭＳ ゴシック" w:eastAsia="ＭＳ ゴシック" w:hAnsi="ＭＳ ゴシック" w:cs="Times New Roman"/>
          <w:szCs w:val="21"/>
        </w:rPr>
      </w:pPr>
    </w:p>
    <w:p w:rsidR="005743A7" w:rsidRPr="005743A7" w:rsidRDefault="005743A7" w:rsidP="005743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・丸尾　貴史様～</w:t>
      </w:r>
      <w:r w:rsidRPr="005743A7">
        <w:rPr>
          <w:rFonts w:ascii="ＭＳ ゴシック" w:eastAsia="ＭＳ ゴシック" w:hAnsi="ＭＳ ゴシック" w:cs="Times New Roman" w:hint="eastAsia"/>
          <w:szCs w:val="21"/>
        </w:rPr>
        <w:t>診察時、女の人見える、部屋に着物を着て釜を持った女のひとがいると話している。時折物に当たりそうになったりするとのこと。臨時薬ミルタザピン</w:t>
      </w:r>
      <w:r w:rsidRPr="005743A7">
        <w:rPr>
          <w:rFonts w:ascii="ＭＳ ゴシック" w:eastAsia="ＭＳ ゴシック" w:hAnsi="ＭＳ ゴシック" w:cs="Times New Roman"/>
          <w:szCs w:val="21"/>
        </w:rPr>
        <w:t>(15)2Tから1Tへ、オランザピン(2.5)1T、レキサルティ</w:t>
      </w:r>
      <w:r w:rsidRPr="005743A7">
        <w:rPr>
          <w:rFonts w:ascii="ＭＳ ゴシック" w:eastAsia="ＭＳ ゴシック" w:hAnsi="ＭＳ ゴシック" w:cs="Times New Roman"/>
          <w:szCs w:val="21"/>
        </w:rPr>
        <w:lastRenderedPageBreak/>
        <w:t>(1)1T止めとなり７日分処方となる。</w:t>
      </w:r>
    </w:p>
    <w:p w:rsidR="005743A7" w:rsidRDefault="005743A7" w:rsidP="00CC5E8A">
      <w:pPr>
        <w:rPr>
          <w:rFonts w:ascii="ＭＳ ゴシック" w:eastAsia="ＭＳ ゴシック" w:hAnsi="ＭＳ ゴシック" w:cs="Times New Roman"/>
          <w:szCs w:val="21"/>
        </w:rPr>
      </w:pPr>
    </w:p>
    <w:p w:rsidR="005743A7" w:rsidRDefault="005743A7"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忠男様～臨時薬内容変更なく７日分処方</w:t>
      </w:r>
      <w:r w:rsidRPr="005743A7">
        <w:rPr>
          <w:rFonts w:ascii="ＭＳ ゴシック" w:eastAsia="ＭＳ ゴシック" w:hAnsi="ＭＳ ゴシック" w:cs="Times New Roman" w:hint="eastAsia"/>
          <w:szCs w:val="21"/>
        </w:rPr>
        <w:t>。</w:t>
      </w:r>
    </w:p>
    <w:p w:rsidR="005743A7" w:rsidRDefault="005743A7" w:rsidP="00CC5E8A">
      <w:pPr>
        <w:rPr>
          <w:rFonts w:ascii="ＭＳ ゴシック" w:eastAsia="ＭＳ ゴシック" w:hAnsi="ＭＳ ゴシック" w:cs="Times New Roman"/>
          <w:szCs w:val="21"/>
        </w:rPr>
      </w:pPr>
    </w:p>
    <w:p w:rsidR="005743A7" w:rsidRPr="005743A7" w:rsidRDefault="005743A7"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・高山　由井子様～</w:t>
      </w:r>
      <w:r w:rsidRPr="005743A7">
        <w:rPr>
          <w:rFonts w:ascii="ＭＳ ゴシック" w:eastAsia="ＭＳ ゴシック" w:hAnsi="ＭＳ ゴシック" w:cs="Times New Roman" w:hint="eastAsia"/>
          <w:szCs w:val="21"/>
        </w:rPr>
        <w:t>臨時薬同内容で</w:t>
      </w:r>
      <w:r w:rsidRPr="005743A7">
        <w:rPr>
          <w:rFonts w:ascii="ＭＳ ゴシック" w:eastAsia="ＭＳ ゴシック" w:hAnsi="ＭＳ ゴシック" w:cs="Times New Roman"/>
          <w:szCs w:val="21"/>
        </w:rPr>
        <w:t>7日分処方となる。退院支援行うよう指示あり。</w:t>
      </w:r>
    </w:p>
    <w:p w:rsidR="005743A7" w:rsidRDefault="005743A7" w:rsidP="00CC5E8A">
      <w:pPr>
        <w:rPr>
          <w:rFonts w:ascii="ＭＳ ゴシック" w:eastAsia="ＭＳ ゴシック" w:hAnsi="ＭＳ ゴシック" w:cs="Times New Roman"/>
          <w:szCs w:val="21"/>
        </w:rPr>
      </w:pPr>
    </w:p>
    <w:p w:rsidR="005743A7" w:rsidRDefault="005743A7" w:rsidP="005743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w:t>
      </w:r>
      <w:r w:rsidRPr="005743A7">
        <w:rPr>
          <w:rFonts w:ascii="ＭＳ ゴシック" w:eastAsia="ＭＳ ゴシック" w:hAnsi="ＭＳ ゴシック" w:cs="Times New Roman" w:hint="eastAsia"/>
          <w:szCs w:val="21"/>
        </w:rPr>
        <w:t>臨時薬内容変更なく７日分処方となる</w:t>
      </w:r>
      <w:r>
        <w:rPr>
          <w:rFonts w:ascii="ＭＳ ゴシック" w:eastAsia="ＭＳ ゴシック" w:hAnsi="ＭＳ ゴシック" w:cs="Times New Roman" w:hint="eastAsia"/>
          <w:szCs w:val="21"/>
        </w:rPr>
        <w:t>。</w:t>
      </w:r>
    </w:p>
    <w:p w:rsidR="005743A7" w:rsidRDefault="005743A7" w:rsidP="00CC5E8A">
      <w:pPr>
        <w:rPr>
          <w:rFonts w:ascii="ＭＳ ゴシック" w:eastAsia="ＭＳ ゴシック" w:hAnsi="ＭＳ ゴシック" w:cs="Times New Roman"/>
          <w:szCs w:val="21"/>
        </w:rPr>
      </w:pPr>
    </w:p>
    <w:p w:rsidR="005743A7" w:rsidRDefault="005743A7"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5743A7">
        <w:rPr>
          <w:rFonts w:ascii="ＭＳ ゴシック" w:eastAsia="ＭＳ ゴシック" w:hAnsi="ＭＳ ゴシック" w:cs="Times New Roman" w:hint="eastAsia"/>
          <w:szCs w:val="21"/>
        </w:rPr>
        <w:t>定期薬内容変更なく７日分処方となる</w:t>
      </w:r>
      <w:r>
        <w:rPr>
          <w:rFonts w:ascii="ＭＳ ゴシック" w:eastAsia="ＭＳ ゴシック" w:hAnsi="ＭＳ ゴシック" w:cs="Times New Roman" w:hint="eastAsia"/>
          <w:szCs w:val="21"/>
        </w:rPr>
        <w:t>。</w:t>
      </w:r>
    </w:p>
    <w:p w:rsidR="005743A7" w:rsidRPr="005743A7" w:rsidRDefault="005743A7" w:rsidP="00CC5E8A">
      <w:pPr>
        <w:rPr>
          <w:rFonts w:ascii="ＭＳ ゴシック" w:eastAsia="ＭＳ ゴシック" w:hAnsi="ＭＳ ゴシック" w:cs="Times New Roman"/>
          <w:szCs w:val="21"/>
        </w:rPr>
      </w:pPr>
    </w:p>
    <w:p w:rsidR="00BA5DC8" w:rsidRPr="00BA5DC8" w:rsidRDefault="00BA5DC8" w:rsidP="00BA5DC8">
      <w:pPr>
        <w:rPr>
          <w:rFonts w:ascii="ＭＳ ゴシック" w:eastAsia="ＭＳ ゴシック" w:hAnsi="ＭＳ ゴシック" w:cs="Times New Roman"/>
          <w:szCs w:val="21"/>
        </w:rPr>
      </w:pPr>
      <w:r w:rsidRPr="00BA5DC8">
        <w:rPr>
          <w:rFonts w:ascii="ＭＳ ゴシック" w:eastAsia="ＭＳ ゴシック" w:hAnsi="ＭＳ ゴシック" w:cs="Times New Roman" w:hint="eastAsia"/>
          <w:szCs w:val="21"/>
        </w:rPr>
        <w:t>＜皮膚科診察情報＞</w:t>
      </w:r>
    </w:p>
    <w:p w:rsidR="00BA5DC8" w:rsidRDefault="00BA5DC8" w:rsidP="00BA5DC8">
      <w:pPr>
        <w:rPr>
          <w:rFonts w:ascii="ＭＳ ゴシック" w:eastAsia="ＭＳ ゴシック" w:hAnsi="ＭＳ ゴシック" w:cs="Times New Roman"/>
          <w:szCs w:val="21"/>
        </w:rPr>
      </w:pPr>
      <w:r w:rsidRPr="00BA5DC8">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赤石　陽介様～</w:t>
      </w:r>
      <w:r w:rsidRPr="00BA5DC8">
        <w:rPr>
          <w:rFonts w:ascii="ＭＳ ゴシック" w:eastAsia="ＭＳ ゴシック" w:hAnsi="ＭＳ ゴシック" w:cs="Times New Roman" w:hint="eastAsia"/>
          <w:szCs w:val="21"/>
        </w:rPr>
        <w:t>①陰肢部　発赤、びらん、落屑（</w:t>
      </w:r>
      <w:r w:rsidRPr="00BA5DC8">
        <w:rPr>
          <w:rFonts w:ascii="ＭＳ ゴシック" w:eastAsia="ＭＳ ゴシック" w:hAnsi="ＭＳ ゴシック" w:cs="Times New Roman"/>
          <w:szCs w:val="21"/>
        </w:rPr>
        <w:t>+）：エキザルベ塗布</w:t>
      </w:r>
    </w:p>
    <w:p w:rsidR="00BA5DC8" w:rsidRPr="00BA5DC8" w:rsidRDefault="00BA5DC8" w:rsidP="00BA5DC8">
      <w:pPr>
        <w:ind w:firstLineChars="800" w:firstLine="1680"/>
        <w:rPr>
          <w:rFonts w:ascii="ＭＳ ゴシック" w:eastAsia="ＭＳ ゴシック" w:hAnsi="ＭＳ ゴシック" w:cs="Times New Roman"/>
          <w:szCs w:val="21"/>
        </w:rPr>
      </w:pPr>
      <w:r w:rsidRPr="00BA5DC8">
        <w:rPr>
          <w:rFonts w:ascii="ＭＳ ゴシック" w:eastAsia="ＭＳ ゴシック" w:hAnsi="ＭＳ ゴシック" w:cs="Times New Roman" w:hint="eastAsia"/>
          <w:szCs w:val="21"/>
        </w:rPr>
        <w:t>②仙骨部　表皮剥離　潰瘍（</w:t>
      </w:r>
      <w:r w:rsidRPr="00BA5DC8">
        <w:rPr>
          <w:rFonts w:ascii="ＭＳ ゴシック" w:eastAsia="ＭＳ ゴシック" w:hAnsi="ＭＳ ゴシック" w:cs="Times New Roman"/>
          <w:szCs w:val="21"/>
        </w:rPr>
        <w:t>+）</w:t>
      </w:r>
    </w:p>
    <w:p w:rsidR="00BA5DC8" w:rsidRDefault="00BA5DC8" w:rsidP="00BA5DC8">
      <w:pPr>
        <w:ind w:firstLineChars="800" w:firstLine="1680"/>
        <w:rPr>
          <w:rFonts w:ascii="ＭＳ ゴシック" w:eastAsia="ＭＳ ゴシック" w:hAnsi="ＭＳ ゴシック" w:cs="Times New Roman"/>
          <w:szCs w:val="21"/>
        </w:rPr>
      </w:pPr>
      <w:r w:rsidRPr="00BA5DC8">
        <w:rPr>
          <w:rFonts w:ascii="ＭＳ ゴシック" w:eastAsia="ＭＳ ゴシック" w:hAnsi="ＭＳ ゴシック" w:cs="Times New Roman" w:hint="eastAsia"/>
          <w:szCs w:val="21"/>
        </w:rPr>
        <w:t>褥瘡、　ゲーベンクリーム</w:t>
      </w:r>
      <w:r w:rsidRPr="00BA5DC8">
        <w:rPr>
          <w:rFonts w:ascii="ＭＳ ゴシック" w:eastAsia="ＭＳ ゴシック" w:hAnsi="ＭＳ ゴシック" w:cs="Times New Roman"/>
          <w:szCs w:val="21"/>
        </w:rPr>
        <w:t>+ガーゼ（又はテープ固定）</w:t>
      </w:r>
    </w:p>
    <w:p w:rsidR="00BA5DC8" w:rsidRDefault="00BA5DC8" w:rsidP="00BA5DC8">
      <w:pPr>
        <w:rPr>
          <w:rFonts w:ascii="ＭＳ ゴシック" w:eastAsia="ＭＳ ゴシック" w:hAnsi="ＭＳ ゴシック" w:cs="Times New Roman"/>
          <w:szCs w:val="21"/>
        </w:rPr>
      </w:pPr>
    </w:p>
    <w:p w:rsid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w:t>
      </w:r>
      <w:r w:rsidRPr="00BA5DC8">
        <w:rPr>
          <w:rFonts w:ascii="ＭＳ ゴシック" w:eastAsia="ＭＳ ゴシック" w:hAnsi="ＭＳ ゴシック" w:cs="Times New Roman" w:hint="eastAsia"/>
          <w:szCs w:val="21"/>
        </w:rPr>
        <w:t>梢軽快、同前処置。</w:t>
      </w:r>
    </w:p>
    <w:p w:rsidR="00BA5DC8" w:rsidRDefault="00BA5DC8" w:rsidP="00BA5DC8">
      <w:pPr>
        <w:rPr>
          <w:rFonts w:ascii="ＭＳ ゴシック" w:eastAsia="ＭＳ ゴシック" w:hAnsi="ＭＳ ゴシック" w:cs="Times New Roman"/>
          <w:szCs w:val="21"/>
        </w:rPr>
      </w:pPr>
    </w:p>
    <w:p w:rsidR="00BA5DC8" w:rsidRP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BA5DC8">
        <w:rPr>
          <w:rFonts w:ascii="ＭＳ ゴシック" w:eastAsia="ＭＳ ゴシック" w:hAnsi="ＭＳ ゴシック" w:cs="Times New Roman" w:hint="eastAsia"/>
          <w:szCs w:val="21"/>
        </w:rPr>
        <w:t>右耳介、項部、左前腕に発赤・表皮剥離小局面</w:t>
      </w:r>
    </w:p>
    <w:p w:rsidR="00BA5DC8" w:rsidRPr="00BA5DC8" w:rsidRDefault="00BA5DC8" w:rsidP="00BA5DC8">
      <w:pPr>
        <w:ind w:firstLineChars="800" w:firstLine="1680"/>
        <w:rPr>
          <w:rFonts w:ascii="ＭＳ ゴシック" w:eastAsia="ＭＳ ゴシック" w:hAnsi="ＭＳ ゴシック" w:cs="Times New Roman"/>
          <w:szCs w:val="21"/>
        </w:rPr>
      </w:pPr>
      <w:r w:rsidRPr="00BA5DC8">
        <w:rPr>
          <w:rFonts w:ascii="ＭＳ ゴシック" w:eastAsia="ＭＳ ゴシック" w:hAnsi="ＭＳ ゴシック" w:cs="Times New Roman" w:hint="eastAsia"/>
          <w:szCs w:val="21"/>
        </w:rPr>
        <w:t>右足</w:t>
      </w:r>
      <w:r>
        <w:rPr>
          <w:rFonts w:ascii="ＭＳ ゴシック" w:eastAsia="ＭＳ ゴシック" w:hAnsi="ＭＳ ゴシック" w:cs="Times New Roman" w:hint="eastAsia"/>
          <w:szCs w:val="21"/>
        </w:rPr>
        <w:t>底</w:t>
      </w:r>
      <w:r w:rsidRPr="00BA5DC8">
        <w:rPr>
          <w:rFonts w:ascii="ＭＳ ゴシック" w:eastAsia="ＭＳ ゴシック" w:hAnsi="ＭＳ ゴシック" w:cs="Times New Roman" w:hint="eastAsia"/>
          <w:szCs w:val="21"/>
        </w:rPr>
        <w:t>に</w:t>
      </w:r>
      <w:r w:rsidRPr="00BA5DC8">
        <w:rPr>
          <w:rFonts w:ascii="ＭＳ ゴシック" w:eastAsia="ＭＳ ゴシック" w:hAnsi="ＭＳ ゴシック" w:cs="Times New Roman"/>
          <w:szCs w:val="21"/>
        </w:rPr>
        <w:t>0.8㎝径の水疱痕、びらん</w:t>
      </w:r>
    </w:p>
    <w:p w:rsidR="00BA5DC8" w:rsidRDefault="00BA5DC8" w:rsidP="00BA5DC8">
      <w:pPr>
        <w:ind w:firstLineChars="800" w:firstLine="1680"/>
        <w:rPr>
          <w:rFonts w:ascii="ＭＳ ゴシック" w:eastAsia="ＭＳ ゴシック" w:hAnsi="ＭＳ ゴシック" w:cs="Times New Roman"/>
          <w:szCs w:val="21"/>
        </w:rPr>
      </w:pPr>
      <w:r w:rsidRPr="00BA5DC8">
        <w:rPr>
          <w:rFonts w:ascii="ＭＳ ゴシック" w:eastAsia="ＭＳ ゴシック" w:hAnsi="ＭＳ ゴシック" w:cs="Times New Roman" w:hint="eastAsia"/>
          <w:szCs w:val="21"/>
        </w:rPr>
        <w:t>→テラマイシン軟膏</w:t>
      </w:r>
      <w:r w:rsidRPr="00BA5DC8">
        <w:rPr>
          <w:rFonts w:ascii="ＭＳ ゴシック" w:eastAsia="ＭＳ ゴシック" w:hAnsi="ＭＳ ゴシック" w:cs="Times New Roman"/>
          <w:szCs w:val="21"/>
        </w:rPr>
        <w:t>+ガーゼ又は絆創膏で固定</w:t>
      </w:r>
    </w:p>
    <w:p w:rsidR="00BA5DC8" w:rsidRDefault="00BA5DC8" w:rsidP="00BA5DC8">
      <w:pPr>
        <w:rPr>
          <w:rFonts w:ascii="ＭＳ ゴシック" w:eastAsia="ＭＳ ゴシック" w:hAnsi="ＭＳ ゴシック" w:cs="Times New Roman"/>
          <w:szCs w:val="21"/>
        </w:rPr>
      </w:pPr>
    </w:p>
    <w:p w:rsidR="00BA5DC8" w:rsidRP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BA5DC8">
        <w:rPr>
          <w:rFonts w:ascii="ＭＳ ゴシック" w:eastAsia="ＭＳ ゴシック" w:hAnsi="ＭＳ ゴシック" w:cs="Times New Roman" w:hint="eastAsia"/>
          <w:szCs w:val="21"/>
        </w:rPr>
        <w:t>鼻背部、頚部に表裏剥離、痂皮。</w:t>
      </w:r>
    </w:p>
    <w:p w:rsidR="00BA5DC8" w:rsidRDefault="00BA5DC8" w:rsidP="00BA5DC8">
      <w:pPr>
        <w:ind w:firstLineChars="900" w:firstLine="1890"/>
        <w:rPr>
          <w:rFonts w:ascii="ＭＳ ゴシック" w:eastAsia="ＭＳ ゴシック" w:hAnsi="ＭＳ ゴシック" w:cs="Times New Roman"/>
          <w:szCs w:val="21"/>
        </w:rPr>
      </w:pPr>
      <w:r w:rsidRPr="00BA5DC8">
        <w:rPr>
          <w:rFonts w:ascii="ＭＳ ゴシック" w:eastAsia="ＭＳ ゴシック" w:hAnsi="ＭＳ ゴシック" w:cs="Times New Roman"/>
          <w:szCs w:val="21"/>
        </w:rPr>
        <w:t>Rp.ゲンタマイシン軟膏　1本</w:t>
      </w:r>
    </w:p>
    <w:p w:rsidR="00BA5DC8" w:rsidRDefault="00BA5DC8" w:rsidP="00BA5DC8">
      <w:pPr>
        <w:rPr>
          <w:rFonts w:ascii="ＭＳ ゴシック" w:eastAsia="ＭＳ ゴシック" w:hAnsi="ＭＳ ゴシック" w:cs="Times New Roman"/>
          <w:szCs w:val="21"/>
        </w:rPr>
      </w:pPr>
    </w:p>
    <w:p w:rsidR="00BA5DC8" w:rsidRP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BA5DC8">
        <w:rPr>
          <w:rFonts w:ascii="ＭＳ ゴシック" w:eastAsia="ＭＳ ゴシック" w:hAnsi="ＭＳ ゴシック" w:cs="Times New Roman" w:hint="eastAsia"/>
          <w:szCs w:val="21"/>
        </w:rPr>
        <w:t>鼻背部、頚部に表裏剥離、痂皮。</w:t>
      </w:r>
    </w:p>
    <w:p w:rsidR="00BA5DC8" w:rsidRDefault="00BA5DC8" w:rsidP="00BA5DC8">
      <w:pPr>
        <w:ind w:firstLineChars="800" w:firstLine="1680"/>
        <w:rPr>
          <w:rFonts w:ascii="ＭＳ ゴシック" w:eastAsia="ＭＳ ゴシック" w:hAnsi="ＭＳ ゴシック" w:cs="Times New Roman"/>
          <w:szCs w:val="21"/>
        </w:rPr>
      </w:pPr>
      <w:r w:rsidRPr="00BA5DC8">
        <w:rPr>
          <w:rFonts w:ascii="ＭＳ ゴシック" w:eastAsia="ＭＳ ゴシック" w:hAnsi="ＭＳ ゴシック" w:cs="Times New Roman"/>
          <w:szCs w:val="21"/>
        </w:rPr>
        <w:t>Rp.ゲンタマイシン軟膏　1本</w:t>
      </w:r>
    </w:p>
    <w:p w:rsidR="00BA5DC8" w:rsidRDefault="00BA5DC8" w:rsidP="00BA5DC8">
      <w:pPr>
        <w:rPr>
          <w:rFonts w:ascii="ＭＳ ゴシック" w:eastAsia="ＭＳ ゴシック" w:hAnsi="ＭＳ ゴシック" w:cs="Times New Roman"/>
          <w:szCs w:val="21"/>
        </w:rPr>
      </w:pPr>
    </w:p>
    <w:p w:rsid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Pr="00BA5DC8">
        <w:rPr>
          <w:rFonts w:ascii="ＭＳ ゴシック" w:eastAsia="ＭＳ ゴシック" w:hAnsi="ＭＳ ゴシック" w:cs="Times New Roman" w:hint="eastAsia"/>
          <w:szCs w:val="21"/>
        </w:rPr>
        <w:t>①両足、②項部　特変なし。同前処置。</w:t>
      </w:r>
    </w:p>
    <w:p w:rsidR="00BA5DC8" w:rsidRDefault="00BA5DC8" w:rsidP="00BA5DC8">
      <w:pPr>
        <w:rPr>
          <w:rFonts w:ascii="ＭＳ ゴシック" w:eastAsia="ＭＳ ゴシック" w:hAnsi="ＭＳ ゴシック" w:cs="Times New Roman"/>
          <w:szCs w:val="21"/>
        </w:rPr>
      </w:pPr>
    </w:p>
    <w:p w:rsid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w:t>
      </w:r>
      <w:r w:rsidRPr="00BA5DC8">
        <w:rPr>
          <w:rFonts w:ascii="ＭＳ ゴシック" w:eastAsia="ＭＳ ゴシック" w:hAnsi="ＭＳ ゴシック" w:cs="Times New Roman" w:hint="eastAsia"/>
          <w:szCs w:val="21"/>
        </w:rPr>
        <w:t>特変なし、同前処置。</w:t>
      </w:r>
    </w:p>
    <w:p w:rsidR="00BA5DC8" w:rsidRPr="00BA5DC8" w:rsidRDefault="00BA5DC8" w:rsidP="00BA5DC8">
      <w:pPr>
        <w:ind w:firstLineChars="800" w:firstLine="1680"/>
        <w:rPr>
          <w:rFonts w:ascii="ＭＳ ゴシック" w:eastAsia="ＭＳ ゴシック" w:hAnsi="ＭＳ ゴシック" w:cs="Times New Roman"/>
          <w:szCs w:val="21"/>
        </w:rPr>
      </w:pPr>
      <w:r w:rsidRPr="00BA5DC8">
        <w:rPr>
          <w:rFonts w:ascii="ＭＳ ゴシック" w:eastAsia="ＭＳ ゴシック" w:hAnsi="ＭＳ ゴシック" w:cs="Times New Roman"/>
          <w:szCs w:val="21"/>
        </w:rPr>
        <w:t>Rp.ヘパリン類似物質油性クリーム処方</w:t>
      </w:r>
    </w:p>
    <w:p w:rsidR="00BA5DC8" w:rsidRPr="00BA5DC8" w:rsidRDefault="00BA5DC8" w:rsidP="00BA5DC8">
      <w:pPr>
        <w:rPr>
          <w:rFonts w:ascii="ＭＳ ゴシック" w:eastAsia="ＭＳ ゴシック" w:hAnsi="ＭＳ ゴシック" w:cs="Times New Roman"/>
          <w:szCs w:val="21"/>
        </w:rPr>
      </w:pPr>
    </w:p>
    <w:p w:rsidR="00BA5DC8" w:rsidRP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w:t>
      </w:r>
      <w:r w:rsidRPr="00BA5DC8">
        <w:rPr>
          <w:rFonts w:ascii="ＭＳ ゴシック" w:eastAsia="ＭＳ ゴシック" w:hAnsi="ＭＳ ゴシック" w:cs="Times New Roman" w:hint="eastAsia"/>
          <w:szCs w:val="21"/>
        </w:rPr>
        <w:t>特変なし、同前処置。</w:t>
      </w:r>
    </w:p>
    <w:p w:rsidR="00BA5DC8" w:rsidRDefault="00BA5DC8" w:rsidP="00BA5DC8">
      <w:pPr>
        <w:ind w:firstLineChars="700" w:firstLine="1470"/>
        <w:rPr>
          <w:rFonts w:ascii="ＭＳ ゴシック" w:eastAsia="ＭＳ ゴシック" w:hAnsi="ＭＳ ゴシック" w:cs="Times New Roman"/>
          <w:szCs w:val="21"/>
        </w:rPr>
      </w:pPr>
      <w:r w:rsidRPr="00BA5DC8">
        <w:rPr>
          <w:rFonts w:ascii="ＭＳ ゴシック" w:eastAsia="ＭＳ ゴシック" w:hAnsi="ＭＳ ゴシック" w:cs="Times New Roman"/>
          <w:szCs w:val="21"/>
        </w:rPr>
        <w:t>Rp.尿素クリーム1本処方</w:t>
      </w:r>
    </w:p>
    <w:p w:rsidR="00BA5DC8" w:rsidRDefault="00BA5DC8" w:rsidP="00BA5DC8">
      <w:pPr>
        <w:rPr>
          <w:rFonts w:ascii="ＭＳ ゴシック" w:eastAsia="ＭＳ ゴシック" w:hAnsi="ＭＳ ゴシック" w:cs="Times New Roman"/>
          <w:szCs w:val="21"/>
        </w:rPr>
      </w:pPr>
    </w:p>
    <w:p w:rsid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BA5DC8">
        <w:rPr>
          <w:rFonts w:ascii="ＭＳ ゴシック" w:eastAsia="ＭＳ ゴシック" w:hAnsi="ＭＳ ゴシック" w:cs="Times New Roman" w:hint="eastAsia"/>
          <w:szCs w:val="21"/>
        </w:rPr>
        <w:t>特変なし、同前処置。</w:t>
      </w:r>
    </w:p>
    <w:p w:rsidR="00BA5DC8" w:rsidRDefault="00BA5DC8" w:rsidP="00BA5DC8">
      <w:pPr>
        <w:rPr>
          <w:rFonts w:ascii="ＭＳ ゴシック" w:eastAsia="ＭＳ ゴシック" w:hAnsi="ＭＳ ゴシック" w:cs="Times New Roman"/>
          <w:szCs w:val="21"/>
        </w:rPr>
      </w:pPr>
    </w:p>
    <w:p w:rsid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BA5DC8">
        <w:rPr>
          <w:rFonts w:ascii="ＭＳ ゴシック" w:eastAsia="ＭＳ ゴシック" w:hAnsi="ＭＳ ゴシック" w:cs="Times New Roman" w:hint="eastAsia"/>
          <w:szCs w:val="21"/>
        </w:rPr>
        <w:t>稍軽快、同前処置、</w:t>
      </w:r>
    </w:p>
    <w:p w:rsidR="00BA5DC8" w:rsidRDefault="00BA5DC8" w:rsidP="00BA5DC8">
      <w:pPr>
        <w:rPr>
          <w:rFonts w:ascii="ＭＳ ゴシック" w:eastAsia="ＭＳ ゴシック" w:hAnsi="ＭＳ ゴシック" w:cs="Times New Roman"/>
          <w:szCs w:val="21"/>
        </w:rPr>
      </w:pPr>
    </w:p>
    <w:p w:rsidR="00BA5DC8" w:rsidRDefault="00BA5DC8"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E7F61">
        <w:rPr>
          <w:rFonts w:ascii="ＭＳ ゴシック" w:eastAsia="ＭＳ ゴシック" w:hAnsi="ＭＳ ゴシック" w:cs="Times New Roman" w:hint="eastAsia"/>
          <w:szCs w:val="21"/>
        </w:rPr>
        <w:t>青木　昭弘様～</w:t>
      </w:r>
      <w:r w:rsidR="00CE7F61" w:rsidRPr="00CE7F61">
        <w:rPr>
          <w:rFonts w:ascii="ＭＳ ゴシック" w:eastAsia="ＭＳ ゴシック" w:hAnsi="ＭＳ ゴシック" w:cs="Times New Roman" w:hint="eastAsia"/>
          <w:szCs w:val="21"/>
        </w:rPr>
        <w:t>特変なし、同前処置。</w:t>
      </w:r>
    </w:p>
    <w:p w:rsidR="00CE7F61" w:rsidRDefault="00CE7F61" w:rsidP="00BA5DC8">
      <w:pPr>
        <w:rPr>
          <w:rFonts w:ascii="ＭＳ ゴシック" w:eastAsia="ＭＳ ゴシック" w:hAnsi="ＭＳ ゴシック" w:cs="Times New Roman"/>
          <w:szCs w:val="21"/>
        </w:rPr>
      </w:pPr>
    </w:p>
    <w:p w:rsidR="00CE7F61" w:rsidRDefault="00CE7F61"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Pr="00CE7F61">
        <w:rPr>
          <w:rFonts w:ascii="ＭＳ ゴシック" w:eastAsia="ＭＳ ゴシック" w:hAnsi="ＭＳ ゴシック" w:cs="Times New Roman" w:hint="eastAsia"/>
          <w:szCs w:val="21"/>
        </w:rPr>
        <w:t>特変なし、同前処置。</w:t>
      </w:r>
    </w:p>
    <w:p w:rsidR="00CE7F61" w:rsidRDefault="00CE7F61" w:rsidP="00BA5DC8">
      <w:pPr>
        <w:rPr>
          <w:rFonts w:ascii="ＭＳ ゴシック" w:eastAsia="ＭＳ ゴシック" w:hAnsi="ＭＳ ゴシック" w:cs="Times New Roman"/>
          <w:szCs w:val="21"/>
        </w:rPr>
      </w:pPr>
    </w:p>
    <w:p w:rsidR="00CE7F61" w:rsidRDefault="00CE7F61" w:rsidP="00BA5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CE7F61">
        <w:rPr>
          <w:rFonts w:ascii="ＭＳ ゴシック" w:eastAsia="ＭＳ ゴシック" w:hAnsi="ＭＳ ゴシック" w:cs="Times New Roman" w:hint="eastAsia"/>
          <w:szCs w:val="21"/>
        </w:rPr>
        <w:t>特変なし、同前処置。</w:t>
      </w:r>
    </w:p>
    <w:p w:rsidR="00CE7F61" w:rsidRDefault="00CE7F61" w:rsidP="00CC5E8A">
      <w:pPr>
        <w:rPr>
          <w:rFonts w:ascii="ＭＳ ゴシック" w:eastAsia="ＭＳ ゴシック" w:hAnsi="ＭＳ ゴシック" w:cs="Times New Roman"/>
          <w:szCs w:val="21"/>
        </w:rPr>
      </w:pPr>
    </w:p>
    <w:p w:rsidR="00B96BDB" w:rsidRDefault="00B96BDB"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C5497">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入院患者様情報</w:t>
      </w:r>
      <w:r w:rsidR="008C5497">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日　　時：令和5年2月9日　11：15</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氏　　名：中山　芳雄（なかやま　よしお）様</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生年月日：昭和18年10月5日　79歳</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病　　名：アルツハイマー病</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性　　別：男性</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主 治 医：小栁Dr（サポート医：馬渡Dr）</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入院形態：医療保護入院</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病　　棟：東病棟Cユニット5号室</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＜経過＞</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八戸市内で重機や部品を取り扱う会社を経営しており、代表</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取締役にて勤務していた。もともと感情の起伏が激しく他人の話</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を聞かないで自己判断することが多かった。</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H27年頃より老健入所。H30 年頃より易怒性がみられ、H31年</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に村上脳神経クリニックを受診し認知症と診断され、Ｒ3.11.7</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入院中であった妻が死去した頃からさらに症状が進行し、当院に</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専門治療希望にてR4年1月4日初診。</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その後3.11に腎臓癌にて平和病院で右腎臓を摘出。4月中旬に</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平和病院にて腎結石と急性腎不全の診断で緊急入院し、尿管ステ</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ントが挿入されている。同年5月5日に平和病院を退院後、不眠、</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頻尿、多動、不穏などの症状が出現し、当院にて薬剤調整施行し</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ていた。5月12日平和病院を定期受診した際に再度腎機能の悪化</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が認められ同院に5.13入院し尿管結石破砕術を受けている。</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せん妄状態が悪化しており、自宅での介護は困難なことから平和</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病院退院と同時に当院への入院相談があり5.16当院1回目の入院。</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症状改善し、同年7.10自宅へ退院となり、デイサービスを利用し、</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通院継続していた。</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 xml:space="preserve">　妻の1回忌をすぎた頃や正月明け頃より易怒的態度や落ち着きの</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無さが目立つようになる。デイサービス中にも落ち着かない態度</w:t>
      </w:r>
    </w:p>
    <w:p w:rsidR="00CB7110" w:rsidRPr="00CB7110" w:rsidRDefault="00CB7110" w:rsidP="00CB7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CB7110">
        <w:rPr>
          <w:rFonts w:ascii="ＭＳ ゴシック" w:eastAsia="ＭＳ ゴシック" w:hAnsi="ＭＳ ゴシック" w:cs="ＭＳ ゴシック"/>
          <w:color w:val="000000"/>
          <w:kern w:val="0"/>
          <w:szCs w:val="24"/>
        </w:rPr>
        <w:t>あり。精神症状改善、薬剤調整、環境調整目的の為R5.2.9　東C</w:t>
      </w:r>
    </w:p>
    <w:p w:rsidR="00B96BDB" w:rsidRDefault="00CB7110" w:rsidP="00CB7110">
      <w:pPr>
        <w:rPr>
          <w:rFonts w:ascii="ＭＳ ゴシック" w:eastAsia="ＭＳ ゴシック" w:hAnsi="ＭＳ ゴシック" w:cs="Times New Roman"/>
          <w:szCs w:val="21"/>
        </w:rPr>
      </w:pPr>
      <w:r w:rsidRPr="00CB7110">
        <w:rPr>
          <w:rFonts w:ascii="ＭＳ Ｐゴシック" w:eastAsia="ＭＳ Ｐゴシック" w:hAnsi="ＭＳ Ｐゴシック" w:cs="ＭＳ Ｐゴシック"/>
          <w:color w:val="000000"/>
          <w:kern w:val="0"/>
          <w:szCs w:val="24"/>
        </w:rPr>
        <w:t>ユニットへ医療保護入院となる</w:t>
      </w:r>
      <w:r w:rsidRPr="00CB7110">
        <w:rPr>
          <w:rFonts w:ascii="ＭＳ Ｐゴシック" w:eastAsia="ＭＳ Ｐゴシック" w:hAnsi="ＭＳ Ｐゴシック" w:cs="ＭＳ Ｐゴシック"/>
          <w:color w:val="000000"/>
          <w:kern w:val="0"/>
          <w:sz w:val="24"/>
          <w:szCs w:val="24"/>
        </w:rPr>
        <w:t>。</w:t>
      </w:r>
    </w:p>
    <w:p w:rsidR="004B77C7" w:rsidRDefault="004B77C7" w:rsidP="00B96BDB">
      <w:pPr>
        <w:rPr>
          <w:rFonts w:ascii="ＭＳ ゴシック" w:eastAsia="ＭＳ ゴシック" w:hAnsi="ＭＳ ゴシック" w:cs="Times New Roman"/>
          <w:szCs w:val="21"/>
        </w:rPr>
      </w:pPr>
    </w:p>
    <w:p w:rsidR="006C4AFE" w:rsidRPr="006C4AFE" w:rsidRDefault="006C4AFE" w:rsidP="006C4AFE">
      <w:pPr>
        <w:rPr>
          <w:rFonts w:ascii="ＭＳ ゴシック" w:eastAsia="ＭＳ ゴシック" w:hAnsi="ＭＳ ゴシック" w:cs="Times New Roman"/>
          <w:szCs w:val="21"/>
        </w:rPr>
      </w:pPr>
      <w:r w:rsidRPr="006C4AFE">
        <w:rPr>
          <w:rFonts w:ascii="ＭＳ ゴシック" w:eastAsia="ＭＳ ゴシック" w:hAnsi="ＭＳ ゴシック" w:cs="Times New Roman" w:hint="eastAsia"/>
          <w:szCs w:val="21"/>
        </w:rPr>
        <w:t>【連絡先】中山　かおる（長女）</w:t>
      </w:r>
      <w:r w:rsidRPr="006C4AFE">
        <w:rPr>
          <w:rFonts w:ascii="ＭＳ ゴシック" w:eastAsia="ＭＳ ゴシック" w:hAnsi="ＭＳ ゴシック" w:cs="Times New Roman"/>
          <w:szCs w:val="21"/>
        </w:rPr>
        <w:t>090-3360-4010①</w:t>
      </w:r>
    </w:p>
    <w:p w:rsidR="006C4AFE" w:rsidRPr="006C4AFE" w:rsidRDefault="006C4AFE" w:rsidP="006C4AFE">
      <w:pPr>
        <w:rPr>
          <w:rFonts w:ascii="ＭＳ ゴシック" w:eastAsia="ＭＳ ゴシック" w:hAnsi="ＭＳ ゴシック" w:cs="Times New Roman"/>
          <w:szCs w:val="21"/>
        </w:rPr>
      </w:pPr>
      <w:r w:rsidRPr="006C4AFE">
        <w:rPr>
          <w:rFonts w:ascii="ＭＳ ゴシック" w:eastAsia="ＭＳ ゴシック" w:hAnsi="ＭＳ ゴシック" w:cs="Times New Roman" w:hint="eastAsia"/>
          <w:szCs w:val="21"/>
        </w:rPr>
        <w:t>★家族対応は慎重に！</w:t>
      </w:r>
    </w:p>
    <w:p w:rsidR="006C4AFE" w:rsidRPr="006C4AFE" w:rsidRDefault="006C4AFE" w:rsidP="006C4AFE">
      <w:pPr>
        <w:rPr>
          <w:rFonts w:ascii="ＭＳ ゴシック" w:eastAsia="ＭＳ ゴシック" w:hAnsi="ＭＳ ゴシック" w:cs="Times New Roman"/>
          <w:szCs w:val="21"/>
        </w:rPr>
      </w:pPr>
      <w:r w:rsidRPr="006C4AFE">
        <w:rPr>
          <w:rFonts w:ascii="ＭＳ ゴシック" w:eastAsia="ＭＳ ゴシック" w:hAnsi="ＭＳ ゴシック" w:cs="Times New Roman" w:hint="eastAsia"/>
          <w:szCs w:val="21"/>
        </w:rPr>
        <w:t>【緊急時】</w:t>
      </w:r>
      <w:r w:rsidRPr="006C4AFE">
        <w:rPr>
          <w:rFonts w:ascii="ＭＳ ゴシック" w:eastAsia="ＭＳ ゴシック" w:hAnsi="ＭＳ ゴシック" w:cs="Times New Roman"/>
          <w:szCs w:val="21"/>
        </w:rPr>
        <w:t>2/10　確認</w:t>
      </w:r>
    </w:p>
    <w:p w:rsidR="006C4AFE" w:rsidRPr="006C4AFE" w:rsidRDefault="006C4AFE" w:rsidP="006C4AFE">
      <w:pPr>
        <w:rPr>
          <w:rFonts w:ascii="ＭＳ ゴシック" w:eastAsia="ＭＳ ゴシック" w:hAnsi="ＭＳ ゴシック" w:cs="Times New Roman"/>
          <w:szCs w:val="21"/>
        </w:rPr>
      </w:pPr>
      <w:r w:rsidRPr="006C4AFE">
        <w:rPr>
          <w:rFonts w:ascii="ＭＳ ゴシック" w:eastAsia="ＭＳ ゴシック" w:hAnsi="ＭＳ ゴシック" w:cs="Times New Roman" w:hint="eastAsia"/>
          <w:szCs w:val="21"/>
        </w:rPr>
        <w:t>【</w:t>
      </w:r>
      <w:r w:rsidRPr="006C4AFE">
        <w:rPr>
          <w:rFonts w:ascii="ＭＳ ゴシック" w:eastAsia="ＭＳ ゴシック" w:hAnsi="ＭＳ ゴシック" w:cs="Times New Roman"/>
          <w:szCs w:val="21"/>
        </w:rPr>
        <w:t>CS】2/10　確認</w:t>
      </w:r>
    </w:p>
    <w:p w:rsidR="006C4AFE" w:rsidRPr="006C4AFE" w:rsidRDefault="006C4AFE" w:rsidP="006C4AFE">
      <w:pPr>
        <w:rPr>
          <w:rFonts w:ascii="ＭＳ ゴシック" w:eastAsia="ＭＳ ゴシック" w:hAnsi="ＭＳ ゴシック" w:cs="Times New Roman"/>
          <w:szCs w:val="21"/>
        </w:rPr>
      </w:pPr>
      <w:r w:rsidRPr="006C4AFE">
        <w:rPr>
          <w:rFonts w:ascii="ＭＳ ゴシック" w:eastAsia="ＭＳ ゴシック" w:hAnsi="ＭＳ ゴシック" w:cs="Times New Roman" w:hint="eastAsia"/>
          <w:szCs w:val="21"/>
        </w:rPr>
        <w:t>【義歯】上下総義歯</w:t>
      </w:r>
    </w:p>
    <w:p w:rsidR="006C4AFE" w:rsidRPr="006C4AFE" w:rsidRDefault="006C4AFE" w:rsidP="006C4AFE">
      <w:pPr>
        <w:rPr>
          <w:rFonts w:ascii="ＭＳ ゴシック" w:eastAsia="ＭＳ ゴシック" w:hAnsi="ＭＳ ゴシック" w:cs="Times New Roman"/>
          <w:szCs w:val="21"/>
        </w:rPr>
      </w:pPr>
      <w:r w:rsidRPr="006C4AFE">
        <w:rPr>
          <w:rFonts w:ascii="ＭＳ ゴシック" w:eastAsia="ＭＳ ゴシック" w:hAnsi="ＭＳ ゴシック" w:cs="Times New Roman" w:hint="eastAsia"/>
          <w:szCs w:val="21"/>
        </w:rPr>
        <w:t>【他科受診】</w:t>
      </w:r>
      <w:r w:rsidRPr="006C4AFE">
        <w:rPr>
          <w:rFonts w:ascii="ＭＳ ゴシック" w:eastAsia="ＭＳ ゴシック" w:hAnsi="ＭＳ ゴシック" w:cs="Times New Roman"/>
          <w:szCs w:val="21"/>
        </w:rPr>
        <w:t>2/10　確認</w:t>
      </w:r>
    </w:p>
    <w:p w:rsidR="006C4AFE" w:rsidRDefault="006C4AFE" w:rsidP="006C4AFE">
      <w:pPr>
        <w:rPr>
          <w:rFonts w:ascii="ＭＳ ゴシック" w:eastAsia="ＭＳ ゴシック" w:hAnsi="ＭＳ ゴシック" w:cs="Times New Roman"/>
          <w:szCs w:val="21"/>
        </w:rPr>
      </w:pPr>
      <w:r w:rsidRPr="006C4AFE">
        <w:rPr>
          <w:rFonts w:ascii="ＭＳ ゴシック" w:eastAsia="ＭＳ ゴシック" w:hAnsi="ＭＳ ゴシック" w:cs="Times New Roman" w:hint="eastAsia"/>
          <w:szCs w:val="21"/>
        </w:rPr>
        <w:t>【ワクチン】付箋にはあるが</w:t>
      </w:r>
      <w:r w:rsidRPr="006C4AFE">
        <w:rPr>
          <w:rFonts w:ascii="ＭＳ ゴシック" w:eastAsia="ＭＳ ゴシック" w:hAnsi="ＭＳ ゴシック" w:cs="Times New Roman"/>
          <w:szCs w:val="21"/>
        </w:rPr>
        <w:t>2/10　確認。インフルは？</w:t>
      </w:r>
    </w:p>
    <w:p w:rsidR="006C4AFE" w:rsidRDefault="008C5497" w:rsidP="00B96BDB">
      <w:pPr>
        <w:rPr>
          <w:rFonts w:ascii="ＭＳ ゴシック" w:eastAsia="ＭＳ ゴシック" w:hAnsi="ＭＳ ゴシック" w:cs="Times New Roman"/>
          <w:szCs w:val="21"/>
        </w:rPr>
      </w:pPr>
      <w:r w:rsidRPr="008C5497">
        <w:rPr>
          <w:rFonts w:ascii="ＭＳ ゴシック" w:eastAsia="ＭＳ ゴシック" w:hAnsi="ＭＳ ゴシック" w:cs="Times New Roman" w:hint="eastAsia"/>
          <w:szCs w:val="21"/>
        </w:rPr>
        <w:t>【家族対応】長女多忙で</w:t>
      </w:r>
      <w:r w:rsidRPr="008C5497">
        <w:rPr>
          <w:rFonts w:ascii="ＭＳ ゴシック" w:eastAsia="ＭＳ ゴシック" w:hAnsi="ＭＳ ゴシック" w:cs="Times New Roman"/>
          <w:szCs w:val="21"/>
        </w:rPr>
        <w:t>2/9　入院手続きできず。2/10　14～15時来院予定。PSW・医事説明依頼しインテーク聴取、入院時書類・衣類返却を</w:t>
      </w:r>
    </w:p>
    <w:p w:rsidR="008C5497" w:rsidRDefault="008C5497" w:rsidP="00B96BDB">
      <w:pPr>
        <w:rPr>
          <w:rFonts w:ascii="ＭＳ ゴシック" w:eastAsia="ＭＳ ゴシック" w:hAnsi="ＭＳ ゴシック" w:cs="Times New Roman"/>
          <w:szCs w:val="21"/>
        </w:rPr>
      </w:pPr>
    </w:p>
    <w:p w:rsidR="008C5497" w:rsidRDefault="008C5497" w:rsidP="008C549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Pr>
          <w:rFonts w:ascii="ＭＳ ゴシック" w:eastAsia="ＭＳ ゴシック" w:hAnsi="ＭＳ ゴシック" w:cs="Times New Roman" w:hint="eastAsia"/>
          <w:szCs w:val="21"/>
        </w:rPr>
        <w:t>②</w:t>
      </w:r>
      <w:r>
        <w:rPr>
          <w:rFonts w:ascii="ＭＳ ゴシック" w:eastAsia="ＭＳ ゴシック" w:hAnsi="ＭＳ ゴシック" w:cs="Times New Roman" w:hint="eastAsia"/>
          <w:szCs w:val="21"/>
        </w:rPr>
        <w:t>＞</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日　　時：令和5年2月9日　14：17</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氏　　名：小坂　君子（こさか　きみこ）様</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生年月日：昭和26年5月25日　79歳</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病　　名：アルツハイマー型認知症、統合失調症</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性　　別：女性</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主 治 医：田名部Dr</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入院形態：医療保護入院</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病　　棟：東病棟合併症室</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＜経過＞</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昭和51年頃、情緒不安定・頭痛・食欲低下などの症状出現に</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より、八戸市立市民病院精神科へ通院。その後、被害関係妄想・</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不眠などの症状出現により県立つくしが丘病院への入院歴あり。</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以後、八戸市立市民病院へ転院し通院継続するが、同症状の緩解</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・再燃繰り返しており同院への入院歴（7回）あり。</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平成8年3月母の死去後より無為、自閉となり、自室内に引き</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籠るようになり、「電波がうるさい」等の幻聴もみられていた。</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不規則な通院・怠薬傾向となり、被毒妄想、自宅周囲への放尿・　</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放便、家族に対し易怒性・粗暴性がみられていた。平成9年より</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姉の家族との同居開始するが、上記症状の持続により家族対応</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困難となっていた。八戸市立市民病院紹介により当院受診、同日</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当院1回目の入院。</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退院後は姉宅にて甥との3人暮らしとなり当院への通院、精神科</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デイケア「青陽館」や訪問看護ステーション「五福」利用し通院</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継続していた。</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以降、睡眠不安定・幻覚などの症状増悪の精神症状改善および</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身体管理目的の為、その後も入退院を繰り返し、4.8精神症状改善</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および身体管理目的の為、同日3回目の入院（任意入院）となる。</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入院中の令和4年9月頃より、日付などの見当識障害悪化、易怒性</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あり、長谷川式認知症スケール15点により、アルツハイマー型認</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知症の診断となる。ご家族様より申し込みされていた、老人保健</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施設「南山苑」へ入所の為、令和4年10.21、退院となる。</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南山苑入所時より他室侵入や他者のベッドに寝る、他者の私物</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弄りや衣類収集する迷惑行為があり頻繁に所在確認にて対応して</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います。また、夜間中途覚醒あり都度見守りや声かけを要してい</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ます。同年12.2夜間にトイレ内で転倒、後頭部の腫脹見られたが</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意識レベルの低下や嘔気、嘔吐もなく頭部CTはせず経過観察して</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いた。脱衣行為や靴も履きたがらずに裸足で歩く事あり介入すると</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「離せ」「うるせー」「ばか」「あっちへいけ」など暴言聞かれ</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同行為が頻回にみられ施設対応困難となっていた。</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R5年2月7日朝、2回排便多量にあり9:00体温測定不可、徐脈、</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血圧低値で痛覚反応はあるが反応の鈍さあり。食事摂取できず、</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点滴2本施行している。</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症状改善目的にてR5.2.9　東合併症室へ医療保護入院となる。</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入院してベッドへトランスの際、全身脱力し顔色不良、血圧測定</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不可能でJCSⅢ-300。直ちにAED、心臓マッサージ開始してドク</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ターコール、13：50　主治医来棟、アドレナリン0.1％1ml筋注</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施行、13：55　生食500mlでルート確保、13：56　アドレナリ</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ン0.1％1ml静注。以降心肺蘇生継続したが蘇生せず。</w:t>
      </w:r>
    </w:p>
    <w:p w:rsidR="008C5497" w:rsidRPr="008C5497" w:rsidRDefault="008C5497" w:rsidP="008C54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C5497">
        <w:rPr>
          <w:rFonts w:ascii="ＭＳ ゴシック" w:eastAsia="ＭＳ ゴシック" w:hAnsi="ＭＳ ゴシック" w:cs="ＭＳ ゴシック"/>
          <w:color w:val="000000"/>
          <w:kern w:val="0"/>
          <w:szCs w:val="24"/>
        </w:rPr>
        <w:t xml:space="preserve">　14：17　死亡確認。退院の運びとなる。</w:t>
      </w:r>
    </w:p>
    <w:p w:rsidR="008C5497" w:rsidRPr="008C5497" w:rsidRDefault="008C5497" w:rsidP="00B96BDB">
      <w:pPr>
        <w:rPr>
          <w:rFonts w:ascii="ＭＳ ゴシック" w:eastAsia="ＭＳ ゴシック" w:hAnsi="ＭＳ ゴシック" w:cs="Times New Roman"/>
          <w:szCs w:val="21"/>
        </w:rPr>
      </w:pPr>
    </w:p>
    <w:p w:rsidR="008C5497" w:rsidRDefault="008C5497" w:rsidP="00B96BDB">
      <w:pPr>
        <w:rPr>
          <w:rFonts w:ascii="ＭＳ ゴシック" w:eastAsia="ＭＳ ゴシック" w:hAnsi="ＭＳ ゴシック" w:cs="Times New Roman"/>
          <w:szCs w:val="21"/>
        </w:rPr>
      </w:pPr>
    </w:p>
    <w:p w:rsidR="008C5497" w:rsidRPr="00CC5E8A" w:rsidRDefault="008C5497" w:rsidP="00B96BDB">
      <w:pPr>
        <w:rPr>
          <w:rFonts w:ascii="ＭＳ ゴシック" w:eastAsia="ＭＳ ゴシック" w:hAnsi="ＭＳ ゴシック" w:cs="Times New Roman" w:hint="eastAsia"/>
          <w:szCs w:val="21"/>
        </w:rPr>
      </w:pPr>
    </w:p>
    <w:sectPr w:rsidR="008C5497" w:rsidRPr="00CC5E8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390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95E"/>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4E7"/>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B0A"/>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1EC"/>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47C"/>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845"/>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B85"/>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1F11"/>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D6B"/>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0E63"/>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7C7"/>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4EE"/>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57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43A7"/>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1977"/>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AFE"/>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09"/>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A07"/>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88A"/>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5A6"/>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497"/>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772"/>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5F05"/>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BDB"/>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DC8"/>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2C5F"/>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79"/>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110"/>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E7F61"/>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6A3"/>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21F7"/>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C3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0EE1"/>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748"/>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AA5"/>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9041">
      <v:textbox inset="5.85pt,.7pt,5.85pt,.7pt"/>
    </o:shapedefaults>
    <o:shapelayout v:ext="edit">
      <o:idmap v:ext="edit" data="1"/>
    </o:shapelayout>
  </w:shapeDefaults>
  <w:decimalSymbol w:val="."/>
  <w:listSeparator w:val=","/>
  <w14:docId w14:val="5FA686AB"/>
  <w15:docId w15:val="{1BE04F7F-375F-49A5-8AF3-69829FA0C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5985">
      <w:bodyDiv w:val="1"/>
      <w:marLeft w:val="0"/>
      <w:marRight w:val="0"/>
      <w:marTop w:val="0"/>
      <w:marBottom w:val="0"/>
      <w:divBdr>
        <w:top w:val="none" w:sz="0" w:space="0" w:color="auto"/>
        <w:left w:val="none" w:sz="0" w:space="0" w:color="auto"/>
        <w:bottom w:val="none" w:sz="0" w:space="0" w:color="auto"/>
        <w:right w:val="none" w:sz="0" w:space="0" w:color="auto"/>
      </w:divBdr>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7FEF1-2678-4EA7-A892-DDED12CC6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TotalTime>
  <Pages>7</Pages>
  <Words>777</Words>
  <Characters>4435</Characters>
  <Application>Microsoft Office Word</Application>
  <DocSecurity>0</DocSecurity>
  <Lines>36</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38</cp:revision>
  <cp:lastPrinted>2022-12-29T06:50:00Z</cp:lastPrinted>
  <dcterms:created xsi:type="dcterms:W3CDTF">2023-01-30T03:06:00Z</dcterms:created>
  <dcterms:modified xsi:type="dcterms:W3CDTF">2023-02-09T11:22:00Z</dcterms:modified>
</cp:coreProperties>
</file>