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525536">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25536">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525536">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52553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525536"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525536"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525536"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52553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20C02"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525536"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86BB0"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525536"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525536"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553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7215C" w:rsidP="005255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5536">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20C02"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52553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553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52553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52553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525536"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525536"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52553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52553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20C0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2245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r w:rsidR="00C407A2">
              <w:rPr>
                <w:rFonts w:ascii="ＭＳ ゴシック" w:eastAsia="ＭＳ ゴシック" w:hAnsi="ＭＳ ゴシック" w:cs="Times New Roman" w:hint="eastAsia"/>
                <w:szCs w:val="21"/>
              </w:rPr>
              <w:t xml:space="preserve">　</w:t>
            </w:r>
            <w:r w:rsidR="007B133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52553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20C02" w:rsidRDefault="00612E7F" w:rsidP="00686BB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・1/30のセレクトメニューはAで統一となっている為周知して下さい。</w:t>
      </w:r>
    </w:p>
    <w:p w:rsidR="00612E7F" w:rsidRDefault="00612E7F" w:rsidP="00686BB0">
      <w:pPr>
        <w:ind w:left="210" w:hangingChars="100" w:hanging="210"/>
        <w:rPr>
          <w:rFonts w:ascii="ＭＳ ゴシック" w:eastAsia="ＭＳ ゴシック" w:hAnsi="ＭＳ ゴシック" w:cs="Times New Roman"/>
          <w:szCs w:val="21"/>
        </w:rPr>
      </w:pPr>
    </w:p>
    <w:p w:rsidR="00612E7F" w:rsidRDefault="00612E7F" w:rsidP="00686BB0">
      <w:pPr>
        <w:ind w:left="210" w:hangingChars="100" w:hanging="210"/>
        <w:rPr>
          <w:rFonts w:ascii="ＭＳ ゴシック" w:eastAsia="ＭＳ ゴシック" w:hAnsi="ＭＳ ゴシック" w:cs="Times New Roman"/>
          <w:szCs w:val="21"/>
        </w:rPr>
      </w:pPr>
    </w:p>
    <w:p w:rsidR="00BD1236" w:rsidRPr="002E19F1" w:rsidRDefault="00BD1236" w:rsidP="00BD1236">
      <w:pPr>
        <w:ind w:firstLineChars="100" w:firstLine="210"/>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902B0" w:rsidRDefault="00612E7F"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正弘様～左目充血ありレボフロキサシン点眼液1本処方。</w:t>
      </w:r>
    </w:p>
    <w:p w:rsidR="00612E7F" w:rsidRDefault="00612E7F" w:rsidP="004A0B3F">
      <w:pPr>
        <w:rPr>
          <w:rFonts w:ascii="ＭＳ ゴシック" w:eastAsia="ＭＳ ゴシック" w:hAnsi="ＭＳ ゴシック" w:cs="Times New Roman"/>
          <w:szCs w:val="21"/>
        </w:rPr>
      </w:pPr>
    </w:p>
    <w:p w:rsidR="00612E7F" w:rsidRDefault="00612E7F" w:rsidP="00612E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達雄様～食事摂取量少なく飲み込みの悪さあり。ミキサー・ハーフ食、補食エネプロゼリーへ変更。</w:t>
      </w:r>
    </w:p>
    <w:p w:rsidR="00525536" w:rsidRDefault="00525536" w:rsidP="004A0B3F">
      <w:pPr>
        <w:rPr>
          <w:rFonts w:ascii="ＭＳ ゴシック" w:eastAsia="ＭＳ ゴシック" w:hAnsi="ＭＳ ゴシック" w:cs="Times New Roman"/>
          <w:szCs w:val="21"/>
        </w:rPr>
      </w:pPr>
    </w:p>
    <w:p w:rsidR="00525536" w:rsidRDefault="00612E7F" w:rsidP="00612E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・滝沢　愛子様～メイバランスミニのコーンスープ味が甘すぎると訴えあり、カロビタンゼリーとメイバランスミニを交互に出して様子を見ていく事としている。</w:t>
      </w:r>
    </w:p>
    <w:p w:rsidR="00612E7F" w:rsidRDefault="00612E7F" w:rsidP="00612E7F">
      <w:pPr>
        <w:ind w:left="1680" w:hangingChars="800" w:hanging="1680"/>
        <w:rPr>
          <w:rFonts w:ascii="ＭＳ ゴシック" w:eastAsia="ＭＳ ゴシック" w:hAnsi="ＭＳ ゴシック" w:cs="Times New Roman"/>
          <w:szCs w:val="21"/>
        </w:rPr>
      </w:pPr>
    </w:p>
    <w:p w:rsidR="00612E7F" w:rsidRPr="00612E7F" w:rsidRDefault="00612E7F" w:rsidP="00612E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豊様～夕のみパンへ変更。</w:t>
      </w:r>
    </w:p>
    <w:p w:rsidR="00686BB0" w:rsidRDefault="00686BB0"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203A1E" w:rsidRPr="00203A1E">
        <w:rPr>
          <w:rFonts w:ascii="ＭＳ ゴシック" w:eastAsia="ＭＳ ゴシック" w:hAnsi="ＭＳ ゴシック" w:cs="Times New Roman" w:hint="eastAsia"/>
          <w:szCs w:val="21"/>
        </w:rPr>
        <w:t>迷惑行為頻回であり、自制出来ず。時間早め開放観察を終了する。自室内で自傷行為、奇声無し。</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612E7F">
        <w:rPr>
          <w:rFonts w:ascii="ＭＳ ゴシック" w:eastAsia="ＭＳ ゴシック" w:hAnsi="ＭＳ ゴシック" w:cs="Times New Roman" w:hint="eastAsia"/>
          <w:szCs w:val="21"/>
        </w:rPr>
        <w:t>本日より終日隔離となる。</w:t>
      </w:r>
      <w:r w:rsidR="00203A1E" w:rsidRPr="00203A1E">
        <w:rPr>
          <w:rFonts w:ascii="ＭＳ ゴシック" w:eastAsia="ＭＳ ゴシック" w:hAnsi="ＭＳ ゴシック" w:cs="Times New Roman" w:hint="eastAsia"/>
          <w:szCs w:val="21"/>
        </w:rPr>
        <w:t>隔離後は、ドア蹴りや私物要求頻回。対面時の眼光の鋭さや滅裂思考著明に見られている。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203A1E" w:rsidRPr="00203A1E">
        <w:rPr>
          <w:rFonts w:ascii="ＭＳ ゴシック" w:eastAsia="ＭＳ ゴシック" w:hAnsi="ＭＳ ゴシック" w:hint="eastAsia"/>
          <w:color w:val="000000"/>
          <w:spacing w:val="8"/>
          <w:szCs w:val="21"/>
        </w:rPr>
        <w:t>他患者原因で他患者に怒鳴ってしまう様子有り。</w:t>
      </w:r>
      <w:r w:rsidR="00203A1E" w:rsidRPr="00203A1E">
        <w:rPr>
          <w:rFonts w:ascii="ＭＳ ゴシック" w:eastAsia="ＭＳ ゴシック" w:hAnsi="ＭＳ ゴシック"/>
          <w:color w:val="000000"/>
          <w:spacing w:val="8"/>
          <w:szCs w:val="21"/>
        </w:rPr>
        <w:t>12：55不調時ロラゼパム(0.5)1T</w:t>
      </w:r>
      <w:r w:rsidR="00203A1E" w:rsidRPr="00203A1E">
        <w:rPr>
          <w:rFonts w:ascii="ＭＳ ゴシック" w:eastAsia="ＭＳ ゴシック" w:hAnsi="ＭＳ ゴシック" w:hint="eastAsia"/>
          <w:color w:val="000000"/>
          <w:spacing w:val="8"/>
          <w:szCs w:val="21"/>
        </w:rPr>
        <w:t>与薬。その他不穏さや易怒性、不調の訴え無く経過。</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203A1E" w:rsidRPr="00203A1E">
        <w:rPr>
          <w:rFonts w:ascii="ＭＳ ゴシック" w:eastAsia="ＭＳ ゴシック" w:hAnsi="ＭＳ ゴシック" w:hint="eastAsia"/>
          <w:color w:val="000000"/>
          <w:spacing w:val="8"/>
          <w:szCs w:val="21"/>
        </w:rPr>
        <w:t>ホールで他患者に対し話しかけあるも過度にならず。大声や自傷行為無く経過。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F430A"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203A1E" w:rsidRPr="00203A1E">
        <w:rPr>
          <w:rFonts w:ascii="ＭＳ ゴシック" w:eastAsia="ＭＳ ゴシック" w:hAnsi="ＭＳ ゴシック" w:cs="Times New Roman"/>
          <w:szCs w:val="21"/>
        </w:rPr>
        <w:t>10:00血圧158/80mmHg、14:00血圧107/82ｍｍHgと変動あり。酸素飽和度99%</w:t>
      </w:r>
      <w:r w:rsidR="00203A1E" w:rsidRPr="00203A1E">
        <w:rPr>
          <w:rFonts w:ascii="ＭＳ ゴシック" w:eastAsia="ＭＳ ゴシック" w:hAnsi="ＭＳ ゴシック" w:cs="Times New Roman" w:hint="eastAsia"/>
          <w:szCs w:val="21"/>
        </w:rPr>
        <w:t>前後で経過終始開眼しているが呼名なし。左眼充血あり。下肢浮腫著明。</w:t>
      </w:r>
      <w:bookmarkStart w:id="0" w:name="_GoBack"/>
      <w:bookmarkEnd w:id="0"/>
    </w:p>
    <w:p w:rsidR="007D4FAA" w:rsidRDefault="007D4FAA" w:rsidP="009078F7">
      <w:pPr>
        <w:ind w:left="1680" w:hangingChars="800" w:hanging="1680"/>
        <w:rPr>
          <w:rFonts w:ascii="ＭＳ ゴシック" w:eastAsia="ＭＳ ゴシック" w:hAnsi="ＭＳ ゴシック" w:cs="Times New Roman"/>
          <w:szCs w:val="21"/>
        </w:rPr>
      </w:pPr>
    </w:p>
    <w:p w:rsidR="00D732CE" w:rsidRDefault="00D732CE" w:rsidP="009078F7">
      <w:pPr>
        <w:ind w:left="1680" w:hangingChars="800" w:hanging="1680"/>
        <w:rPr>
          <w:rFonts w:ascii="ＭＳ ゴシック" w:eastAsia="ＭＳ ゴシック" w:hAnsi="ＭＳ ゴシック" w:cs="Times New Roman"/>
          <w:szCs w:val="21"/>
        </w:rPr>
      </w:pPr>
    </w:p>
    <w:p w:rsidR="00D732CE" w:rsidRDefault="00D732CE"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＜措置入院ケース検討＞</w:t>
      </w:r>
    </w:p>
    <w:p w:rsidR="00D732CE" w:rsidRDefault="00D732CE"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・新美　優太様～退院の訴え聞かれ時々落ち着かない様子あるが衝動行為は無く経過。2/2措置解除面談、2/4措置解除し退院の予定となっている。</w:t>
      </w:r>
    </w:p>
    <w:p w:rsidR="00D732CE" w:rsidRDefault="00D732CE" w:rsidP="009078F7">
      <w:pPr>
        <w:ind w:left="1680" w:hangingChars="800" w:hanging="1680"/>
        <w:rPr>
          <w:rFonts w:ascii="ＭＳ ゴシック" w:eastAsia="ＭＳ ゴシック" w:hAnsi="ＭＳ ゴシック" w:cs="Times New Roman"/>
          <w:szCs w:val="21"/>
        </w:rPr>
      </w:pPr>
    </w:p>
    <w:p w:rsidR="00D732CE" w:rsidRDefault="00D732CE"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考えがまとまらない等の訴え聞かれ都度頓服にて対応している。不穏さや妄想言動はなく対面時は落ち着いて話す事出来ている。父様の理解が得られず措置解除出来ていない為早期に解除できるよう介入が必要。</w:t>
      </w:r>
    </w:p>
    <w:sectPr w:rsidR="00D732C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181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C02"/>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1697">
      <v:textbox inset="5.85pt,.7pt,5.85pt,.7pt"/>
    </o:shapedefaults>
    <o:shapelayout v:ext="edit">
      <o:idmap v:ext="edit" data="1"/>
    </o:shapelayout>
  </w:shapeDefaults>
  <w:decimalSymbol w:val="."/>
  <w:listSeparator w:val=","/>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16E0A-4C7D-4E0B-B24D-875CADCC1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2</Pages>
  <Words>1083</Words>
  <Characters>195</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70</cp:revision>
  <cp:lastPrinted>2022-12-29T06:50:00Z</cp:lastPrinted>
  <dcterms:created xsi:type="dcterms:W3CDTF">2022-12-29T00:34:00Z</dcterms:created>
  <dcterms:modified xsi:type="dcterms:W3CDTF">2023-01-28T06:15:00Z</dcterms:modified>
</cp:coreProperties>
</file>