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9D592A">
        <w:rPr>
          <w:rFonts w:ascii="ＭＳ ゴシック" w:eastAsia="ＭＳ ゴシック" w:hAnsi="ＭＳ ゴシック" w:hint="eastAsia"/>
          <w:sz w:val="24"/>
        </w:rPr>
        <w:t>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37DBA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437DBA">
        <w:rPr>
          <w:rFonts w:ascii="ＭＳ ゴシック" w:eastAsia="ＭＳ ゴシック" w:hAnsi="ＭＳ ゴシック" w:hint="eastAsia"/>
          <w:sz w:val="24"/>
        </w:rPr>
        <w:t>上野　由夢心</w:t>
      </w:r>
      <w:r w:rsidR="00153D0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9D592A">
        <w:rPr>
          <w:rFonts w:ascii="ＭＳ ゴシック" w:eastAsia="ＭＳ ゴシック" w:hAnsi="ＭＳ ゴシック" w:hint="eastAsia"/>
          <w:sz w:val="24"/>
        </w:rPr>
        <w:t>羽田　順子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9D592A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D70578" w:rsidRPr="00DE7D38" w:rsidRDefault="009D592A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3334C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334CD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9D592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465A7" w:rsidRPr="00DE7D38" w:rsidRDefault="00082B89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9D592A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9D592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9D592A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9D592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BA7A02" w:rsidP="00BA7A0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BA7A02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9D592A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745614" w:rsidRDefault="00BA7A02" w:rsidP="00BA7A02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BA7A02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92D12" w:rsidRDefault="009D592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9D592A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632010" w:rsidRDefault="009D1E52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9D592A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9D592A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D592A" w:rsidRPr="00C63290" w:rsidRDefault="00BA7A02" w:rsidP="009D592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F97CDF" w:rsidRDefault="009D1E52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A17702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9D1E52" w:rsidRDefault="009D592A" w:rsidP="009F4F5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準夜</w:t>
            </w:r>
          </w:p>
        </w:tc>
        <w:tc>
          <w:tcPr>
            <w:tcW w:w="989" w:type="dxa"/>
            <w:vAlign w:val="center"/>
          </w:tcPr>
          <w:p w:rsidR="000C413E" w:rsidRPr="00DE7D3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9D592A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9D592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9" w:type="dxa"/>
            <w:vAlign w:val="center"/>
          </w:tcPr>
          <w:p w:rsidR="00A17702" w:rsidRPr="00DE7D38" w:rsidRDefault="009D1E52" w:rsidP="009F4F5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9D1E52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F6C58" w:rsidRDefault="00344FB8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B7908" w:rsidRDefault="00082B89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F0566">
        <w:rPr>
          <w:rFonts w:ascii="ＭＳ ゴシック" w:eastAsia="ＭＳ ゴシック" w:hAnsi="ＭＳ ゴシック" w:hint="eastAsia"/>
          <w:sz w:val="24"/>
        </w:rPr>
        <w:t>退院時処理の際、チェック漏れがありますので再度確認して下さい。</w:t>
      </w:r>
    </w:p>
    <w:p w:rsidR="004B7908" w:rsidRDefault="004B7908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5397D" w:rsidRDefault="00927A1B" w:rsidP="00E5397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E5397D">
        <w:rPr>
          <w:rFonts w:asciiTheme="majorEastAsia" w:eastAsiaTheme="majorEastAsia" w:hAnsiTheme="majorEastAsia" w:hint="eastAsia"/>
          <w:noProof/>
          <w:sz w:val="24"/>
        </w:rPr>
        <w:t>田沢　由太郎様～有料「白山台」訪問調査行っている。</w:t>
      </w:r>
    </w:p>
    <w:p w:rsidR="008737F5" w:rsidRDefault="008737F5" w:rsidP="00DC6669">
      <w:pPr>
        <w:rPr>
          <w:rFonts w:asciiTheme="majorEastAsia" w:eastAsiaTheme="majorEastAsia" w:hAnsiTheme="major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736989" w:rsidRDefault="00082B89" w:rsidP="0004210F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736989" w:rsidRPr="00736989">
        <w:rPr>
          <w:rFonts w:asciiTheme="majorEastAsia" w:eastAsiaTheme="majorEastAsia" w:hAnsiTheme="majorEastAsia" w:hint="eastAsia"/>
          <w:noProof/>
          <w:sz w:val="24"/>
        </w:rPr>
        <w:t>矢羽々　栄三郎様</w:t>
      </w:r>
      <w:r w:rsidR="00736989">
        <w:rPr>
          <w:rFonts w:asciiTheme="majorEastAsia" w:eastAsiaTheme="majorEastAsia" w:hAnsiTheme="majorEastAsia" w:hint="eastAsia"/>
          <w:noProof/>
          <w:sz w:val="24"/>
        </w:rPr>
        <w:t>～</w:t>
      </w:r>
      <w:r w:rsidR="005A0A32" w:rsidRPr="005A0A32">
        <w:rPr>
          <w:rFonts w:asciiTheme="majorEastAsia" w:eastAsiaTheme="majorEastAsia" w:hAnsiTheme="majorEastAsia" w:hint="eastAsia"/>
          <w:noProof/>
          <w:sz w:val="24"/>
        </w:rPr>
        <w:t>両上肢動き活発</w:t>
      </w:r>
      <w:r w:rsidR="005A0A32">
        <w:rPr>
          <w:rFonts w:asciiTheme="majorEastAsia" w:eastAsiaTheme="majorEastAsia" w:hAnsiTheme="majorEastAsia" w:hint="eastAsia"/>
          <w:noProof/>
          <w:sz w:val="24"/>
        </w:rPr>
        <w:t>。</w:t>
      </w:r>
      <w:r w:rsidR="002D2516">
        <w:rPr>
          <w:rFonts w:asciiTheme="majorEastAsia" w:eastAsiaTheme="majorEastAsia" w:hAnsiTheme="majorEastAsia" w:hint="eastAsia"/>
          <w:noProof/>
          <w:sz w:val="24"/>
        </w:rPr>
        <w:t>両手ミトン外しや</w:t>
      </w:r>
      <w:r w:rsidR="002D2516" w:rsidRPr="002D2516">
        <w:rPr>
          <w:rFonts w:asciiTheme="majorEastAsia" w:eastAsiaTheme="majorEastAsia" w:hAnsiTheme="majorEastAsia" w:hint="eastAsia"/>
          <w:noProof/>
          <w:sz w:val="24"/>
        </w:rPr>
        <w:t>顔面周辺</w:t>
      </w:r>
      <w:r w:rsidR="0004210F">
        <w:rPr>
          <w:rFonts w:asciiTheme="majorEastAsia" w:eastAsiaTheme="majorEastAsia" w:hAnsiTheme="majorEastAsia" w:hint="eastAsia"/>
          <w:noProof/>
          <w:sz w:val="24"/>
        </w:rPr>
        <w:t>弄る様子</w:t>
      </w:r>
      <w:r w:rsidR="002D2516">
        <w:rPr>
          <w:rFonts w:asciiTheme="majorEastAsia" w:eastAsiaTheme="majorEastAsia" w:hAnsiTheme="majorEastAsia" w:hint="eastAsia"/>
          <w:noProof/>
          <w:sz w:val="24"/>
        </w:rPr>
        <w:t>見られ都度介入。</w:t>
      </w:r>
    </w:p>
    <w:p w:rsidR="002E5F6E" w:rsidRDefault="002E5F6E" w:rsidP="002D2516">
      <w:pPr>
        <w:rPr>
          <w:rFonts w:asciiTheme="majorEastAsia" w:eastAsiaTheme="majorEastAsia" w:hAnsiTheme="majorEastAsia"/>
          <w:noProof/>
          <w:sz w:val="24"/>
        </w:rPr>
      </w:pPr>
    </w:p>
    <w:p w:rsidR="00A6425C" w:rsidRDefault="00736989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04210F">
        <w:rPr>
          <w:rFonts w:asciiTheme="majorEastAsia" w:eastAsiaTheme="majorEastAsia" w:hAnsiTheme="majorEastAsia" w:hint="eastAsia"/>
          <w:noProof/>
          <w:sz w:val="24"/>
        </w:rPr>
        <w:t>血圧高値</w:t>
      </w:r>
      <w:r w:rsidR="003F0566">
        <w:rPr>
          <w:rFonts w:asciiTheme="majorEastAsia" w:eastAsiaTheme="majorEastAsia" w:hAnsiTheme="majorEastAsia" w:hint="eastAsia"/>
          <w:noProof/>
          <w:sz w:val="24"/>
        </w:rPr>
        <w:t>、</w:t>
      </w:r>
      <w:r w:rsidR="0004210F">
        <w:rPr>
          <w:rFonts w:asciiTheme="majorEastAsia" w:eastAsiaTheme="majorEastAsia" w:hAnsiTheme="majorEastAsia" w:hint="eastAsia"/>
          <w:noProof/>
          <w:sz w:val="24"/>
        </w:rPr>
        <w:t>他バイタルサイン</w:t>
      </w:r>
      <w:r w:rsidR="003F0566">
        <w:rPr>
          <w:rFonts w:asciiTheme="majorEastAsia" w:eastAsiaTheme="majorEastAsia" w:hAnsiTheme="majorEastAsia" w:hint="eastAsia"/>
          <w:noProof/>
          <w:sz w:val="24"/>
        </w:rPr>
        <w:t>異常なし。</w:t>
      </w:r>
      <w:r w:rsidR="002D2516">
        <w:rPr>
          <w:rFonts w:asciiTheme="majorEastAsia" w:eastAsiaTheme="majorEastAsia" w:hAnsiTheme="majorEastAsia" w:hint="eastAsia"/>
          <w:noProof/>
          <w:sz w:val="24"/>
        </w:rPr>
        <w:t>独語聞かれ</w:t>
      </w:r>
      <w:r w:rsidR="00780223" w:rsidRPr="002D2516">
        <w:rPr>
          <w:rFonts w:asciiTheme="majorEastAsia" w:eastAsiaTheme="majorEastAsia" w:hAnsiTheme="majorEastAsia" w:hint="eastAsia"/>
          <w:noProof/>
          <w:sz w:val="24"/>
        </w:rPr>
        <w:t>ケア介入時には反応見られている。</w:t>
      </w:r>
    </w:p>
    <w:p w:rsidR="00A6425C" w:rsidRPr="002D2516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・加藤　文男様～</w:t>
      </w:r>
      <w:r w:rsidRPr="002D2516">
        <w:rPr>
          <w:rFonts w:asciiTheme="majorEastAsia" w:eastAsiaTheme="majorEastAsia" w:hAnsiTheme="majorEastAsia" w:hint="eastAsia"/>
          <w:noProof/>
          <w:sz w:val="24"/>
        </w:rPr>
        <w:t>食事は各食</w:t>
      </w:r>
      <w:r w:rsidR="002D2516" w:rsidRPr="002D2516">
        <w:rPr>
          <w:rFonts w:asciiTheme="majorEastAsia" w:eastAsiaTheme="majorEastAsia" w:hAnsiTheme="majorEastAsia" w:hint="eastAsia"/>
          <w:noProof/>
          <w:sz w:val="24"/>
        </w:rPr>
        <w:t>1/2</w:t>
      </w:r>
      <w:r w:rsidR="002D2516">
        <w:rPr>
          <w:rFonts w:asciiTheme="majorEastAsia" w:eastAsiaTheme="majorEastAsia" w:hAnsiTheme="majorEastAsia" w:hint="eastAsia"/>
          <w:noProof/>
          <w:sz w:val="24"/>
        </w:rPr>
        <w:t>摂取し</w:t>
      </w:r>
      <w:r w:rsidR="00F7345B" w:rsidRPr="002D2516">
        <w:rPr>
          <w:rFonts w:asciiTheme="majorEastAsia" w:eastAsiaTheme="majorEastAsia" w:hAnsiTheme="majorEastAsia" w:hint="eastAsia"/>
          <w:noProof/>
          <w:sz w:val="24"/>
        </w:rPr>
        <w:t>むせ</w:t>
      </w:r>
      <w:r w:rsidR="002D2516" w:rsidRPr="002D2516">
        <w:rPr>
          <w:rFonts w:asciiTheme="majorEastAsia" w:eastAsiaTheme="majorEastAsia" w:hAnsiTheme="majorEastAsia" w:hint="eastAsia"/>
          <w:noProof/>
          <w:sz w:val="24"/>
        </w:rPr>
        <w:t>な</w:t>
      </w:r>
      <w:r w:rsidR="00780223" w:rsidRPr="002D2516">
        <w:rPr>
          <w:rFonts w:asciiTheme="majorEastAsia" w:eastAsiaTheme="majorEastAsia" w:hAnsiTheme="majorEastAsia" w:hint="eastAsia"/>
          <w:noProof/>
          <w:sz w:val="24"/>
        </w:rPr>
        <w:t>し。</w:t>
      </w:r>
      <w:r w:rsidR="002D2516" w:rsidRPr="002D2516">
        <w:rPr>
          <w:rFonts w:asciiTheme="majorEastAsia" w:eastAsiaTheme="majorEastAsia" w:hAnsiTheme="majorEastAsia" w:hint="eastAsia"/>
          <w:noProof/>
          <w:sz w:val="24"/>
        </w:rPr>
        <w:t>ケア介入</w:t>
      </w:r>
      <w:r w:rsidR="002D2516">
        <w:rPr>
          <w:rFonts w:asciiTheme="majorEastAsia" w:eastAsiaTheme="majorEastAsia" w:hAnsiTheme="majorEastAsia" w:hint="eastAsia"/>
          <w:noProof/>
          <w:sz w:val="24"/>
        </w:rPr>
        <w:t>の際</w:t>
      </w:r>
      <w:r w:rsidR="0004210F">
        <w:rPr>
          <w:rFonts w:asciiTheme="majorEastAsia" w:eastAsiaTheme="majorEastAsia" w:hAnsiTheme="majorEastAsia" w:hint="eastAsia"/>
          <w:noProof/>
          <w:sz w:val="24"/>
        </w:rPr>
        <w:t>に易怒性見られている。点滴トラブルなく施行</w:t>
      </w:r>
      <w:r w:rsidR="002D2516" w:rsidRPr="002D2516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A6425C" w:rsidRDefault="00A6425C" w:rsidP="00F7345B">
      <w:pPr>
        <w:rPr>
          <w:rFonts w:asciiTheme="majorEastAsia" w:eastAsiaTheme="majorEastAsia" w:hAnsiTheme="majorEastAsia"/>
          <w:noProof/>
          <w:sz w:val="24"/>
        </w:rPr>
      </w:pPr>
    </w:p>
    <w:p w:rsidR="002D2516" w:rsidRDefault="00736989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736989">
        <w:rPr>
          <w:rFonts w:asciiTheme="majorEastAsia" w:eastAsiaTheme="majorEastAsia" w:hAnsiTheme="majorEastAsia" w:hint="eastAsia"/>
          <w:noProof/>
          <w:sz w:val="24"/>
        </w:rPr>
        <w:t>嶋森　茂様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2D2516" w:rsidRPr="002D2516">
        <w:rPr>
          <w:rFonts w:asciiTheme="majorEastAsia" w:eastAsiaTheme="majorEastAsia" w:hAnsiTheme="majorEastAsia" w:hint="eastAsia"/>
          <w:noProof/>
          <w:sz w:val="24"/>
        </w:rPr>
        <w:t>棟内徘徊、他室侵入、収集行為（他患者様の靴）などあり都度介</w:t>
      </w:r>
    </w:p>
    <w:p w:rsidR="002D2516" w:rsidRDefault="0004210F" w:rsidP="0004210F">
      <w:pPr>
        <w:ind w:leftChars="800" w:left="168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入している。夜間中途覚醒後からは、徘徊ありほぼ不眠で経過。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D2516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・遠山　健吉様～</w:t>
      </w:r>
      <w:r w:rsidR="004D70F2">
        <w:rPr>
          <w:rFonts w:asciiTheme="majorEastAsia" w:eastAsiaTheme="majorEastAsia" w:hAnsiTheme="majorEastAsia" w:hint="eastAsia"/>
          <w:noProof/>
          <w:sz w:val="24"/>
        </w:rPr>
        <w:t>バイタルサイン異常なし。</w:t>
      </w:r>
      <w:r w:rsidR="0004210F">
        <w:rPr>
          <w:rFonts w:asciiTheme="majorEastAsia" w:eastAsiaTheme="majorEastAsia" w:hAnsiTheme="majorEastAsia" w:hint="eastAsia"/>
          <w:noProof/>
          <w:sz w:val="24"/>
        </w:rPr>
        <w:t>食事は介助にて全量摂取している。</w:t>
      </w:r>
    </w:p>
    <w:p w:rsidR="004D70F2" w:rsidRPr="00736989" w:rsidRDefault="004D70F2" w:rsidP="008828B5">
      <w:pPr>
        <w:ind w:left="1920" w:hangingChars="800" w:hanging="1920"/>
        <w:rPr>
          <w:rFonts w:asciiTheme="majorEastAsia" w:eastAsiaTheme="majorEastAsia" w:hAnsiTheme="majorEastAsia"/>
          <w:noProof/>
          <w:color w:val="FF0000"/>
          <w:sz w:val="24"/>
        </w:rPr>
      </w:pPr>
    </w:p>
    <w:p w:rsidR="00C31187" w:rsidRDefault="003F0566" w:rsidP="004D70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・水越　テル様～</w:t>
      </w:r>
      <w:r w:rsidR="0004210F">
        <w:rPr>
          <w:rFonts w:asciiTheme="majorEastAsia" w:eastAsiaTheme="majorEastAsia" w:hAnsiTheme="majorEastAsia" w:hint="eastAsia"/>
          <w:noProof/>
          <w:sz w:val="24"/>
        </w:rPr>
        <w:t>発熱なく経過、</w:t>
      </w:r>
      <w:r w:rsidR="002D2516">
        <w:rPr>
          <w:rFonts w:asciiTheme="majorEastAsia" w:eastAsiaTheme="majorEastAsia" w:hAnsiTheme="majorEastAsia" w:hint="eastAsia"/>
          <w:noProof/>
          <w:sz w:val="24"/>
        </w:rPr>
        <w:t>不調の訴えなし。</w:t>
      </w:r>
    </w:p>
    <w:p w:rsidR="003F0566" w:rsidRDefault="003F0566" w:rsidP="009B5F44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E04215" w:rsidRPr="00BA557D" w:rsidRDefault="003F0566" w:rsidP="00BA557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</w:t>
      </w:r>
      <w:r w:rsidR="0004210F">
        <w:rPr>
          <w:rFonts w:asciiTheme="majorEastAsia" w:eastAsiaTheme="majorEastAsia" w:hAnsiTheme="majorEastAsia" w:hint="eastAsia"/>
          <w:noProof/>
          <w:sz w:val="24"/>
        </w:rPr>
        <w:t>発熱なく経過。食事は介助にて摂取出来ている。点滴・抗生剤行っている。</w:t>
      </w:r>
      <w:bookmarkStart w:id="0" w:name="_GoBack"/>
      <w:bookmarkEnd w:id="0"/>
    </w:p>
    <w:sectPr w:rsidR="00E04215" w:rsidRPr="00BA557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92A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42A6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0DFFD4B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65593-2893-465E-B65A-3B21CECE6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107</cp:revision>
  <cp:lastPrinted>2022-11-26T01:16:00Z</cp:lastPrinted>
  <dcterms:created xsi:type="dcterms:W3CDTF">2022-11-19T01:20:00Z</dcterms:created>
  <dcterms:modified xsi:type="dcterms:W3CDTF">2022-12-03T07:10:00Z</dcterms:modified>
</cp:coreProperties>
</file>